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29" w:rsidRPr="000E59B6" w:rsidRDefault="004B568B" w:rsidP="00BB6AD9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 w:rsidRPr="000E59B6">
        <w:rPr>
          <w:rFonts w:ascii="Arial" w:hAnsi="Arial" w:cs="Arial"/>
          <w:b/>
        </w:rPr>
        <w:t>Nařízení</w:t>
      </w:r>
    </w:p>
    <w:p w:rsidR="00AD1929" w:rsidRPr="000E59B6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Ústeckého kraje</w:t>
      </w:r>
    </w:p>
    <w:p w:rsidR="00AD1929" w:rsidRPr="000E59B6" w:rsidRDefault="008E1E4A" w:rsidP="008E1E4A">
      <w:pPr>
        <w:tabs>
          <w:tab w:val="center" w:pos="4819"/>
          <w:tab w:val="left" w:pos="7062"/>
        </w:tabs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ab/>
      </w:r>
      <w:r w:rsidR="00D516C2" w:rsidRPr="000E59B6">
        <w:rPr>
          <w:rFonts w:ascii="Arial" w:hAnsi="Arial" w:cs="Arial"/>
          <w:b/>
        </w:rPr>
        <w:t xml:space="preserve">č. </w:t>
      </w:r>
      <w:r w:rsidR="00F95A30" w:rsidRPr="000E59B6">
        <w:rPr>
          <w:rFonts w:ascii="Arial" w:hAnsi="Arial" w:cs="Arial"/>
          <w:b/>
        </w:rPr>
        <w:t>…………</w:t>
      </w:r>
      <w:r w:rsidRPr="000E59B6">
        <w:rPr>
          <w:rFonts w:ascii="Arial" w:hAnsi="Arial" w:cs="Arial"/>
          <w:b/>
        </w:rPr>
        <w:tab/>
      </w:r>
    </w:p>
    <w:p w:rsidR="00AD1929" w:rsidRPr="000E59B6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ze dne</w:t>
      </w:r>
      <w:r w:rsidR="00DC2B09" w:rsidRPr="000E59B6">
        <w:rPr>
          <w:rFonts w:ascii="Arial" w:hAnsi="Arial" w:cs="Arial"/>
          <w:b/>
        </w:rPr>
        <w:t xml:space="preserve"> </w:t>
      </w:r>
      <w:r w:rsidR="004C26E4" w:rsidRPr="000E59B6">
        <w:rPr>
          <w:rFonts w:ascii="Arial" w:hAnsi="Arial" w:cs="Arial"/>
          <w:b/>
        </w:rPr>
        <w:t>……….</w:t>
      </w:r>
    </w:p>
    <w:p w:rsidR="00AD1929" w:rsidRPr="000E59B6" w:rsidRDefault="00AD1929" w:rsidP="00BB6AD9">
      <w:pPr>
        <w:jc w:val="center"/>
        <w:rPr>
          <w:rFonts w:ascii="Arial" w:hAnsi="Arial" w:cs="Arial"/>
          <w:b/>
        </w:rPr>
      </w:pPr>
    </w:p>
    <w:p w:rsidR="00AD1929" w:rsidRPr="000E59B6" w:rsidRDefault="00AD1929" w:rsidP="00BB6AD9">
      <w:pPr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 xml:space="preserve">o </w:t>
      </w:r>
      <w:r w:rsidR="00050DC7" w:rsidRPr="000E59B6">
        <w:rPr>
          <w:rFonts w:ascii="Arial" w:hAnsi="Arial" w:cs="Arial"/>
          <w:b/>
        </w:rPr>
        <w:t>zřízení P</w:t>
      </w:r>
      <w:r w:rsidR="00D2467B" w:rsidRPr="000E59B6">
        <w:rPr>
          <w:rFonts w:ascii="Arial" w:hAnsi="Arial" w:cs="Arial"/>
          <w:b/>
        </w:rPr>
        <w:t xml:space="preserve">řírodní </w:t>
      </w:r>
      <w:r w:rsidR="00FE5FFE" w:rsidRPr="000E59B6">
        <w:rPr>
          <w:rFonts w:ascii="Arial" w:hAnsi="Arial" w:cs="Arial"/>
          <w:b/>
        </w:rPr>
        <w:t xml:space="preserve">památky </w:t>
      </w:r>
      <w:r w:rsidR="003B0CEA" w:rsidRPr="000E59B6">
        <w:rPr>
          <w:rFonts w:ascii="Arial" w:hAnsi="Arial" w:cs="Arial"/>
          <w:b/>
        </w:rPr>
        <w:t>Pekelské údolí</w:t>
      </w:r>
    </w:p>
    <w:p w:rsidR="00AD1929" w:rsidRPr="000E59B6" w:rsidRDefault="00AD1929" w:rsidP="00BB6AD9">
      <w:pPr>
        <w:rPr>
          <w:rFonts w:ascii="Arial" w:hAnsi="Arial" w:cs="Arial"/>
          <w:b/>
        </w:rPr>
      </w:pPr>
    </w:p>
    <w:p w:rsidR="00AF2CE8" w:rsidRPr="000E59B6" w:rsidRDefault="00AF2CE8" w:rsidP="00AF2CE8">
      <w:pPr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0E59B6">
          <w:rPr>
            <w:rFonts w:ascii="Arial" w:hAnsi="Arial" w:cs="Arial"/>
          </w:rPr>
          <w:t>7 a</w:t>
        </w:r>
      </w:smartTag>
      <w:r w:rsidRPr="000E59B6">
        <w:rPr>
          <w:rFonts w:ascii="Arial" w:hAnsi="Arial" w:cs="Arial"/>
        </w:rPr>
        <w:t xml:space="preserve"> § 59 odst. 1 písm. k) zákona č. 129/2000 Sb., o</w:t>
      </w:r>
      <w:r w:rsidR="000E59B6" w:rsidRPr="000E59B6">
        <w:rPr>
          <w:rFonts w:ascii="Arial" w:hAnsi="Arial" w:cs="Arial"/>
        </w:rPr>
        <w:t> </w:t>
      </w:r>
      <w:r w:rsidRPr="000E59B6">
        <w:rPr>
          <w:rFonts w:ascii="Arial" w:hAnsi="Arial" w:cs="Arial"/>
        </w:rPr>
        <w:t>krajích (krajské zřízení), ve znění pozdějších předpisů, a podle § 3</w:t>
      </w:r>
      <w:r w:rsidR="000E6184" w:rsidRPr="000E59B6">
        <w:rPr>
          <w:rFonts w:ascii="Arial" w:hAnsi="Arial" w:cs="Arial"/>
        </w:rPr>
        <w:t>6</w:t>
      </w:r>
      <w:r w:rsidRPr="000E59B6">
        <w:rPr>
          <w:rFonts w:ascii="Arial" w:hAnsi="Arial" w:cs="Arial"/>
        </w:rPr>
        <w:t xml:space="preserve"> odst. 1, </w:t>
      </w:r>
      <w:r w:rsidR="00A17BD1" w:rsidRPr="000E59B6">
        <w:rPr>
          <w:rFonts w:ascii="Arial" w:hAnsi="Arial" w:cs="Arial"/>
        </w:rPr>
        <w:t xml:space="preserve">§ 37 odst. 1, </w:t>
      </w:r>
      <w:r w:rsidR="00121A8C" w:rsidRPr="000E59B6">
        <w:rPr>
          <w:rFonts w:ascii="Arial" w:hAnsi="Arial" w:cs="Arial"/>
        </w:rPr>
        <w:t xml:space="preserve">§ 44 odst. 3 </w:t>
      </w:r>
      <w:r w:rsidRPr="000E59B6">
        <w:rPr>
          <w:rFonts w:ascii="Arial" w:hAnsi="Arial" w:cs="Arial"/>
        </w:rPr>
        <w:t>a § 77a odst. 2 zákona č. 114/1992 Sb., o ochraně přírody a krajiny, ve znění pozdějších předpisů, toto nařízení:</w:t>
      </w:r>
    </w:p>
    <w:p w:rsidR="001C48BD" w:rsidRPr="000E59B6" w:rsidRDefault="001C48BD" w:rsidP="00BB6AD9">
      <w:pPr>
        <w:jc w:val="center"/>
        <w:outlineLvl w:val="0"/>
        <w:rPr>
          <w:rFonts w:ascii="Arial" w:hAnsi="Arial" w:cs="Arial"/>
          <w:b/>
        </w:rPr>
      </w:pPr>
    </w:p>
    <w:p w:rsidR="00AD1929" w:rsidRPr="000E59B6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Čl. 1</w:t>
      </w:r>
    </w:p>
    <w:p w:rsidR="005505E4" w:rsidRPr="000E59B6" w:rsidRDefault="0094175B" w:rsidP="00BB6AD9">
      <w:pPr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Předmět úpravy</w:t>
      </w:r>
    </w:p>
    <w:p w:rsidR="001C48BD" w:rsidRPr="000E59B6" w:rsidRDefault="001C48BD" w:rsidP="00BB6AD9">
      <w:pPr>
        <w:jc w:val="center"/>
        <w:rPr>
          <w:rFonts w:ascii="Arial" w:hAnsi="Arial" w:cs="Arial"/>
          <w:b/>
        </w:rPr>
      </w:pPr>
    </w:p>
    <w:p w:rsidR="003B0CEA" w:rsidRPr="000E59B6" w:rsidRDefault="00875728" w:rsidP="003B0CEA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Vyhlašuje </w:t>
      </w:r>
      <w:r w:rsidR="0094175B" w:rsidRPr="000E59B6">
        <w:rPr>
          <w:rFonts w:ascii="Arial" w:hAnsi="Arial" w:cs="Arial"/>
        </w:rPr>
        <w:t xml:space="preserve">se </w:t>
      </w:r>
      <w:r w:rsidR="004F3854" w:rsidRPr="000E59B6">
        <w:rPr>
          <w:rFonts w:ascii="Arial" w:hAnsi="Arial" w:cs="Arial"/>
        </w:rPr>
        <w:t xml:space="preserve">Přírodní </w:t>
      </w:r>
      <w:r w:rsidR="000E6184" w:rsidRPr="000E59B6">
        <w:rPr>
          <w:rFonts w:ascii="Arial" w:hAnsi="Arial" w:cs="Arial"/>
        </w:rPr>
        <w:t>památka</w:t>
      </w:r>
      <w:r w:rsidR="00595103" w:rsidRPr="000E59B6">
        <w:rPr>
          <w:rFonts w:ascii="Arial" w:hAnsi="Arial" w:cs="Arial"/>
        </w:rPr>
        <w:t xml:space="preserve"> </w:t>
      </w:r>
      <w:r w:rsidR="003B0CEA" w:rsidRPr="000E59B6">
        <w:rPr>
          <w:rFonts w:ascii="Arial" w:hAnsi="Arial" w:cs="Arial"/>
        </w:rPr>
        <w:t>Pekelské údolí</w:t>
      </w:r>
      <w:r w:rsidR="00595103" w:rsidRPr="000E59B6">
        <w:rPr>
          <w:rFonts w:ascii="Arial" w:hAnsi="Arial" w:cs="Arial"/>
        </w:rPr>
        <w:t xml:space="preserve"> </w:t>
      </w:r>
      <w:r w:rsidR="0094175B" w:rsidRPr="000E59B6">
        <w:rPr>
          <w:rFonts w:ascii="Arial" w:hAnsi="Arial" w:cs="Arial"/>
        </w:rPr>
        <w:t xml:space="preserve">(dále jen „přírodní </w:t>
      </w:r>
      <w:r w:rsidR="00FE5FFE" w:rsidRPr="000E59B6">
        <w:rPr>
          <w:rFonts w:ascii="Arial" w:hAnsi="Arial" w:cs="Arial"/>
        </w:rPr>
        <w:t>památka</w:t>
      </w:r>
      <w:r w:rsidR="00595103" w:rsidRPr="000E59B6">
        <w:rPr>
          <w:rFonts w:ascii="Arial" w:hAnsi="Arial" w:cs="Arial"/>
        </w:rPr>
        <w:t>“</w:t>
      </w:r>
      <w:r w:rsidR="00740C1B" w:rsidRPr="000E59B6">
        <w:rPr>
          <w:rFonts w:ascii="Arial" w:hAnsi="Arial" w:cs="Arial"/>
        </w:rPr>
        <w:t>)</w:t>
      </w:r>
      <w:r w:rsidR="009C4133" w:rsidRPr="000E59B6">
        <w:rPr>
          <w:rFonts w:ascii="Arial" w:hAnsi="Arial" w:cs="Arial"/>
        </w:rPr>
        <w:t xml:space="preserve">. </w:t>
      </w:r>
    </w:p>
    <w:p w:rsidR="003B0CEA" w:rsidRPr="000E59B6" w:rsidRDefault="003B0CEA" w:rsidP="003B0CEA">
      <w:pPr>
        <w:ind w:left="284"/>
        <w:jc w:val="both"/>
        <w:rPr>
          <w:rFonts w:ascii="Arial" w:hAnsi="Arial" w:cs="Arial"/>
        </w:rPr>
      </w:pPr>
    </w:p>
    <w:p w:rsidR="003B0CEA" w:rsidRPr="000E59B6" w:rsidRDefault="003B0CEA" w:rsidP="003B0CEA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Předmětem ochrany jsou bučiny a jedlové bučiny převážně svahového charakteru se sítí prudkých potoků a enkláv zakrslých jedlových bučin s </w:t>
      </w:r>
      <w:r w:rsidRPr="000E59B6">
        <w:rPr>
          <w:rFonts w:ascii="Arial" w:hAnsi="Arial" w:cs="Arial"/>
          <w:bCs/>
          <w:snapToGrid w:val="0"/>
        </w:rPr>
        <w:t>charakteristickou květenou a</w:t>
      </w:r>
      <w:r w:rsidR="000E59B6" w:rsidRPr="000E59B6">
        <w:rPr>
          <w:rFonts w:ascii="Arial" w:hAnsi="Arial" w:cs="Arial"/>
          <w:bCs/>
          <w:snapToGrid w:val="0"/>
        </w:rPr>
        <w:t> </w:t>
      </w:r>
      <w:r w:rsidRPr="000E59B6">
        <w:rPr>
          <w:rFonts w:ascii="Arial" w:hAnsi="Arial" w:cs="Arial"/>
          <w:bCs/>
          <w:snapToGrid w:val="0"/>
        </w:rPr>
        <w:t>vzácnými druhy živočichů a hub. Předmět ochrany tvoří:</w:t>
      </w:r>
    </w:p>
    <w:p w:rsidR="003B0CEA" w:rsidRPr="000E59B6" w:rsidRDefault="003B0CEA" w:rsidP="003B0CEA">
      <w:pPr>
        <w:tabs>
          <w:tab w:val="num" w:pos="0"/>
        </w:tabs>
        <w:ind w:right="-2"/>
        <w:rPr>
          <w:rFonts w:ascii="Arial" w:hAnsi="Arial" w:cs="Arial"/>
          <w:bCs/>
          <w:snapToGrid w:val="0"/>
        </w:rPr>
      </w:pPr>
    </w:p>
    <w:p w:rsidR="004C26E4" w:rsidRPr="000E59B6" w:rsidRDefault="004C26E4" w:rsidP="004C26E4">
      <w:pPr>
        <w:numPr>
          <w:ilvl w:val="0"/>
          <w:numId w:val="39"/>
        </w:numPr>
        <w:suppressAutoHyphens/>
        <w:jc w:val="both"/>
        <w:rPr>
          <w:rFonts w:ascii="Arial" w:hAnsi="Arial" w:cs="Arial"/>
        </w:rPr>
      </w:pPr>
      <w:r w:rsidRPr="000E59B6">
        <w:rPr>
          <w:rFonts w:ascii="Arial" w:hAnsi="Arial" w:cs="Arial"/>
          <w:bCs/>
          <w:snapToGrid w:val="0"/>
        </w:rPr>
        <w:t>p</w:t>
      </w:r>
      <w:r w:rsidRPr="000E59B6">
        <w:rPr>
          <w:rFonts w:ascii="Arial" w:hAnsi="Arial" w:cs="Arial"/>
        </w:rPr>
        <w:t>řírodní stanoviště: 91E0 Smíšené jasano-olšové lužní lesy temperální a boreální Evropy (</w:t>
      </w:r>
      <w:r w:rsidRPr="000E59B6">
        <w:rPr>
          <w:rFonts w:ascii="Arial" w:hAnsi="Arial" w:cs="Arial"/>
          <w:i/>
        </w:rPr>
        <w:t>Alno-Padion, Alnion incanae, Salicion albae),</w:t>
      </w:r>
      <w:r w:rsidRPr="000E59B6">
        <w:rPr>
          <w:rFonts w:ascii="Arial" w:hAnsi="Arial" w:cs="Arial"/>
        </w:rPr>
        <w:t xml:space="preserve"> 9180 Lesy svazu </w:t>
      </w:r>
      <w:r w:rsidRPr="000E59B6">
        <w:rPr>
          <w:rFonts w:ascii="Arial" w:hAnsi="Arial" w:cs="Arial"/>
          <w:i/>
        </w:rPr>
        <w:t>Tillio-Acerion</w:t>
      </w:r>
      <w:r w:rsidRPr="000E59B6">
        <w:rPr>
          <w:rFonts w:ascii="Arial" w:hAnsi="Arial" w:cs="Arial"/>
        </w:rPr>
        <w:t xml:space="preserve"> na svazích, sutích a v roklích a 9130 bučiny asociace </w:t>
      </w:r>
      <w:r w:rsidRPr="000E59B6">
        <w:rPr>
          <w:rFonts w:ascii="Arial" w:hAnsi="Arial" w:cs="Arial"/>
          <w:i/>
        </w:rPr>
        <w:t xml:space="preserve">Asperulo – Fagetum, </w:t>
      </w:r>
      <w:r w:rsidRPr="000E59B6">
        <w:rPr>
          <w:rFonts w:ascii="Arial" w:hAnsi="Arial" w:cs="Arial"/>
          <w:bCs/>
          <w:snapToGrid w:val="0"/>
        </w:rPr>
        <w:t xml:space="preserve">9110 Bučiny asociace </w:t>
      </w:r>
      <w:r w:rsidRPr="000E59B6">
        <w:rPr>
          <w:rFonts w:ascii="Arial" w:hAnsi="Arial" w:cs="Arial"/>
          <w:bCs/>
          <w:i/>
          <w:snapToGrid w:val="0"/>
        </w:rPr>
        <w:t>Luzulo – Fagetum,</w:t>
      </w:r>
    </w:p>
    <w:p w:rsidR="004C26E4" w:rsidRPr="000E59B6" w:rsidRDefault="004C26E4" w:rsidP="004C26E4">
      <w:pPr>
        <w:suppressAutoHyphens/>
        <w:ind w:left="295"/>
        <w:jc w:val="both"/>
        <w:rPr>
          <w:rFonts w:ascii="Arial" w:hAnsi="Arial" w:cs="Arial"/>
        </w:rPr>
      </w:pPr>
    </w:p>
    <w:p w:rsidR="004C26E4" w:rsidRPr="000E59B6" w:rsidRDefault="004C26E4" w:rsidP="004C26E4">
      <w:pPr>
        <w:numPr>
          <w:ilvl w:val="0"/>
          <w:numId w:val="39"/>
        </w:numPr>
        <w:suppressAutoHyphens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zvláště chráněné a ohrožené druhy živočichů: </w:t>
      </w:r>
      <w:r w:rsidRPr="000E59B6">
        <w:rPr>
          <w:rFonts w:ascii="Arial" w:hAnsi="Arial" w:cs="Arial"/>
          <w:snapToGrid w:val="0"/>
        </w:rPr>
        <w:t>vřetenec horský</w:t>
      </w:r>
      <w:r w:rsidRPr="000E59B6">
        <w:rPr>
          <w:rFonts w:ascii="Arial" w:hAnsi="Arial" w:cs="Arial"/>
          <w:i/>
        </w:rPr>
        <w:t xml:space="preserve"> (Pseudofusulus varians), </w:t>
      </w:r>
      <w:r w:rsidRPr="000E59B6">
        <w:rPr>
          <w:rFonts w:ascii="Arial" w:hAnsi="Arial" w:cs="Arial"/>
          <w:bCs/>
        </w:rPr>
        <w:t>holub doupňák (</w:t>
      </w:r>
      <w:r w:rsidRPr="000E59B6">
        <w:rPr>
          <w:rFonts w:ascii="Arial" w:hAnsi="Arial" w:cs="Arial"/>
          <w:bCs/>
          <w:i/>
          <w:iCs/>
        </w:rPr>
        <w:t xml:space="preserve">Columba oenas), </w:t>
      </w:r>
      <w:r w:rsidRPr="000E59B6">
        <w:rPr>
          <w:rFonts w:ascii="Arial" w:hAnsi="Arial" w:cs="Arial"/>
          <w:bCs/>
        </w:rPr>
        <w:t>lejsek malý (</w:t>
      </w:r>
      <w:r w:rsidRPr="000E59B6">
        <w:rPr>
          <w:rFonts w:ascii="Arial" w:hAnsi="Arial" w:cs="Arial"/>
          <w:bCs/>
          <w:i/>
          <w:iCs/>
        </w:rPr>
        <w:t xml:space="preserve">Ficedula parva), </w:t>
      </w:r>
      <w:r w:rsidRPr="000E59B6">
        <w:rPr>
          <w:rFonts w:ascii="Arial" w:hAnsi="Arial" w:cs="Arial"/>
          <w:bCs/>
        </w:rPr>
        <w:t>netopýr velký (</w:t>
      </w:r>
      <w:r w:rsidRPr="000E59B6">
        <w:rPr>
          <w:rFonts w:ascii="Arial" w:hAnsi="Arial" w:cs="Arial"/>
          <w:bCs/>
          <w:i/>
          <w:iCs/>
        </w:rPr>
        <w:t xml:space="preserve">Myotis myotis), </w:t>
      </w:r>
      <w:r w:rsidRPr="00C81C93">
        <w:rPr>
          <w:rFonts w:ascii="Arial" w:hAnsi="Arial" w:cs="Arial"/>
          <w:iCs/>
        </w:rPr>
        <w:t>dřevomil bukový</w:t>
      </w:r>
      <w:r w:rsidRPr="000E59B6">
        <w:rPr>
          <w:rFonts w:ascii="Arial" w:hAnsi="Arial" w:cs="Arial"/>
          <w:i/>
          <w:iCs/>
        </w:rPr>
        <w:t xml:space="preserve"> (Eucnemis capucina),</w:t>
      </w:r>
    </w:p>
    <w:p w:rsidR="004C26E4" w:rsidRPr="000E59B6" w:rsidRDefault="004C26E4" w:rsidP="004C26E4">
      <w:pPr>
        <w:suppressAutoHyphens/>
        <w:jc w:val="both"/>
        <w:rPr>
          <w:rFonts w:ascii="Arial" w:hAnsi="Arial" w:cs="Arial"/>
        </w:rPr>
      </w:pPr>
    </w:p>
    <w:p w:rsidR="004C26E4" w:rsidRPr="000E59B6" w:rsidRDefault="004C26E4" w:rsidP="004C26E4">
      <w:pPr>
        <w:numPr>
          <w:ilvl w:val="0"/>
          <w:numId w:val="39"/>
        </w:numPr>
        <w:suppressAutoHyphens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zvláště chráněné druhy </w:t>
      </w:r>
      <w:r w:rsidRPr="000E59B6">
        <w:rPr>
          <w:rFonts w:ascii="Arial" w:hAnsi="Arial" w:cs="Arial"/>
          <w:iCs/>
        </w:rPr>
        <w:t>rostlin</w:t>
      </w:r>
      <w:r w:rsidRPr="000E59B6">
        <w:rPr>
          <w:rFonts w:ascii="Arial" w:hAnsi="Arial" w:cs="Arial"/>
          <w:i/>
          <w:iCs/>
        </w:rPr>
        <w:t xml:space="preserve">: </w:t>
      </w:r>
      <w:r w:rsidRPr="000E59B6">
        <w:rPr>
          <w:rFonts w:ascii="Arial" w:hAnsi="Arial" w:cs="Arial"/>
          <w:shd w:val="clear" w:color="auto" w:fill="FFFFFF"/>
        </w:rPr>
        <w:t>m</w:t>
      </w:r>
      <w:r w:rsidRPr="000E59B6">
        <w:rPr>
          <w:rFonts w:ascii="Arial" w:hAnsi="Arial" w:cs="Arial"/>
          <w:bCs/>
          <w:shd w:val="clear" w:color="auto" w:fill="FFFFFF"/>
        </w:rPr>
        <w:t>ěsíčnice vytrvalá</w:t>
      </w:r>
      <w:r w:rsidRPr="000E59B6">
        <w:rPr>
          <w:rStyle w:val="apple-converted-space"/>
          <w:rFonts w:ascii="Arial" w:hAnsi="Arial" w:cs="Arial"/>
          <w:shd w:val="clear" w:color="auto" w:fill="FFFFFF"/>
        </w:rPr>
        <w:t> </w:t>
      </w:r>
      <w:r w:rsidRPr="000E59B6">
        <w:rPr>
          <w:rFonts w:ascii="Arial" w:hAnsi="Arial" w:cs="Arial"/>
          <w:shd w:val="clear" w:color="auto" w:fill="FFFFFF"/>
        </w:rPr>
        <w:t>(</w:t>
      </w:r>
      <w:r w:rsidRPr="000E59B6">
        <w:rPr>
          <w:rFonts w:ascii="Arial" w:hAnsi="Arial" w:cs="Arial"/>
          <w:i/>
          <w:iCs/>
          <w:shd w:val="clear" w:color="auto" w:fill="FFFFFF"/>
        </w:rPr>
        <w:t>Lunaria rediviva</w:t>
      </w:r>
      <w:r w:rsidRPr="000E59B6">
        <w:rPr>
          <w:rFonts w:ascii="Arial" w:hAnsi="Arial" w:cs="Arial"/>
          <w:shd w:val="clear" w:color="auto" w:fill="FFFFFF"/>
        </w:rPr>
        <w:t xml:space="preserve">), </w:t>
      </w:r>
    </w:p>
    <w:p w:rsidR="004C26E4" w:rsidRPr="000E59B6" w:rsidRDefault="004C26E4" w:rsidP="004C26E4">
      <w:pPr>
        <w:suppressAutoHyphens/>
        <w:jc w:val="both"/>
        <w:rPr>
          <w:rFonts w:ascii="Arial" w:hAnsi="Arial" w:cs="Arial"/>
        </w:rPr>
      </w:pPr>
    </w:p>
    <w:p w:rsidR="004C26E4" w:rsidRPr="000E59B6" w:rsidRDefault="004C26E4" w:rsidP="004C26E4">
      <w:pPr>
        <w:numPr>
          <w:ilvl w:val="0"/>
          <w:numId w:val="39"/>
        </w:numPr>
        <w:suppressAutoHyphens/>
        <w:jc w:val="both"/>
        <w:rPr>
          <w:rFonts w:ascii="Arial" w:hAnsi="Arial" w:cs="Arial"/>
        </w:rPr>
      </w:pPr>
      <w:r w:rsidRPr="000E59B6">
        <w:rPr>
          <w:rFonts w:ascii="Arial" w:hAnsi="Arial" w:cs="Arial"/>
          <w:bCs/>
          <w:iCs/>
        </w:rPr>
        <w:t>lignikolní a saprotrofní druhy hub.</w:t>
      </w:r>
    </w:p>
    <w:p w:rsidR="00A17BD1" w:rsidRPr="000E59B6" w:rsidRDefault="00A17BD1" w:rsidP="004C26E4">
      <w:pPr>
        <w:suppressAutoHyphens/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</w:rPr>
      </w:pPr>
    </w:p>
    <w:p w:rsidR="0094175B" w:rsidRPr="000E59B6" w:rsidRDefault="00A7334B" w:rsidP="006D5921">
      <w:pPr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Čl. 2</w:t>
      </w:r>
    </w:p>
    <w:p w:rsidR="0094175B" w:rsidRPr="000E59B6" w:rsidRDefault="00A7334B" w:rsidP="00BB6AD9">
      <w:pPr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 xml:space="preserve">Vymezení přírodní </w:t>
      </w:r>
      <w:r w:rsidR="00FE5FFE" w:rsidRPr="000E59B6">
        <w:rPr>
          <w:rFonts w:ascii="Arial" w:hAnsi="Arial" w:cs="Arial"/>
          <w:b/>
        </w:rPr>
        <w:t>památky</w:t>
      </w:r>
      <w:r w:rsidR="000A758E" w:rsidRPr="000E59B6">
        <w:rPr>
          <w:rFonts w:ascii="Arial" w:hAnsi="Arial" w:cs="Arial"/>
          <w:b/>
        </w:rPr>
        <w:t xml:space="preserve"> </w:t>
      </w:r>
    </w:p>
    <w:p w:rsidR="000A758E" w:rsidRPr="000E59B6" w:rsidRDefault="000A758E" w:rsidP="00BB6AD9">
      <w:pPr>
        <w:jc w:val="center"/>
        <w:rPr>
          <w:rFonts w:ascii="Arial" w:hAnsi="Arial" w:cs="Arial"/>
          <w:b/>
        </w:rPr>
      </w:pPr>
    </w:p>
    <w:p w:rsidR="00EC2700" w:rsidRPr="000E59B6" w:rsidRDefault="00236CBF" w:rsidP="00BB6AD9">
      <w:pPr>
        <w:numPr>
          <w:ilvl w:val="0"/>
          <w:numId w:val="22"/>
        </w:numPr>
        <w:tabs>
          <w:tab w:val="clear" w:pos="720"/>
        </w:tabs>
        <w:ind w:left="363" w:hanging="357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Přírodní </w:t>
      </w:r>
      <w:r w:rsidR="00FE5FFE" w:rsidRPr="000E59B6">
        <w:rPr>
          <w:rFonts w:ascii="Arial" w:hAnsi="Arial" w:cs="Arial"/>
        </w:rPr>
        <w:t>památka</w:t>
      </w:r>
      <w:r w:rsidR="00482F0F" w:rsidRPr="000E59B6">
        <w:rPr>
          <w:rFonts w:ascii="Arial" w:hAnsi="Arial" w:cs="Arial"/>
        </w:rPr>
        <w:t xml:space="preserve"> </w:t>
      </w:r>
      <w:r w:rsidRPr="000E59B6">
        <w:rPr>
          <w:rFonts w:ascii="Arial" w:hAnsi="Arial" w:cs="Arial"/>
        </w:rPr>
        <w:t xml:space="preserve">se rozkládá v Ústeckém kraji, </w:t>
      </w:r>
      <w:r w:rsidR="00995BD3" w:rsidRPr="000E59B6">
        <w:rPr>
          <w:rFonts w:ascii="Arial" w:hAnsi="Arial" w:cs="Arial"/>
        </w:rPr>
        <w:t>v katastrálním území</w:t>
      </w:r>
      <w:r w:rsidR="00BD0F83" w:rsidRPr="000E59B6">
        <w:rPr>
          <w:rFonts w:ascii="Arial" w:hAnsi="Arial" w:cs="Arial"/>
        </w:rPr>
        <w:t xml:space="preserve"> </w:t>
      </w:r>
      <w:r w:rsidR="003B0CEA" w:rsidRPr="000E59B6">
        <w:rPr>
          <w:rFonts w:ascii="Arial" w:hAnsi="Arial" w:cs="Arial"/>
        </w:rPr>
        <w:t>Klíny II, Rašov u</w:t>
      </w:r>
      <w:r w:rsidR="000E59B6" w:rsidRPr="000E59B6">
        <w:rPr>
          <w:rFonts w:ascii="Arial" w:hAnsi="Arial" w:cs="Arial"/>
        </w:rPr>
        <w:t> </w:t>
      </w:r>
      <w:r w:rsidR="003B0CEA" w:rsidRPr="000E59B6">
        <w:rPr>
          <w:rFonts w:ascii="Arial" w:hAnsi="Arial" w:cs="Arial"/>
        </w:rPr>
        <w:t>Litvínova, Meziboří u Litvínova</w:t>
      </w:r>
      <w:r w:rsidR="00A54B31" w:rsidRPr="000E59B6">
        <w:rPr>
          <w:rFonts w:ascii="Arial" w:hAnsi="Arial" w:cs="Arial"/>
        </w:rPr>
        <w:t xml:space="preserve">. </w:t>
      </w:r>
      <w:r w:rsidR="00324CFE" w:rsidRPr="000E59B6">
        <w:rPr>
          <w:rFonts w:ascii="Arial" w:hAnsi="Arial" w:cs="Arial"/>
        </w:rPr>
        <w:t xml:space="preserve">Hranice </w:t>
      </w:r>
      <w:r w:rsidR="00C426DB" w:rsidRPr="000E59B6">
        <w:rPr>
          <w:rFonts w:ascii="Arial" w:hAnsi="Arial" w:cs="Arial"/>
        </w:rPr>
        <w:t xml:space="preserve">přírodní </w:t>
      </w:r>
      <w:r w:rsidR="00FE5FFE" w:rsidRPr="000E59B6">
        <w:rPr>
          <w:rFonts w:ascii="Arial" w:hAnsi="Arial" w:cs="Arial"/>
        </w:rPr>
        <w:t>památky</w:t>
      </w:r>
      <w:r w:rsidR="00482F0F" w:rsidRPr="000E59B6">
        <w:rPr>
          <w:rFonts w:ascii="Arial" w:hAnsi="Arial" w:cs="Arial"/>
        </w:rPr>
        <w:t xml:space="preserve"> </w:t>
      </w:r>
      <w:r w:rsidR="00C426DB" w:rsidRPr="000E59B6">
        <w:rPr>
          <w:rFonts w:ascii="Arial" w:hAnsi="Arial" w:cs="Arial"/>
        </w:rPr>
        <w:t xml:space="preserve">se stanoví </w:t>
      </w:r>
      <w:r w:rsidR="00DD1905" w:rsidRPr="000E59B6">
        <w:rPr>
          <w:rFonts w:ascii="Arial" w:hAnsi="Arial" w:cs="Arial"/>
        </w:rPr>
        <w:t>uzavřeným geometrickým obrazcem s přímými stranami</w:t>
      </w:r>
      <w:r w:rsidR="00C426DB" w:rsidRPr="000E59B6">
        <w:rPr>
          <w:rFonts w:ascii="Arial" w:hAnsi="Arial" w:cs="Arial"/>
        </w:rPr>
        <w:t>, je</w:t>
      </w:r>
      <w:r w:rsidR="00DD1905" w:rsidRPr="000E59B6">
        <w:rPr>
          <w:rFonts w:ascii="Arial" w:hAnsi="Arial" w:cs="Arial"/>
        </w:rPr>
        <w:t>hož</w:t>
      </w:r>
      <w:r w:rsidR="00C426DB" w:rsidRPr="000E59B6">
        <w:rPr>
          <w:rFonts w:ascii="Arial" w:hAnsi="Arial" w:cs="Arial"/>
        </w:rPr>
        <w:t xml:space="preserve"> vrcholy jsou určeny souřadnicemi jednotné trigonometrické sítě katastrální</w:t>
      </w:r>
      <w:r w:rsidR="00B90662">
        <w:rPr>
          <w:rStyle w:val="Znakapoznpodarou"/>
          <w:rFonts w:ascii="Arial" w:hAnsi="Arial" w:cs="Arial"/>
        </w:rPr>
        <w:footnoteReference w:id="1"/>
      </w:r>
      <w:r w:rsidR="00A96448" w:rsidRPr="000E59B6">
        <w:rPr>
          <w:rFonts w:ascii="Arial" w:hAnsi="Arial" w:cs="Arial"/>
          <w:vertAlign w:val="superscript"/>
        </w:rPr>
        <w:t>)</w:t>
      </w:r>
      <w:r w:rsidR="00A96448" w:rsidRPr="000E59B6">
        <w:rPr>
          <w:rFonts w:ascii="Arial" w:hAnsi="Arial" w:cs="Arial"/>
        </w:rPr>
        <w:t xml:space="preserve">. </w:t>
      </w:r>
      <w:r w:rsidR="00C426DB" w:rsidRPr="000E59B6">
        <w:rPr>
          <w:rFonts w:ascii="Arial" w:hAnsi="Arial" w:cs="Arial"/>
        </w:rPr>
        <w:t xml:space="preserve">Seznam souřadnic </w:t>
      </w:r>
      <w:r w:rsidR="00324CFE" w:rsidRPr="000E59B6">
        <w:rPr>
          <w:rFonts w:ascii="Arial" w:hAnsi="Arial" w:cs="Arial"/>
        </w:rPr>
        <w:t xml:space="preserve">vrcholů </w:t>
      </w:r>
      <w:r w:rsidR="00C426DB" w:rsidRPr="000E59B6">
        <w:rPr>
          <w:rFonts w:ascii="Arial" w:hAnsi="Arial" w:cs="Arial"/>
        </w:rPr>
        <w:t>geometrick</w:t>
      </w:r>
      <w:r w:rsidR="00DD1905" w:rsidRPr="000E59B6">
        <w:rPr>
          <w:rFonts w:ascii="Arial" w:hAnsi="Arial" w:cs="Arial"/>
        </w:rPr>
        <w:t>ého</w:t>
      </w:r>
      <w:r w:rsidR="00324CFE" w:rsidRPr="000E59B6">
        <w:rPr>
          <w:rFonts w:ascii="Arial" w:hAnsi="Arial" w:cs="Arial"/>
        </w:rPr>
        <w:t xml:space="preserve"> </w:t>
      </w:r>
      <w:r w:rsidR="00C426DB" w:rsidRPr="000E59B6">
        <w:rPr>
          <w:rFonts w:ascii="Arial" w:hAnsi="Arial" w:cs="Arial"/>
        </w:rPr>
        <w:t>obrazc</w:t>
      </w:r>
      <w:r w:rsidR="00DD1905" w:rsidRPr="000E59B6">
        <w:rPr>
          <w:rFonts w:ascii="Arial" w:hAnsi="Arial" w:cs="Arial"/>
        </w:rPr>
        <w:t>e</w:t>
      </w:r>
      <w:r w:rsidR="00C426DB" w:rsidRPr="000E59B6">
        <w:rPr>
          <w:rFonts w:ascii="Arial" w:hAnsi="Arial" w:cs="Arial"/>
        </w:rPr>
        <w:t xml:space="preserve"> tak, jak jsou v obrazc</w:t>
      </w:r>
      <w:r w:rsidR="004E13DE" w:rsidRPr="000E59B6">
        <w:rPr>
          <w:rFonts w:ascii="Arial" w:hAnsi="Arial" w:cs="Arial"/>
        </w:rPr>
        <w:t>i</w:t>
      </w:r>
      <w:r w:rsidR="00C426DB" w:rsidRPr="000E59B6">
        <w:rPr>
          <w:rFonts w:ascii="Arial" w:hAnsi="Arial" w:cs="Arial"/>
        </w:rPr>
        <w:t xml:space="preserve"> za sebou, je uveden v příloze č. 1 tohoto nařízení.</w:t>
      </w:r>
    </w:p>
    <w:p w:rsidR="00C543E9" w:rsidRPr="000E59B6" w:rsidRDefault="00C543E9" w:rsidP="00C543E9">
      <w:pPr>
        <w:ind w:left="363"/>
        <w:jc w:val="both"/>
        <w:rPr>
          <w:rFonts w:ascii="Arial" w:hAnsi="Arial" w:cs="Arial"/>
        </w:rPr>
      </w:pPr>
    </w:p>
    <w:p w:rsidR="00EE177D" w:rsidRPr="000E59B6" w:rsidRDefault="00EE177D" w:rsidP="006D3C54">
      <w:pPr>
        <w:numPr>
          <w:ilvl w:val="0"/>
          <w:numId w:val="22"/>
        </w:numPr>
        <w:tabs>
          <w:tab w:val="clear" w:pos="720"/>
        </w:tabs>
        <w:ind w:left="360" w:hanging="357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>Zvláště chráněné území se vyhlašuje bez ochranného pásma.</w:t>
      </w:r>
    </w:p>
    <w:p w:rsidR="00EE177D" w:rsidRPr="000E59B6" w:rsidRDefault="00EE177D" w:rsidP="00EE177D">
      <w:pPr>
        <w:ind w:left="360"/>
        <w:jc w:val="both"/>
        <w:rPr>
          <w:rFonts w:ascii="Arial" w:hAnsi="Arial" w:cs="Arial"/>
        </w:rPr>
      </w:pPr>
    </w:p>
    <w:p w:rsidR="006D3C54" w:rsidRPr="000E59B6" w:rsidRDefault="00BB6AD9" w:rsidP="006D3C54">
      <w:pPr>
        <w:numPr>
          <w:ilvl w:val="0"/>
          <w:numId w:val="22"/>
        </w:numPr>
        <w:tabs>
          <w:tab w:val="clear" w:pos="720"/>
        </w:tabs>
        <w:ind w:left="360" w:hanging="357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lastRenderedPageBreak/>
        <w:t xml:space="preserve">Orientační grafické znázornění území přírodní </w:t>
      </w:r>
      <w:r w:rsidR="00FE5FFE" w:rsidRPr="000E59B6">
        <w:rPr>
          <w:rFonts w:ascii="Arial" w:hAnsi="Arial" w:cs="Arial"/>
        </w:rPr>
        <w:t>památky</w:t>
      </w:r>
      <w:r w:rsidR="00482F0F" w:rsidRPr="000E59B6">
        <w:rPr>
          <w:rFonts w:ascii="Arial" w:hAnsi="Arial" w:cs="Arial"/>
        </w:rPr>
        <w:t xml:space="preserve"> </w:t>
      </w:r>
      <w:r w:rsidRPr="000E59B6">
        <w:rPr>
          <w:rFonts w:ascii="Arial" w:hAnsi="Arial" w:cs="Arial"/>
        </w:rPr>
        <w:t>j</w:t>
      </w:r>
      <w:r w:rsidR="00D934EC" w:rsidRPr="000E59B6">
        <w:rPr>
          <w:rFonts w:ascii="Arial" w:hAnsi="Arial" w:cs="Arial"/>
        </w:rPr>
        <w:t>e</w:t>
      </w:r>
      <w:r w:rsidR="00885E33" w:rsidRPr="000E59B6">
        <w:rPr>
          <w:rFonts w:ascii="Arial" w:hAnsi="Arial" w:cs="Arial"/>
        </w:rPr>
        <w:t xml:space="preserve"> </w:t>
      </w:r>
      <w:r w:rsidRPr="000E59B6">
        <w:rPr>
          <w:rFonts w:ascii="Arial" w:hAnsi="Arial" w:cs="Arial"/>
        </w:rPr>
        <w:t>uveden</w:t>
      </w:r>
      <w:r w:rsidR="00D934EC" w:rsidRPr="000E59B6">
        <w:rPr>
          <w:rFonts w:ascii="Arial" w:hAnsi="Arial" w:cs="Arial"/>
        </w:rPr>
        <w:t>o</w:t>
      </w:r>
      <w:r w:rsidRPr="000E59B6">
        <w:rPr>
          <w:rFonts w:ascii="Arial" w:hAnsi="Arial" w:cs="Arial"/>
        </w:rPr>
        <w:t xml:space="preserve"> v příloze č. 2 tohoto nařízení</w:t>
      </w:r>
      <w:r w:rsidR="000940E0" w:rsidRPr="000E59B6">
        <w:rPr>
          <w:rFonts w:ascii="Arial" w:hAnsi="Arial" w:cs="Arial"/>
        </w:rPr>
        <w:t>.</w:t>
      </w:r>
      <w:r w:rsidR="006D3C54" w:rsidRPr="000E59B6">
        <w:rPr>
          <w:rFonts w:ascii="Arial" w:hAnsi="Arial" w:cs="Arial"/>
        </w:rPr>
        <w:t xml:space="preserve"> </w:t>
      </w:r>
    </w:p>
    <w:p w:rsidR="000A758E" w:rsidRPr="000E59B6" w:rsidRDefault="000A758E" w:rsidP="00BB6AD9">
      <w:pPr>
        <w:ind w:left="360"/>
        <w:jc w:val="center"/>
        <w:outlineLvl w:val="0"/>
        <w:rPr>
          <w:rFonts w:ascii="Arial" w:hAnsi="Arial" w:cs="Arial"/>
          <w:b/>
        </w:rPr>
      </w:pPr>
    </w:p>
    <w:p w:rsidR="00946B61" w:rsidRPr="000E59B6" w:rsidRDefault="00946B61" w:rsidP="00BB6AD9">
      <w:pPr>
        <w:ind w:left="360"/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Čl. 3</w:t>
      </w:r>
    </w:p>
    <w:p w:rsidR="009E38EB" w:rsidRPr="000E59B6" w:rsidRDefault="00387FCF" w:rsidP="00BB6AD9">
      <w:pPr>
        <w:ind w:left="360"/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Stanovení b</w:t>
      </w:r>
      <w:r w:rsidR="009E38EB" w:rsidRPr="000E59B6">
        <w:rPr>
          <w:rFonts w:ascii="Arial" w:hAnsi="Arial" w:cs="Arial"/>
          <w:b/>
        </w:rPr>
        <w:t>ližší</w:t>
      </w:r>
      <w:r w:rsidRPr="000E59B6">
        <w:rPr>
          <w:rFonts w:ascii="Arial" w:hAnsi="Arial" w:cs="Arial"/>
          <w:b/>
        </w:rPr>
        <w:t>ch ochranných</w:t>
      </w:r>
      <w:r w:rsidR="009E38EB" w:rsidRPr="000E59B6">
        <w:rPr>
          <w:rFonts w:ascii="Arial" w:hAnsi="Arial" w:cs="Arial"/>
          <w:b/>
        </w:rPr>
        <w:t xml:space="preserve"> podmín</w:t>
      </w:r>
      <w:r w:rsidRPr="000E59B6">
        <w:rPr>
          <w:rFonts w:ascii="Arial" w:hAnsi="Arial" w:cs="Arial"/>
          <w:b/>
        </w:rPr>
        <w:t>e</w:t>
      </w:r>
      <w:r w:rsidR="009E38EB" w:rsidRPr="000E59B6">
        <w:rPr>
          <w:rFonts w:ascii="Arial" w:hAnsi="Arial" w:cs="Arial"/>
          <w:b/>
        </w:rPr>
        <w:t xml:space="preserve">k </w:t>
      </w:r>
      <w:r w:rsidR="002547EA" w:rsidRPr="000E59B6">
        <w:rPr>
          <w:rFonts w:ascii="Arial" w:hAnsi="Arial" w:cs="Arial"/>
          <w:b/>
        </w:rPr>
        <w:t>p</w:t>
      </w:r>
      <w:r w:rsidR="009E38EB" w:rsidRPr="000E59B6">
        <w:rPr>
          <w:rFonts w:ascii="Arial" w:hAnsi="Arial" w:cs="Arial"/>
          <w:b/>
        </w:rPr>
        <w:t xml:space="preserve">řírodní </w:t>
      </w:r>
      <w:r w:rsidR="006D3C54" w:rsidRPr="000E59B6">
        <w:rPr>
          <w:rFonts w:ascii="Arial" w:hAnsi="Arial" w:cs="Arial"/>
          <w:b/>
        </w:rPr>
        <w:t>památky</w:t>
      </w:r>
      <w:r w:rsidR="00482F0F" w:rsidRPr="000E59B6">
        <w:rPr>
          <w:rFonts w:ascii="Arial" w:hAnsi="Arial" w:cs="Arial"/>
          <w:b/>
        </w:rPr>
        <w:t xml:space="preserve"> </w:t>
      </w:r>
    </w:p>
    <w:p w:rsidR="00946B61" w:rsidRPr="000E59B6" w:rsidRDefault="00946B61" w:rsidP="00BB6AD9">
      <w:pPr>
        <w:ind w:left="360"/>
        <w:jc w:val="both"/>
        <w:rPr>
          <w:rFonts w:ascii="Arial" w:hAnsi="Arial" w:cs="Arial"/>
        </w:rPr>
      </w:pPr>
    </w:p>
    <w:p w:rsidR="009C4FFF" w:rsidRPr="000E59B6" w:rsidRDefault="00834773" w:rsidP="00BB6AD9">
      <w:pPr>
        <w:ind w:left="360" w:hanging="360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>Jen se souhlasem</w:t>
      </w:r>
      <w:r w:rsidR="00236895" w:rsidRPr="000E59B6">
        <w:rPr>
          <w:rFonts w:ascii="Arial" w:hAnsi="Arial" w:cs="Arial"/>
        </w:rPr>
        <w:t xml:space="preserve"> </w:t>
      </w:r>
      <w:r w:rsidR="000A3EDB" w:rsidRPr="000E59B6">
        <w:rPr>
          <w:rFonts w:ascii="Arial" w:hAnsi="Arial" w:cs="Arial"/>
        </w:rPr>
        <w:t xml:space="preserve">příslušného orgánu ochrany přírody </w:t>
      </w:r>
      <w:r w:rsidRPr="000E59B6">
        <w:rPr>
          <w:rFonts w:ascii="Arial" w:hAnsi="Arial" w:cs="Arial"/>
        </w:rPr>
        <w:t>lze v</w:t>
      </w:r>
      <w:r w:rsidR="009C4FFF" w:rsidRPr="000E59B6">
        <w:rPr>
          <w:rFonts w:ascii="Arial" w:hAnsi="Arial" w:cs="Arial"/>
        </w:rPr>
        <w:t xml:space="preserve"> přírodní </w:t>
      </w:r>
      <w:r w:rsidR="00FE5FFE" w:rsidRPr="000E59B6">
        <w:rPr>
          <w:rFonts w:ascii="Arial" w:hAnsi="Arial" w:cs="Arial"/>
        </w:rPr>
        <w:t>památce</w:t>
      </w:r>
      <w:r w:rsidR="0094152C" w:rsidRPr="000E59B6">
        <w:rPr>
          <w:rFonts w:ascii="Arial" w:hAnsi="Arial" w:cs="Arial"/>
        </w:rPr>
        <w:t>:</w:t>
      </w:r>
    </w:p>
    <w:p w:rsidR="004C26E4" w:rsidRPr="000E59B6" w:rsidRDefault="004C26E4" w:rsidP="004C26E4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>vysazovat</w:t>
      </w:r>
      <w:r w:rsidRPr="000E59B6">
        <w:rPr>
          <w:rFonts w:ascii="Arial" w:hAnsi="Arial" w:cs="Arial"/>
          <w:iCs/>
        </w:rPr>
        <w:t xml:space="preserve"> jehličnaté dřeviny, vyjma jedle bělokoré, provádět lesní těžbu, odstraňovat odumírající a mrtvé dřevo z porostů, </w:t>
      </w:r>
      <w:r w:rsidRPr="000E59B6">
        <w:rPr>
          <w:rFonts w:ascii="Arial" w:eastAsia="MS Mincho" w:hAnsi="Arial" w:cs="Arial"/>
        </w:rPr>
        <w:t xml:space="preserve">sbírat klest,  </w:t>
      </w:r>
    </w:p>
    <w:p w:rsidR="004C26E4" w:rsidRPr="000E59B6" w:rsidRDefault="004C26E4" w:rsidP="004C26E4">
      <w:pPr>
        <w:ind w:left="284"/>
        <w:jc w:val="both"/>
        <w:rPr>
          <w:rFonts w:ascii="Arial" w:hAnsi="Arial" w:cs="Arial"/>
        </w:rPr>
      </w:pPr>
      <w:r w:rsidRPr="000E59B6">
        <w:rPr>
          <w:rFonts w:ascii="Arial" w:eastAsia="MS Mincho" w:hAnsi="Arial" w:cs="Arial"/>
        </w:rPr>
        <w:t xml:space="preserve"> </w:t>
      </w:r>
    </w:p>
    <w:p w:rsidR="004C26E4" w:rsidRPr="000E59B6" w:rsidRDefault="006D5921" w:rsidP="004C26E4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</w:rPr>
      </w:pPr>
      <w:r w:rsidRPr="007C099B">
        <w:rPr>
          <w:rFonts w:ascii="Arial" w:hAnsi="Arial" w:cs="Arial"/>
        </w:rPr>
        <w:t xml:space="preserve">rozšiřovat či </w:t>
      </w:r>
      <w:r w:rsidR="004C26E4" w:rsidRPr="007C099B">
        <w:rPr>
          <w:rFonts w:ascii="Arial" w:hAnsi="Arial" w:cs="Arial"/>
        </w:rPr>
        <w:t>zřizovat obory, budovat myslivecká zařízení (včetně krmelišť, zásypů, slanis</w:t>
      </w:r>
      <w:r w:rsidR="000E2D4F" w:rsidRPr="007C099B">
        <w:rPr>
          <w:rFonts w:ascii="Arial" w:hAnsi="Arial" w:cs="Arial"/>
        </w:rPr>
        <w:t>e</w:t>
      </w:r>
      <w:r w:rsidR="000E59B6" w:rsidRPr="007C099B">
        <w:rPr>
          <w:rFonts w:ascii="Arial" w:hAnsi="Arial" w:cs="Arial"/>
        </w:rPr>
        <w:t>k a n</w:t>
      </w:r>
      <w:r w:rsidR="004C26E4" w:rsidRPr="007C099B">
        <w:rPr>
          <w:rFonts w:ascii="Arial" w:hAnsi="Arial" w:cs="Arial"/>
        </w:rPr>
        <w:t>apajedel</w:t>
      </w:r>
      <w:r w:rsidR="004C26E4" w:rsidRPr="000E59B6">
        <w:rPr>
          <w:rFonts w:ascii="Arial" w:hAnsi="Arial" w:cs="Arial"/>
        </w:rPr>
        <w:t>), přikrmovat a vnadit zvěř,</w:t>
      </w:r>
    </w:p>
    <w:p w:rsidR="004C26E4" w:rsidRPr="000E59B6" w:rsidRDefault="004C26E4" w:rsidP="004C26E4">
      <w:pPr>
        <w:jc w:val="both"/>
        <w:rPr>
          <w:rFonts w:ascii="Arial" w:hAnsi="Arial" w:cs="Arial"/>
        </w:rPr>
      </w:pPr>
    </w:p>
    <w:p w:rsidR="004C26E4" w:rsidRPr="000E59B6" w:rsidRDefault="004C26E4" w:rsidP="004C26E4">
      <w:pPr>
        <w:numPr>
          <w:ilvl w:val="0"/>
          <w:numId w:val="41"/>
        </w:numPr>
        <w:autoSpaceDE w:val="0"/>
        <w:autoSpaceDN w:val="0"/>
        <w:ind w:left="284" w:hanging="284"/>
        <w:jc w:val="both"/>
        <w:rPr>
          <w:rFonts w:ascii="Arial" w:hAnsi="Arial" w:cs="Arial"/>
          <w:iCs/>
        </w:rPr>
      </w:pPr>
      <w:r w:rsidRPr="000E59B6">
        <w:rPr>
          <w:rFonts w:ascii="Arial" w:hAnsi="Arial" w:cs="Arial"/>
          <w:iCs/>
        </w:rPr>
        <w:t>používat chemické přípravky (vyjma použití repelentů při ochraně mladých lesních porostů a biocidů k likvidaci invazních a expanzivních druhů při péči o přírodní památku), vápnit a hnojit pozemky,</w:t>
      </w:r>
    </w:p>
    <w:p w:rsidR="004C26E4" w:rsidRPr="000E59B6" w:rsidRDefault="004C26E4" w:rsidP="004C26E4">
      <w:pPr>
        <w:autoSpaceDE w:val="0"/>
        <w:autoSpaceDN w:val="0"/>
        <w:jc w:val="both"/>
        <w:rPr>
          <w:rFonts w:ascii="Arial" w:hAnsi="Arial" w:cs="Arial"/>
          <w:iCs/>
        </w:rPr>
      </w:pPr>
    </w:p>
    <w:p w:rsidR="004C26E4" w:rsidRPr="000E59B6" w:rsidRDefault="004C26E4" w:rsidP="004C26E4">
      <w:pPr>
        <w:widowControl w:val="0"/>
        <w:numPr>
          <w:ilvl w:val="0"/>
          <w:numId w:val="41"/>
        </w:numPr>
        <w:suppressAutoHyphens/>
        <w:autoSpaceDE w:val="0"/>
        <w:autoSpaceDN w:val="0"/>
        <w:ind w:left="284" w:hanging="284"/>
        <w:jc w:val="both"/>
        <w:rPr>
          <w:rFonts w:ascii="Arial" w:hAnsi="Arial" w:cs="Arial"/>
        </w:rPr>
      </w:pPr>
      <w:r w:rsidRPr="000E59B6">
        <w:rPr>
          <w:rFonts w:ascii="Arial" w:eastAsia="MS Mincho" w:hAnsi="Arial" w:cs="Arial"/>
        </w:rPr>
        <w:t>provádět úpravy vodních toků a měnit stávající vodní režim pozemků</w:t>
      </w:r>
      <w:r w:rsidRPr="000E59B6">
        <w:rPr>
          <w:rFonts w:ascii="Arial" w:hAnsi="Arial" w:cs="Arial"/>
          <w:iCs/>
        </w:rPr>
        <w:t>,</w:t>
      </w:r>
    </w:p>
    <w:p w:rsidR="004C26E4" w:rsidRPr="000E59B6" w:rsidRDefault="004C26E4" w:rsidP="004C26E4">
      <w:pPr>
        <w:widowControl w:val="0"/>
        <w:suppressAutoHyphens/>
        <w:autoSpaceDE w:val="0"/>
        <w:autoSpaceDN w:val="0"/>
        <w:jc w:val="both"/>
        <w:rPr>
          <w:rFonts w:ascii="Arial" w:hAnsi="Arial" w:cs="Arial"/>
        </w:rPr>
      </w:pPr>
    </w:p>
    <w:p w:rsidR="004C26E4" w:rsidRPr="000E59B6" w:rsidRDefault="004C26E4" w:rsidP="004C26E4">
      <w:pPr>
        <w:widowControl w:val="0"/>
        <w:numPr>
          <w:ilvl w:val="0"/>
          <w:numId w:val="41"/>
        </w:numPr>
        <w:suppressAutoHyphens/>
        <w:autoSpaceDE w:val="0"/>
        <w:autoSpaceDN w:val="0"/>
        <w:ind w:left="284" w:hanging="284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>vyznačovat nové lyžařské, cyklistické a pěší turistické trasy,</w:t>
      </w:r>
    </w:p>
    <w:p w:rsidR="004C26E4" w:rsidRPr="000E59B6" w:rsidRDefault="004C26E4" w:rsidP="004C26E4">
      <w:pPr>
        <w:widowControl w:val="0"/>
        <w:suppressAutoHyphens/>
        <w:autoSpaceDE w:val="0"/>
        <w:autoSpaceDN w:val="0"/>
        <w:jc w:val="both"/>
        <w:rPr>
          <w:rFonts w:ascii="Arial" w:hAnsi="Arial" w:cs="Arial"/>
        </w:rPr>
      </w:pPr>
    </w:p>
    <w:p w:rsidR="004C26E4" w:rsidRPr="000E59B6" w:rsidRDefault="004C26E4" w:rsidP="004C26E4">
      <w:pPr>
        <w:widowControl w:val="0"/>
        <w:numPr>
          <w:ilvl w:val="0"/>
          <w:numId w:val="41"/>
        </w:numPr>
        <w:suppressAutoHyphens/>
        <w:autoSpaceDE w:val="0"/>
        <w:autoSpaceDN w:val="0"/>
        <w:ind w:left="284" w:hanging="284"/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 xml:space="preserve">povolovat a provádět stavby </w:t>
      </w:r>
      <w:r w:rsidR="00170D34" w:rsidRPr="000E59B6">
        <w:rPr>
          <w:rFonts w:ascii="Arial" w:hAnsi="Arial" w:cs="Arial"/>
        </w:rPr>
        <w:t xml:space="preserve">(vyjma staveb, které jsou součástí vodárenské soustavy Fláje) </w:t>
      </w:r>
      <w:r w:rsidRPr="000E59B6">
        <w:rPr>
          <w:rFonts w:ascii="Arial" w:hAnsi="Arial" w:cs="Arial"/>
        </w:rPr>
        <w:t>a terénní úpravy, zakládat skládky a deponie jakéhokoliv materiálu, provádět geologické práce a těžit nerosty.</w:t>
      </w:r>
    </w:p>
    <w:p w:rsidR="00BD0F83" w:rsidRPr="000E59B6" w:rsidRDefault="00BD0F83" w:rsidP="00BD0F83">
      <w:pPr>
        <w:ind w:left="432" w:hanging="432"/>
        <w:jc w:val="both"/>
        <w:rPr>
          <w:rFonts w:ascii="Arial" w:hAnsi="Arial" w:cs="Arial"/>
        </w:rPr>
      </w:pPr>
    </w:p>
    <w:p w:rsidR="00AD1C89" w:rsidRPr="000E59B6" w:rsidRDefault="00AD1C89" w:rsidP="00BB6AD9">
      <w:pPr>
        <w:jc w:val="center"/>
        <w:rPr>
          <w:rFonts w:ascii="Arial" w:hAnsi="Arial" w:cs="Arial"/>
          <w:b/>
        </w:rPr>
      </w:pPr>
    </w:p>
    <w:p w:rsidR="0073253F" w:rsidRPr="000E59B6" w:rsidRDefault="0073253F" w:rsidP="0073253F">
      <w:pPr>
        <w:jc w:val="center"/>
        <w:outlineLvl w:val="0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 xml:space="preserve">Čl. </w:t>
      </w:r>
      <w:r w:rsidR="000B4AFF" w:rsidRPr="000E59B6">
        <w:rPr>
          <w:rFonts w:ascii="Arial" w:hAnsi="Arial" w:cs="Arial"/>
          <w:b/>
        </w:rPr>
        <w:t>4</w:t>
      </w:r>
    </w:p>
    <w:p w:rsidR="0073253F" w:rsidRPr="000E59B6" w:rsidRDefault="0073253F" w:rsidP="0073253F">
      <w:pPr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Účinnost</w:t>
      </w:r>
    </w:p>
    <w:p w:rsidR="00B12367" w:rsidRPr="000E59B6" w:rsidRDefault="00B12367" w:rsidP="00B12367">
      <w:pPr>
        <w:jc w:val="center"/>
        <w:rPr>
          <w:rFonts w:ascii="Arial" w:hAnsi="Arial" w:cs="Arial"/>
          <w:b/>
        </w:rPr>
      </w:pPr>
    </w:p>
    <w:p w:rsidR="00B12367" w:rsidRPr="000E59B6" w:rsidRDefault="00B12367" w:rsidP="00B12367">
      <w:pPr>
        <w:jc w:val="both"/>
        <w:rPr>
          <w:rFonts w:ascii="Arial" w:hAnsi="Arial" w:cs="Arial"/>
        </w:rPr>
      </w:pPr>
      <w:r w:rsidRPr="000E59B6">
        <w:rPr>
          <w:rFonts w:ascii="Arial" w:hAnsi="Arial" w:cs="Arial"/>
        </w:rPr>
        <w:t>Toto nařízení nabývá účinnosti patnáctým dnem po jeho vyhlášení ve Sbírce právních předpisů územních samosprávných celků a některých správních úřadů.</w:t>
      </w:r>
    </w:p>
    <w:p w:rsidR="0057767A" w:rsidRPr="000E59B6" w:rsidRDefault="0057767A" w:rsidP="00BB6AD9">
      <w:pPr>
        <w:jc w:val="both"/>
        <w:rPr>
          <w:rFonts w:ascii="Arial" w:hAnsi="Arial" w:cs="Arial"/>
        </w:rPr>
      </w:pPr>
    </w:p>
    <w:p w:rsidR="00B917B3" w:rsidRPr="000E59B6" w:rsidRDefault="00B917B3" w:rsidP="00BB6AD9">
      <w:pPr>
        <w:jc w:val="both"/>
        <w:rPr>
          <w:rFonts w:ascii="Arial" w:hAnsi="Arial" w:cs="Arial"/>
        </w:rPr>
      </w:pPr>
    </w:p>
    <w:p w:rsidR="00B917B3" w:rsidRPr="000E59B6" w:rsidRDefault="00B917B3" w:rsidP="00BB6AD9">
      <w:pPr>
        <w:jc w:val="both"/>
        <w:rPr>
          <w:rFonts w:ascii="Arial" w:hAnsi="Arial" w:cs="Arial"/>
        </w:rPr>
      </w:pPr>
    </w:p>
    <w:p w:rsidR="00A005CD" w:rsidRPr="000E59B6" w:rsidRDefault="00A005CD" w:rsidP="00BB6AD9">
      <w:pPr>
        <w:outlineLvl w:val="0"/>
        <w:rPr>
          <w:rFonts w:ascii="Arial" w:hAnsi="Arial" w:cs="Arial"/>
          <w:b/>
        </w:rPr>
      </w:pPr>
    </w:p>
    <w:p w:rsidR="00A005CD" w:rsidRPr="000E59B6" w:rsidRDefault="00A005CD" w:rsidP="00BB6AD9">
      <w:pPr>
        <w:outlineLvl w:val="0"/>
        <w:rPr>
          <w:rFonts w:ascii="Arial" w:hAnsi="Arial" w:cs="Arial"/>
          <w:b/>
        </w:rPr>
      </w:pPr>
    </w:p>
    <w:p w:rsidR="00A005CD" w:rsidRPr="000E59B6" w:rsidRDefault="00A005CD" w:rsidP="00BB6AD9">
      <w:pPr>
        <w:outlineLvl w:val="0"/>
        <w:rPr>
          <w:rFonts w:ascii="Arial" w:hAnsi="Arial" w:cs="Arial"/>
          <w:b/>
        </w:rPr>
      </w:pPr>
    </w:p>
    <w:p w:rsidR="00204F0F" w:rsidRPr="000E59B6" w:rsidRDefault="00204F0F" w:rsidP="00204F0F">
      <w:pPr>
        <w:jc w:val="center"/>
        <w:rPr>
          <w:rFonts w:ascii="Arial" w:hAnsi="Arial" w:cs="Arial"/>
          <w:b/>
          <w:bCs/>
        </w:rPr>
      </w:pPr>
    </w:p>
    <w:p w:rsidR="00204F0F" w:rsidRPr="000E59B6" w:rsidRDefault="00204F0F" w:rsidP="00204F0F">
      <w:pPr>
        <w:jc w:val="center"/>
        <w:rPr>
          <w:rFonts w:ascii="Arial" w:hAnsi="Arial" w:cs="Arial"/>
          <w:b/>
          <w:bCs/>
        </w:rPr>
      </w:pPr>
      <w:r w:rsidRPr="000E59B6">
        <w:rPr>
          <w:rFonts w:ascii="Arial" w:hAnsi="Arial" w:cs="Arial"/>
          <w:b/>
          <w:bCs/>
        </w:rPr>
        <w:t>Ing. Jan Schiller</w:t>
      </w:r>
    </w:p>
    <w:p w:rsidR="00DF374D" w:rsidRPr="000E59B6" w:rsidRDefault="00DF374D" w:rsidP="00204F0F">
      <w:pPr>
        <w:jc w:val="center"/>
        <w:rPr>
          <w:rFonts w:ascii="Arial" w:hAnsi="Arial" w:cs="Arial"/>
        </w:rPr>
      </w:pPr>
      <w:r w:rsidRPr="000E59B6">
        <w:rPr>
          <w:rFonts w:ascii="Arial" w:hAnsi="Arial" w:cs="Arial"/>
        </w:rPr>
        <w:t>hejtman</w:t>
      </w:r>
    </w:p>
    <w:p w:rsidR="00DF374D" w:rsidRPr="000E59B6" w:rsidRDefault="00DF374D" w:rsidP="00BB6AD9">
      <w:pPr>
        <w:rPr>
          <w:rFonts w:ascii="Arial" w:hAnsi="Arial" w:cs="Arial"/>
        </w:rPr>
      </w:pPr>
    </w:p>
    <w:p w:rsidR="00DF374D" w:rsidRPr="000E59B6" w:rsidRDefault="00DF374D" w:rsidP="00BB6AD9">
      <w:pPr>
        <w:jc w:val="both"/>
        <w:rPr>
          <w:rFonts w:ascii="Arial" w:hAnsi="Arial" w:cs="Arial"/>
          <w:b/>
        </w:rPr>
      </w:pPr>
    </w:p>
    <w:p w:rsidR="00DF374D" w:rsidRPr="000E59B6" w:rsidRDefault="00DF374D" w:rsidP="00BB6AD9">
      <w:pPr>
        <w:jc w:val="both"/>
        <w:rPr>
          <w:rFonts w:ascii="Arial" w:hAnsi="Arial" w:cs="Arial"/>
          <w:b/>
        </w:rPr>
      </w:pPr>
    </w:p>
    <w:p w:rsidR="0066628A" w:rsidRPr="000E59B6" w:rsidRDefault="0066628A" w:rsidP="00BB6AD9">
      <w:pPr>
        <w:jc w:val="center"/>
        <w:rPr>
          <w:rFonts w:ascii="Arial" w:hAnsi="Arial" w:cs="Arial"/>
          <w:b/>
          <w:bCs/>
        </w:rPr>
      </w:pPr>
    </w:p>
    <w:p w:rsidR="00B917B3" w:rsidRPr="000E59B6" w:rsidRDefault="00B917B3" w:rsidP="00BB6AD9">
      <w:pPr>
        <w:jc w:val="center"/>
        <w:rPr>
          <w:rFonts w:ascii="Arial" w:hAnsi="Arial" w:cs="Arial"/>
          <w:b/>
          <w:bCs/>
        </w:rPr>
      </w:pPr>
    </w:p>
    <w:p w:rsidR="0066628A" w:rsidRPr="000E59B6" w:rsidRDefault="0066628A" w:rsidP="00BB6AD9">
      <w:pPr>
        <w:jc w:val="center"/>
        <w:rPr>
          <w:rFonts w:ascii="Arial" w:hAnsi="Arial" w:cs="Arial"/>
          <w:b/>
          <w:bCs/>
        </w:rPr>
      </w:pPr>
    </w:p>
    <w:p w:rsidR="002405A4" w:rsidRPr="000E59B6" w:rsidRDefault="00204F0F" w:rsidP="002405A4">
      <w:pPr>
        <w:jc w:val="center"/>
        <w:rPr>
          <w:rFonts w:ascii="Arial" w:hAnsi="Arial" w:cs="Arial"/>
          <w:b/>
        </w:rPr>
      </w:pPr>
      <w:r w:rsidRPr="000E59B6">
        <w:rPr>
          <w:rFonts w:ascii="Arial" w:hAnsi="Arial" w:cs="Arial"/>
          <w:b/>
        </w:rPr>
        <w:t>Ing. Lubomíra Mejstříková, CSc., MBA</w:t>
      </w:r>
    </w:p>
    <w:p w:rsidR="002405A4" w:rsidRPr="000E59B6" w:rsidRDefault="00204F0F" w:rsidP="00796AF5">
      <w:pPr>
        <w:pStyle w:val="Odstavecseseznamem"/>
        <w:numPr>
          <w:ilvl w:val="0"/>
          <w:numId w:val="38"/>
        </w:numPr>
        <w:ind w:left="3969" w:hanging="283"/>
        <w:rPr>
          <w:rFonts w:ascii="Arial" w:hAnsi="Arial" w:cs="Arial"/>
        </w:rPr>
      </w:pPr>
      <w:r w:rsidRPr="000E59B6">
        <w:rPr>
          <w:rFonts w:ascii="Arial" w:hAnsi="Arial" w:cs="Arial"/>
        </w:rPr>
        <w:t>náměstkyně</w:t>
      </w:r>
      <w:r w:rsidR="002405A4" w:rsidRPr="000E59B6">
        <w:rPr>
          <w:rFonts w:ascii="Arial" w:hAnsi="Arial" w:cs="Arial"/>
        </w:rPr>
        <w:t xml:space="preserve"> hejtmana</w:t>
      </w:r>
    </w:p>
    <w:p w:rsidR="00B57A4E" w:rsidRPr="000E59B6" w:rsidRDefault="00B57A4E" w:rsidP="00BB6AD9">
      <w:pPr>
        <w:jc w:val="center"/>
        <w:rPr>
          <w:rFonts w:ascii="Arial" w:hAnsi="Arial" w:cs="Arial"/>
        </w:rPr>
      </w:pPr>
    </w:p>
    <w:p w:rsidR="009817CD" w:rsidRPr="000E59B6" w:rsidRDefault="009817CD" w:rsidP="00BB6AD9">
      <w:pPr>
        <w:jc w:val="both"/>
        <w:rPr>
          <w:rFonts w:ascii="Arial" w:hAnsi="Arial" w:cs="Arial"/>
          <w:i/>
          <w:u w:val="single"/>
        </w:rPr>
      </w:pPr>
    </w:p>
    <w:p w:rsidR="004F2419" w:rsidRPr="002F4A3C" w:rsidRDefault="00204F0F" w:rsidP="004F2419">
      <w:pPr>
        <w:spacing w:after="120"/>
        <w:jc w:val="both"/>
        <w:rPr>
          <w:rFonts w:ascii="Arial" w:hAnsi="Arial" w:cs="Arial"/>
          <w:u w:val="single"/>
        </w:rPr>
      </w:pPr>
      <w:r w:rsidRPr="00F77E31">
        <w:rPr>
          <w:rFonts w:ascii="Arial" w:hAnsi="Arial" w:cs="Arial"/>
          <w:u w:val="single"/>
        </w:rPr>
        <w:br w:type="page"/>
      </w:r>
      <w:r w:rsidR="00C426DB" w:rsidRPr="002F4A3C">
        <w:rPr>
          <w:rFonts w:ascii="Arial" w:hAnsi="Arial" w:cs="Arial"/>
          <w:u w:val="single"/>
        </w:rPr>
        <w:lastRenderedPageBreak/>
        <w:t xml:space="preserve">Příloha č. 1 k nařízení </w:t>
      </w:r>
      <w:r w:rsidR="00885E33" w:rsidRPr="002F4A3C">
        <w:rPr>
          <w:rFonts w:ascii="Arial" w:hAnsi="Arial" w:cs="Arial"/>
          <w:u w:val="single"/>
        </w:rPr>
        <w:t xml:space="preserve">Ústeckého kraje </w:t>
      </w:r>
      <w:r w:rsidR="00C426DB" w:rsidRPr="002F4A3C">
        <w:rPr>
          <w:rFonts w:ascii="Arial" w:hAnsi="Arial" w:cs="Arial"/>
          <w:u w:val="single"/>
        </w:rPr>
        <w:t xml:space="preserve">č.    /  </w:t>
      </w:r>
      <w:r w:rsidR="00101CED" w:rsidRPr="002F4A3C">
        <w:rPr>
          <w:rFonts w:ascii="Arial" w:hAnsi="Arial" w:cs="Arial"/>
          <w:u w:val="single"/>
        </w:rPr>
        <w:t xml:space="preserve"> </w:t>
      </w:r>
      <w:r w:rsidR="004F2419" w:rsidRPr="002F4A3C">
        <w:rPr>
          <w:rFonts w:ascii="Arial" w:hAnsi="Arial" w:cs="Arial"/>
          <w:u w:val="single"/>
        </w:rPr>
        <w:t xml:space="preserve">    </w:t>
      </w:r>
      <w:r w:rsidR="00C426DB" w:rsidRPr="002F4A3C">
        <w:rPr>
          <w:rFonts w:ascii="Arial" w:hAnsi="Arial" w:cs="Arial"/>
          <w:u w:val="single"/>
        </w:rPr>
        <w:t>,</w:t>
      </w:r>
      <w:r w:rsidR="004F2419" w:rsidRPr="002F4A3C">
        <w:rPr>
          <w:rFonts w:ascii="Arial" w:hAnsi="Arial" w:cs="Arial"/>
          <w:u w:val="single"/>
        </w:rPr>
        <w:t xml:space="preserve"> kterým se zřizuje </w:t>
      </w:r>
      <w:r w:rsidR="00D934EC" w:rsidRPr="002F4A3C">
        <w:rPr>
          <w:rFonts w:ascii="Arial" w:hAnsi="Arial" w:cs="Arial"/>
          <w:u w:val="single"/>
        </w:rPr>
        <w:t>P</w:t>
      </w:r>
      <w:r w:rsidR="004F2419" w:rsidRPr="002F4A3C">
        <w:rPr>
          <w:rFonts w:ascii="Arial" w:hAnsi="Arial" w:cs="Arial"/>
          <w:u w:val="single"/>
        </w:rPr>
        <w:t xml:space="preserve">řírodní památka </w:t>
      </w:r>
      <w:r w:rsidR="0053095F" w:rsidRPr="002F4A3C">
        <w:rPr>
          <w:rFonts w:ascii="Arial" w:hAnsi="Arial" w:cs="Arial"/>
          <w:u w:val="single"/>
        </w:rPr>
        <w:t xml:space="preserve">Pekelské </w:t>
      </w:r>
      <w:r w:rsidR="004F2419" w:rsidRPr="002F4A3C">
        <w:rPr>
          <w:rFonts w:ascii="Arial" w:hAnsi="Arial" w:cs="Arial"/>
          <w:u w:val="single"/>
        </w:rPr>
        <w:t>údolí</w:t>
      </w:r>
    </w:p>
    <w:p w:rsidR="00C426DB" w:rsidRPr="002F4A3C" w:rsidRDefault="00C426DB" w:rsidP="008C405B">
      <w:pPr>
        <w:spacing w:after="120"/>
        <w:jc w:val="both"/>
        <w:rPr>
          <w:u w:val="single"/>
        </w:rPr>
      </w:pPr>
    </w:p>
    <w:p w:rsidR="0094519C" w:rsidRPr="002F4A3C" w:rsidRDefault="0094519C">
      <w:pPr>
        <w:rPr>
          <w:sz w:val="22"/>
          <w:szCs w:val="22"/>
        </w:rPr>
        <w:sectPr w:rsidR="0094519C" w:rsidRPr="002F4A3C" w:rsidSect="00D55F21">
          <w:headerReference w:type="default" r:id="rId8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1"/>
        <w:gridCol w:w="1121"/>
      </w:tblGrid>
      <w:tr w:rsidR="0094519C" w:rsidRPr="002F4A3C" w:rsidTr="0043477A">
        <w:trPr>
          <w:trHeight w:val="20"/>
          <w:tblHeader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4519C" w:rsidRPr="0043477A" w:rsidRDefault="0094519C" w:rsidP="00B906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477A">
              <w:rPr>
                <w:rFonts w:ascii="Arial" w:hAnsi="Arial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94519C" w:rsidRPr="0043477A" w:rsidRDefault="0094519C" w:rsidP="00876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876E3F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94519C" w:rsidRPr="0043477A" w:rsidRDefault="0094519C" w:rsidP="00876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4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876E3F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974161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793166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974117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793038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974017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792834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792782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792723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792691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792669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792637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974025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974116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792551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974157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792545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974197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792526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792452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974137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792415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974063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792336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974021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792297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973926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973860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973858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792208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973867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792175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792140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973867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792019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973816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791984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791946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791894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791837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973731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791783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791744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973691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791728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791713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791685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973726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791665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791950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791968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974060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791996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974175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792146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974294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792151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974298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792181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974332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792223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974377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792279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974504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974589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974673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974730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974776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792374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974798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792404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792443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974832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792487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974846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792521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974857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792565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792578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975003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975034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792955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792925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975141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792882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975202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792844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792815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975333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792795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975418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975420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975423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975439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792790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975457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793116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793127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975358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793137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975331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793155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975341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975325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975323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793166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975267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975240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975217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975205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975241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793169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975318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975322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975319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793219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975222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793222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975216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793226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975209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975122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793292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975102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793332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975029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793331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975024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793360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974976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974939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974930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974839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793468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974749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793496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974725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793547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974671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793590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974611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974565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793701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793736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974478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793759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974465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974434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974430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974404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974356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793928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974317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793931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974297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793919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974268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974228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793911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974195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974039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973971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794046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973927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973927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794069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lastRenderedPageBreak/>
              <w:t>169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794069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973898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973851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973830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794139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973799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794148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973779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973752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973722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794162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794205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973560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794228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794246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973447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794247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973445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973427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794258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973410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794247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973389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794248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973383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794163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973325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794118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973300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794081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973280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876E3F" w:rsidRPr="002F4A3C" w:rsidTr="00284D00">
        <w:trPr>
          <w:trHeight w:val="237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794031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973248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793955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973201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793844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793775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793734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793688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972950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972933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793658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972920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793651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793638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793619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972884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793585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972855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793513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972856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793438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972806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972907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793314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972974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793305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973028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793382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973200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793114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973086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793038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973070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793009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973071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792976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973166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793058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973195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793129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973249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973277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793241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973373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973406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973412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973423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793248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973435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793249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973455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973490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793271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973542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973557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793241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973585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973603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973615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973633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973645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793221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973672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793256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973713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973726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793277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973789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793292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973864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973914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793302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973934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793294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973967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793268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974003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793244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974049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793227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974091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793204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974138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477A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793193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974153</w:t>
            </w:r>
            <w:r w:rsidR="00C008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876E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</w:tr>
      <w:tr w:rsidR="00876E3F" w:rsidRPr="002F4A3C" w:rsidTr="00284D00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876E3F" w:rsidRPr="0043477A" w:rsidRDefault="00876E3F" w:rsidP="00876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876E3F" w:rsidRPr="00876E3F" w:rsidRDefault="00876E3F" w:rsidP="00876E3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4519C" w:rsidRPr="002F4A3C" w:rsidRDefault="0094519C" w:rsidP="008C405B">
      <w:pPr>
        <w:spacing w:after="120"/>
        <w:jc w:val="both"/>
        <w:rPr>
          <w:u w:val="single"/>
        </w:rPr>
        <w:sectPr w:rsidR="0094519C" w:rsidRPr="002F4A3C" w:rsidSect="0094519C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:rsidR="0094519C" w:rsidRPr="002F4A3C" w:rsidRDefault="0094519C" w:rsidP="008C405B">
      <w:pPr>
        <w:spacing w:after="120"/>
        <w:jc w:val="both"/>
        <w:rPr>
          <w:u w:val="single"/>
        </w:rPr>
      </w:pPr>
    </w:p>
    <w:p w:rsidR="00BC3993" w:rsidRPr="00F77E31" w:rsidRDefault="00BC3993" w:rsidP="00BC3993">
      <w:pPr>
        <w:jc w:val="both"/>
        <w:rPr>
          <w:rFonts w:ascii="Arial" w:hAnsi="Arial" w:cs="Arial"/>
          <w:sz w:val="22"/>
          <w:szCs w:val="22"/>
        </w:rPr>
      </w:pPr>
      <w:r w:rsidRPr="002F4A3C">
        <w:rPr>
          <w:rFonts w:ascii="Arial" w:hAnsi="Arial" w:cs="Arial"/>
          <w:sz w:val="22"/>
          <w:szCs w:val="22"/>
        </w:rPr>
        <w:t>Pozn.: Souřadnicový systém S-JTSK (EP</w:t>
      </w:r>
      <w:r w:rsidR="00D87E71" w:rsidRPr="002F4A3C">
        <w:rPr>
          <w:rFonts w:ascii="Arial" w:hAnsi="Arial" w:cs="Arial"/>
          <w:sz w:val="22"/>
          <w:szCs w:val="22"/>
        </w:rPr>
        <w:t>SG:5513</w:t>
      </w:r>
      <w:r w:rsidRPr="002F4A3C">
        <w:rPr>
          <w:rFonts w:ascii="Arial" w:hAnsi="Arial" w:cs="Arial"/>
          <w:sz w:val="22"/>
          <w:szCs w:val="22"/>
        </w:rPr>
        <w:t>)</w:t>
      </w:r>
    </w:p>
    <w:p w:rsidR="006D3C54" w:rsidRPr="0053095F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6D3C54" w:rsidP="00CA6302">
      <w:pPr>
        <w:rPr>
          <w:color w:val="FF0000"/>
        </w:rPr>
      </w:pPr>
    </w:p>
    <w:p w:rsidR="006D3C54" w:rsidRDefault="00DA69AE" w:rsidP="00CA6302">
      <w:pPr>
        <w:rPr>
          <w:color w:val="FF0000"/>
        </w:rPr>
      </w:pPr>
      <w:r>
        <w:rPr>
          <w:rFonts w:ascii="Arial" w:hAnsi="Arial" w:cs="Arial"/>
          <w:u w:val="single"/>
        </w:rPr>
        <w:br w:type="page"/>
      </w:r>
      <w:r w:rsidRPr="00B12367">
        <w:rPr>
          <w:rFonts w:ascii="Arial" w:hAnsi="Arial" w:cs="Arial"/>
          <w:u w:val="single"/>
        </w:rPr>
        <w:lastRenderedPageBreak/>
        <w:t>Příloha č. 2 k nařízení Ústeckého kraje č.     /     , kterým se zřizuje Přírodní památka Pekelské údolí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2"/>
      </w:tblGrid>
      <w:tr w:rsidR="00B85422" w:rsidRPr="00FE5FFE" w:rsidTr="00066CBF">
        <w:tc>
          <w:tcPr>
            <w:tcW w:w="9852" w:type="dxa"/>
            <w:shd w:val="clear" w:color="auto" w:fill="auto"/>
          </w:tcPr>
          <w:p w:rsidR="00496607" w:rsidRDefault="00F77E31" w:rsidP="0053095F">
            <w:pPr>
              <w:jc w:val="both"/>
              <w:rPr>
                <w:rFonts w:ascii="Arial" w:hAnsi="Arial" w:cs="Arial"/>
                <w:u w:val="single"/>
              </w:rPr>
            </w:pPr>
            <w:r>
              <w:br w:type="page"/>
            </w:r>
          </w:p>
          <w:p w:rsidR="00CD4D07" w:rsidRPr="00B12367" w:rsidRDefault="00F8276E" w:rsidP="00CC5BB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noProof/>
                <w:u w:val="single"/>
              </w:rPr>
              <w:drawing>
                <wp:inline distT="0" distB="0" distL="0" distR="0">
                  <wp:extent cx="5734050" cy="8086725"/>
                  <wp:effectExtent l="0" t="0" r="0" b="9525"/>
                  <wp:docPr id="1" name="obrázek 1" descr="Pekelske-udoli_Z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kelske-udoli_Z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808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607" w:rsidRPr="007B166C" w:rsidTr="00066CBF">
        <w:tc>
          <w:tcPr>
            <w:tcW w:w="9852" w:type="dxa"/>
            <w:shd w:val="clear" w:color="auto" w:fill="auto"/>
          </w:tcPr>
          <w:p w:rsidR="00CF1309" w:rsidRPr="00BD12E6" w:rsidRDefault="00CF1309" w:rsidP="00BD12E6">
            <w:pPr>
              <w:rPr>
                <w:noProof/>
              </w:rPr>
            </w:pPr>
          </w:p>
        </w:tc>
      </w:tr>
    </w:tbl>
    <w:p w:rsidR="00C875E0" w:rsidRPr="00DA69AE" w:rsidRDefault="00F8276E" w:rsidP="00DA69AE">
      <w:r>
        <w:rPr>
          <w:noProof/>
        </w:rPr>
        <w:lastRenderedPageBreak/>
        <w:drawing>
          <wp:inline distT="0" distB="0" distL="0" distR="0">
            <wp:extent cx="6134100" cy="8629650"/>
            <wp:effectExtent l="0" t="0" r="0" b="0"/>
            <wp:docPr id="2" name="obrázek 2" descr="Pekelske-udoli_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kelske-udoli_K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5E0" w:rsidRPr="00DA69AE" w:rsidSect="0094519C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98" w:rsidRDefault="00783198">
      <w:r>
        <w:separator/>
      </w:r>
    </w:p>
  </w:endnote>
  <w:endnote w:type="continuationSeparator" w:id="0">
    <w:p w:rsidR="00783198" w:rsidRDefault="0078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98" w:rsidRDefault="00783198">
      <w:r>
        <w:separator/>
      </w:r>
    </w:p>
  </w:footnote>
  <w:footnote w:type="continuationSeparator" w:id="0">
    <w:p w:rsidR="00783198" w:rsidRDefault="00783198">
      <w:r>
        <w:continuationSeparator/>
      </w:r>
    </w:p>
  </w:footnote>
  <w:footnote w:id="1">
    <w:p w:rsidR="0043477A" w:rsidRPr="00B90662" w:rsidRDefault="0043477A" w:rsidP="00B90662">
      <w:pPr>
        <w:jc w:val="both"/>
        <w:rPr>
          <w:rFonts w:ascii="Arial" w:hAnsi="Arial" w:cs="Arial"/>
          <w:i/>
          <w:sz w:val="20"/>
          <w:szCs w:val="20"/>
        </w:rPr>
      </w:pPr>
      <w:r w:rsidRPr="00B90662">
        <w:rPr>
          <w:rFonts w:ascii="Arial" w:hAnsi="Arial" w:cs="Arial"/>
          <w:i/>
          <w:sz w:val="20"/>
          <w:szCs w:val="20"/>
        </w:rPr>
        <w:t>1) Nařízení vlády č. 430/2006 Sb., o stanovení geodetických referenčních systémů a státních mapových děl závazných na území státu a zásadách jejich používání.</w:t>
      </w:r>
    </w:p>
    <w:p w:rsidR="0043477A" w:rsidRDefault="0043477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77A" w:rsidRPr="008E1E4A" w:rsidRDefault="0043477A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9A23F0"/>
    <w:multiLevelType w:val="hybridMultilevel"/>
    <w:tmpl w:val="E0829B7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66180D"/>
    <w:multiLevelType w:val="hybridMultilevel"/>
    <w:tmpl w:val="DCB005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4602A"/>
    <w:multiLevelType w:val="hybridMultilevel"/>
    <w:tmpl w:val="AB0EAD3E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46559"/>
    <w:multiLevelType w:val="multilevel"/>
    <w:tmpl w:val="8ECE027A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5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8"/>
  </w:num>
  <w:num w:numId="6">
    <w:abstractNumId w:val="4"/>
  </w:num>
  <w:num w:numId="7">
    <w:abstractNumId w:val="18"/>
  </w:num>
  <w:num w:numId="8">
    <w:abstractNumId w:val="27"/>
  </w:num>
  <w:num w:numId="9">
    <w:abstractNumId w:val="36"/>
  </w:num>
  <w:num w:numId="10">
    <w:abstractNumId w:val="16"/>
  </w:num>
  <w:num w:numId="11">
    <w:abstractNumId w:val="7"/>
  </w:num>
  <w:num w:numId="12">
    <w:abstractNumId w:val="39"/>
  </w:num>
  <w:num w:numId="13">
    <w:abstractNumId w:val="38"/>
  </w:num>
  <w:num w:numId="14">
    <w:abstractNumId w:val="22"/>
  </w:num>
  <w:num w:numId="15">
    <w:abstractNumId w:val="32"/>
  </w:num>
  <w:num w:numId="16">
    <w:abstractNumId w:val="9"/>
  </w:num>
  <w:num w:numId="17">
    <w:abstractNumId w:val="19"/>
  </w:num>
  <w:num w:numId="18">
    <w:abstractNumId w:val="30"/>
  </w:num>
  <w:num w:numId="19">
    <w:abstractNumId w:val="26"/>
  </w:num>
  <w:num w:numId="20">
    <w:abstractNumId w:val="11"/>
  </w:num>
  <w:num w:numId="21">
    <w:abstractNumId w:val="20"/>
  </w:num>
  <w:num w:numId="22">
    <w:abstractNumId w:val="23"/>
  </w:num>
  <w:num w:numId="23">
    <w:abstractNumId w:val="15"/>
  </w:num>
  <w:num w:numId="24">
    <w:abstractNumId w:val="6"/>
  </w:num>
  <w:num w:numId="25">
    <w:abstractNumId w:val="1"/>
  </w:num>
  <w:num w:numId="26">
    <w:abstractNumId w:val="35"/>
  </w:num>
  <w:num w:numId="27">
    <w:abstractNumId w:val="24"/>
  </w:num>
  <w:num w:numId="28">
    <w:abstractNumId w:val="33"/>
  </w:num>
  <w:num w:numId="29">
    <w:abstractNumId w:val="37"/>
  </w:num>
  <w:num w:numId="30">
    <w:abstractNumId w:val="2"/>
  </w:num>
  <w:num w:numId="31">
    <w:abstractNumId w:val="14"/>
  </w:num>
  <w:num w:numId="32">
    <w:abstractNumId w:val="12"/>
  </w:num>
  <w:num w:numId="33">
    <w:abstractNumId w:val="5"/>
  </w:num>
  <w:num w:numId="34">
    <w:abstractNumId w:val="34"/>
  </w:num>
  <w:num w:numId="35">
    <w:abstractNumId w:val="29"/>
  </w:num>
  <w:num w:numId="36">
    <w:abstractNumId w:val="10"/>
  </w:num>
  <w:num w:numId="37">
    <w:abstractNumId w:val="17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13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66CBF"/>
    <w:rsid w:val="0007037B"/>
    <w:rsid w:val="0007419C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E2D4F"/>
    <w:rsid w:val="000E59B6"/>
    <w:rsid w:val="000E6184"/>
    <w:rsid w:val="000E68E9"/>
    <w:rsid w:val="000E7BEC"/>
    <w:rsid w:val="000F458C"/>
    <w:rsid w:val="000F5920"/>
    <w:rsid w:val="000F615F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52E88"/>
    <w:rsid w:val="00155DDC"/>
    <w:rsid w:val="001621A6"/>
    <w:rsid w:val="001701AC"/>
    <w:rsid w:val="00170D34"/>
    <w:rsid w:val="00171E03"/>
    <w:rsid w:val="0017215F"/>
    <w:rsid w:val="0017567B"/>
    <w:rsid w:val="00175927"/>
    <w:rsid w:val="00181190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2A0C"/>
    <w:rsid w:val="001E2BC4"/>
    <w:rsid w:val="001E60E9"/>
    <w:rsid w:val="001E6FC1"/>
    <w:rsid w:val="001F0230"/>
    <w:rsid w:val="001F6275"/>
    <w:rsid w:val="001F6FDC"/>
    <w:rsid w:val="00200759"/>
    <w:rsid w:val="0020112B"/>
    <w:rsid w:val="00204F0F"/>
    <w:rsid w:val="0020536A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547EA"/>
    <w:rsid w:val="00262D75"/>
    <w:rsid w:val="002632B0"/>
    <w:rsid w:val="00263D10"/>
    <w:rsid w:val="002642C5"/>
    <w:rsid w:val="0026691E"/>
    <w:rsid w:val="0027138D"/>
    <w:rsid w:val="0027265A"/>
    <w:rsid w:val="00275D31"/>
    <w:rsid w:val="00284D00"/>
    <w:rsid w:val="00290252"/>
    <w:rsid w:val="00294790"/>
    <w:rsid w:val="002A03E1"/>
    <w:rsid w:val="002A52DB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4A3C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4DC8"/>
    <w:rsid w:val="00340BC6"/>
    <w:rsid w:val="00342CAC"/>
    <w:rsid w:val="00346B6E"/>
    <w:rsid w:val="00347781"/>
    <w:rsid w:val="00355FBC"/>
    <w:rsid w:val="00366BE3"/>
    <w:rsid w:val="003723AE"/>
    <w:rsid w:val="00373EBE"/>
    <w:rsid w:val="00387FCF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4EA3"/>
    <w:rsid w:val="003E51D8"/>
    <w:rsid w:val="003F63F1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77A"/>
    <w:rsid w:val="00434C29"/>
    <w:rsid w:val="00435A82"/>
    <w:rsid w:val="004367BC"/>
    <w:rsid w:val="00440086"/>
    <w:rsid w:val="00442122"/>
    <w:rsid w:val="0044384E"/>
    <w:rsid w:val="00443AC1"/>
    <w:rsid w:val="00444AFC"/>
    <w:rsid w:val="00446022"/>
    <w:rsid w:val="00453201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EDB"/>
    <w:rsid w:val="00496607"/>
    <w:rsid w:val="004A24D5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26E4"/>
    <w:rsid w:val="004C46F4"/>
    <w:rsid w:val="004C5290"/>
    <w:rsid w:val="004C5A9C"/>
    <w:rsid w:val="004D09F9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64D00"/>
    <w:rsid w:val="00571B21"/>
    <w:rsid w:val="005757EB"/>
    <w:rsid w:val="0057767A"/>
    <w:rsid w:val="0058282D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5836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42F4"/>
    <w:rsid w:val="00601CA0"/>
    <w:rsid w:val="00604F2F"/>
    <w:rsid w:val="00606966"/>
    <w:rsid w:val="00607733"/>
    <w:rsid w:val="00613197"/>
    <w:rsid w:val="00621515"/>
    <w:rsid w:val="00621644"/>
    <w:rsid w:val="006219EC"/>
    <w:rsid w:val="00622ED9"/>
    <w:rsid w:val="00625FA7"/>
    <w:rsid w:val="0063303A"/>
    <w:rsid w:val="006360C0"/>
    <w:rsid w:val="0064053F"/>
    <w:rsid w:val="00647AB3"/>
    <w:rsid w:val="006501D6"/>
    <w:rsid w:val="00650890"/>
    <w:rsid w:val="0066628A"/>
    <w:rsid w:val="00666653"/>
    <w:rsid w:val="00676818"/>
    <w:rsid w:val="006929AB"/>
    <w:rsid w:val="00694B46"/>
    <w:rsid w:val="006A012B"/>
    <w:rsid w:val="006B2DEE"/>
    <w:rsid w:val="006B330D"/>
    <w:rsid w:val="006C6DC7"/>
    <w:rsid w:val="006D22DE"/>
    <w:rsid w:val="006D3C54"/>
    <w:rsid w:val="006D5618"/>
    <w:rsid w:val="006D5921"/>
    <w:rsid w:val="006E4B3D"/>
    <w:rsid w:val="006F085E"/>
    <w:rsid w:val="006F1B11"/>
    <w:rsid w:val="006F7219"/>
    <w:rsid w:val="007035AB"/>
    <w:rsid w:val="007048A9"/>
    <w:rsid w:val="0070709A"/>
    <w:rsid w:val="007101D2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3198"/>
    <w:rsid w:val="00787636"/>
    <w:rsid w:val="00787BA7"/>
    <w:rsid w:val="00792B10"/>
    <w:rsid w:val="007932C0"/>
    <w:rsid w:val="00793C70"/>
    <w:rsid w:val="007947C8"/>
    <w:rsid w:val="00795C59"/>
    <w:rsid w:val="00796AF5"/>
    <w:rsid w:val="007A2798"/>
    <w:rsid w:val="007A7991"/>
    <w:rsid w:val="007B166C"/>
    <w:rsid w:val="007B26B7"/>
    <w:rsid w:val="007B29AE"/>
    <w:rsid w:val="007B556E"/>
    <w:rsid w:val="007B65C5"/>
    <w:rsid w:val="007C099B"/>
    <w:rsid w:val="007E043C"/>
    <w:rsid w:val="007E0CE4"/>
    <w:rsid w:val="007E3C58"/>
    <w:rsid w:val="007E69B2"/>
    <w:rsid w:val="007F1F6A"/>
    <w:rsid w:val="007F6834"/>
    <w:rsid w:val="007F7AE4"/>
    <w:rsid w:val="008028C1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76E3F"/>
    <w:rsid w:val="00885E33"/>
    <w:rsid w:val="008879B1"/>
    <w:rsid w:val="00891090"/>
    <w:rsid w:val="00894D3E"/>
    <w:rsid w:val="008A053A"/>
    <w:rsid w:val="008A7072"/>
    <w:rsid w:val="008B0AED"/>
    <w:rsid w:val="008B273E"/>
    <w:rsid w:val="008C405B"/>
    <w:rsid w:val="008C5911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21AB2"/>
    <w:rsid w:val="00933479"/>
    <w:rsid w:val="00935B17"/>
    <w:rsid w:val="0094152C"/>
    <w:rsid w:val="0094175B"/>
    <w:rsid w:val="00943817"/>
    <w:rsid w:val="0094451E"/>
    <w:rsid w:val="00944E1F"/>
    <w:rsid w:val="0094519C"/>
    <w:rsid w:val="00946B61"/>
    <w:rsid w:val="009542B5"/>
    <w:rsid w:val="00954D73"/>
    <w:rsid w:val="0096688D"/>
    <w:rsid w:val="00971E9B"/>
    <w:rsid w:val="00973F46"/>
    <w:rsid w:val="009817CD"/>
    <w:rsid w:val="009837AC"/>
    <w:rsid w:val="0098750B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0869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2367"/>
    <w:rsid w:val="00B17313"/>
    <w:rsid w:val="00B17C71"/>
    <w:rsid w:val="00B209AD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714FF"/>
    <w:rsid w:val="00B750F9"/>
    <w:rsid w:val="00B8108A"/>
    <w:rsid w:val="00B8517F"/>
    <w:rsid w:val="00B85422"/>
    <w:rsid w:val="00B90662"/>
    <w:rsid w:val="00B917B3"/>
    <w:rsid w:val="00B961CF"/>
    <w:rsid w:val="00B97691"/>
    <w:rsid w:val="00BB1E53"/>
    <w:rsid w:val="00BB5446"/>
    <w:rsid w:val="00BB55A2"/>
    <w:rsid w:val="00BB6AD9"/>
    <w:rsid w:val="00BB7A12"/>
    <w:rsid w:val="00BC04BB"/>
    <w:rsid w:val="00BC191A"/>
    <w:rsid w:val="00BC3923"/>
    <w:rsid w:val="00BC3993"/>
    <w:rsid w:val="00BC5182"/>
    <w:rsid w:val="00BC692D"/>
    <w:rsid w:val="00BC7174"/>
    <w:rsid w:val="00BD0F83"/>
    <w:rsid w:val="00BD12E6"/>
    <w:rsid w:val="00BE1B2C"/>
    <w:rsid w:val="00BE6944"/>
    <w:rsid w:val="00BE6A78"/>
    <w:rsid w:val="00BF3704"/>
    <w:rsid w:val="00BF3CC5"/>
    <w:rsid w:val="00BF5FD8"/>
    <w:rsid w:val="00C008A9"/>
    <w:rsid w:val="00C07345"/>
    <w:rsid w:val="00C17ABE"/>
    <w:rsid w:val="00C2096C"/>
    <w:rsid w:val="00C263C0"/>
    <w:rsid w:val="00C27916"/>
    <w:rsid w:val="00C317D4"/>
    <w:rsid w:val="00C426DB"/>
    <w:rsid w:val="00C45132"/>
    <w:rsid w:val="00C45A05"/>
    <w:rsid w:val="00C5038B"/>
    <w:rsid w:val="00C543E9"/>
    <w:rsid w:val="00C617CE"/>
    <w:rsid w:val="00C717B5"/>
    <w:rsid w:val="00C74B7D"/>
    <w:rsid w:val="00C75501"/>
    <w:rsid w:val="00C756F0"/>
    <w:rsid w:val="00C76719"/>
    <w:rsid w:val="00C80AD0"/>
    <w:rsid w:val="00C81C93"/>
    <w:rsid w:val="00C8300D"/>
    <w:rsid w:val="00C86D44"/>
    <w:rsid w:val="00C86F3D"/>
    <w:rsid w:val="00C875E0"/>
    <w:rsid w:val="00C9794D"/>
    <w:rsid w:val="00CA161F"/>
    <w:rsid w:val="00CA2A91"/>
    <w:rsid w:val="00CA6302"/>
    <w:rsid w:val="00CB47C4"/>
    <w:rsid w:val="00CB604D"/>
    <w:rsid w:val="00CB689B"/>
    <w:rsid w:val="00CC1918"/>
    <w:rsid w:val="00CC1B90"/>
    <w:rsid w:val="00CC5BB1"/>
    <w:rsid w:val="00CC70D6"/>
    <w:rsid w:val="00CD4D07"/>
    <w:rsid w:val="00CE5905"/>
    <w:rsid w:val="00CE78B9"/>
    <w:rsid w:val="00CF100C"/>
    <w:rsid w:val="00CF1309"/>
    <w:rsid w:val="00CF2355"/>
    <w:rsid w:val="00CF79C8"/>
    <w:rsid w:val="00D00D15"/>
    <w:rsid w:val="00D06AFD"/>
    <w:rsid w:val="00D10192"/>
    <w:rsid w:val="00D12865"/>
    <w:rsid w:val="00D13140"/>
    <w:rsid w:val="00D2467B"/>
    <w:rsid w:val="00D26294"/>
    <w:rsid w:val="00D34A99"/>
    <w:rsid w:val="00D40033"/>
    <w:rsid w:val="00D42C69"/>
    <w:rsid w:val="00D46CC5"/>
    <w:rsid w:val="00D516C2"/>
    <w:rsid w:val="00D5182E"/>
    <w:rsid w:val="00D5282A"/>
    <w:rsid w:val="00D53322"/>
    <w:rsid w:val="00D5439A"/>
    <w:rsid w:val="00D55F21"/>
    <w:rsid w:val="00D65228"/>
    <w:rsid w:val="00D65C9C"/>
    <w:rsid w:val="00D70079"/>
    <w:rsid w:val="00D749FA"/>
    <w:rsid w:val="00D75B31"/>
    <w:rsid w:val="00D85555"/>
    <w:rsid w:val="00D87E71"/>
    <w:rsid w:val="00D934EC"/>
    <w:rsid w:val="00D950C9"/>
    <w:rsid w:val="00D95DB1"/>
    <w:rsid w:val="00DA35D3"/>
    <w:rsid w:val="00DA4890"/>
    <w:rsid w:val="00DA69AE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17296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83C07"/>
    <w:rsid w:val="00E83E1D"/>
    <w:rsid w:val="00E9693A"/>
    <w:rsid w:val="00EA0B34"/>
    <w:rsid w:val="00EA11B7"/>
    <w:rsid w:val="00EA4BBD"/>
    <w:rsid w:val="00EA6378"/>
    <w:rsid w:val="00EC2700"/>
    <w:rsid w:val="00ED336D"/>
    <w:rsid w:val="00ED59EE"/>
    <w:rsid w:val="00EE177D"/>
    <w:rsid w:val="00EE4DC5"/>
    <w:rsid w:val="00EE670D"/>
    <w:rsid w:val="00EE7D17"/>
    <w:rsid w:val="00EF4C98"/>
    <w:rsid w:val="00EF5BF6"/>
    <w:rsid w:val="00F0251B"/>
    <w:rsid w:val="00F052F2"/>
    <w:rsid w:val="00F05D86"/>
    <w:rsid w:val="00F22F31"/>
    <w:rsid w:val="00F26EB9"/>
    <w:rsid w:val="00F31916"/>
    <w:rsid w:val="00F36C0E"/>
    <w:rsid w:val="00F40E6C"/>
    <w:rsid w:val="00F40E9D"/>
    <w:rsid w:val="00F47667"/>
    <w:rsid w:val="00F62961"/>
    <w:rsid w:val="00F634A6"/>
    <w:rsid w:val="00F64156"/>
    <w:rsid w:val="00F6602A"/>
    <w:rsid w:val="00F77E31"/>
    <w:rsid w:val="00F81D1E"/>
    <w:rsid w:val="00F8276E"/>
    <w:rsid w:val="00F8314D"/>
    <w:rsid w:val="00F912DF"/>
    <w:rsid w:val="00F92320"/>
    <w:rsid w:val="00F94ADB"/>
    <w:rsid w:val="00F95A30"/>
    <w:rsid w:val="00F978BA"/>
    <w:rsid w:val="00FA1D84"/>
    <w:rsid w:val="00FA2FED"/>
    <w:rsid w:val="00FA40C2"/>
    <w:rsid w:val="00FA479A"/>
    <w:rsid w:val="00FC1895"/>
    <w:rsid w:val="00FC4D6E"/>
    <w:rsid w:val="00FC6AB9"/>
    <w:rsid w:val="00FD2535"/>
    <w:rsid w:val="00FD4AC0"/>
    <w:rsid w:val="00FD59EA"/>
    <w:rsid w:val="00FD60C6"/>
    <w:rsid w:val="00FE5FFE"/>
    <w:rsid w:val="00FE6CF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2B660DC-0DA5-4809-A0B0-CF41384C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1276-EEC4-4E57-9F5D-8B181AFB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1398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Nováková Kateřina</cp:lastModifiedBy>
  <cp:revision>2</cp:revision>
  <cp:lastPrinted>2016-06-08T08:32:00Z</cp:lastPrinted>
  <dcterms:created xsi:type="dcterms:W3CDTF">2022-10-12T10:31:00Z</dcterms:created>
  <dcterms:modified xsi:type="dcterms:W3CDTF">2022-10-12T10:31:00Z</dcterms:modified>
</cp:coreProperties>
</file>