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2EEF7" w14:textId="77777777" w:rsidR="00AA23E3" w:rsidRDefault="00000000">
      <w:pPr>
        <w:pStyle w:val="Nzev"/>
      </w:pPr>
      <w:r>
        <w:t>Obec PROVODOV</w:t>
      </w:r>
      <w:r>
        <w:br/>
        <w:t>Zastupitelstvo obce PROVODOV</w:t>
      </w:r>
    </w:p>
    <w:p w14:paraId="7F364BEC" w14:textId="77777777" w:rsidR="00AA23E3" w:rsidRDefault="00000000">
      <w:pPr>
        <w:pStyle w:val="Nadpis1"/>
      </w:pPr>
      <w:r>
        <w:t>Obecně závazná vyhláška obce PROVODOV</w:t>
      </w:r>
      <w:r>
        <w:br/>
        <w:t>o místním poplatku za odkládání komunálního odpadu z nemovité věci</w:t>
      </w:r>
    </w:p>
    <w:p w14:paraId="610BA6E7" w14:textId="3A70EBDD" w:rsidR="00AA23E3" w:rsidRDefault="00000000">
      <w:pPr>
        <w:pStyle w:val="UvodniVeta"/>
      </w:pPr>
      <w:r>
        <w:t xml:space="preserve">Zastupitelstvo obce PROVODOV se na svém 29. zasedání dne 16. prosince 2024 </w:t>
      </w:r>
      <w:r w:rsidR="00DD7A79" w:rsidRPr="00FB6AE5">
        <w:t xml:space="preserve">usnesením č. </w:t>
      </w:r>
      <w:r w:rsidR="00DD7A79">
        <w:t>9/29/2024</w:t>
      </w:r>
      <w:r w:rsidR="00DD7A79" w:rsidRPr="00FB6AE5">
        <w:t xml:space="preserve">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70EC3A9" w14:textId="77777777" w:rsidR="00AA23E3" w:rsidRDefault="00000000">
      <w:pPr>
        <w:pStyle w:val="Nadpis2"/>
      </w:pPr>
      <w:r>
        <w:t>Čl. 1</w:t>
      </w:r>
      <w:r>
        <w:br/>
        <w:t>Úvodní ustanovení</w:t>
      </w:r>
    </w:p>
    <w:p w14:paraId="2C74F8C5" w14:textId="77777777" w:rsidR="00AA23E3" w:rsidRDefault="00000000">
      <w:pPr>
        <w:pStyle w:val="Odstavec"/>
        <w:numPr>
          <w:ilvl w:val="0"/>
          <w:numId w:val="1"/>
        </w:numPr>
      </w:pPr>
      <w:r>
        <w:t>Obec PROVODOV touto vyhláškou zavádí místní poplatek za odkládání komunálního odpadu z nemovité věci (dále jen „poplatek“).</w:t>
      </w:r>
    </w:p>
    <w:p w14:paraId="1E787742" w14:textId="77777777" w:rsidR="00AA23E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E83E2B7" w14:textId="77777777" w:rsidR="00AA23E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49D41BF" w14:textId="77777777" w:rsidR="00AA23E3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4FF0303A" w14:textId="77777777" w:rsidR="00AA23E3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4C76F404" w14:textId="77777777" w:rsidR="00AA23E3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A7C1A38" w14:textId="77777777" w:rsidR="00AA23E3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560684E0" w14:textId="77777777" w:rsidR="00AA23E3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5324577F" w14:textId="77777777" w:rsidR="00AA23E3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43D7FF9" w14:textId="77777777" w:rsidR="00AA23E3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36634F52" w14:textId="77777777" w:rsidR="00AA23E3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1AE6CACB" w14:textId="77777777" w:rsidR="00AA23E3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22FE8499" w14:textId="77777777" w:rsidR="00AA23E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9319390" w14:textId="77777777" w:rsidR="00AA23E3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1DF6B4B6" w14:textId="77777777" w:rsidR="00AA23E3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1C7F62D7" w14:textId="77777777" w:rsidR="00AA23E3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5DFF98D6" w14:textId="77777777" w:rsidR="00AA23E3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1973591" w14:textId="77777777" w:rsidR="00AA23E3" w:rsidRDefault="00000000">
      <w:pPr>
        <w:pStyle w:val="Nadpis2"/>
      </w:pPr>
      <w:r>
        <w:t>Čl. 4</w:t>
      </w:r>
      <w:r>
        <w:br/>
        <w:t>Základ poplatku</w:t>
      </w:r>
    </w:p>
    <w:p w14:paraId="10EEBDC4" w14:textId="77777777" w:rsidR="00AA23E3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31F2C39F" w14:textId="77777777" w:rsidR="00AA23E3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4947862D" w14:textId="77777777" w:rsidR="00AA23E3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57F336E6" w14:textId="77777777" w:rsidR="00AA23E3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88E0B7E" w14:textId="77777777" w:rsidR="00AA23E3" w:rsidRDefault="00000000">
      <w:pPr>
        <w:pStyle w:val="Odstavec"/>
        <w:numPr>
          <w:ilvl w:val="0"/>
          <w:numId w:val="1"/>
        </w:numPr>
      </w:pPr>
      <w:r>
        <w:t>Minimální základ dílčího poplatku činí 40 l.</w:t>
      </w:r>
    </w:p>
    <w:p w14:paraId="6C5BB6DD" w14:textId="77777777" w:rsidR="00AA23E3" w:rsidRDefault="00000000">
      <w:pPr>
        <w:pStyle w:val="Nadpis2"/>
      </w:pPr>
      <w:r>
        <w:t>Čl. 5</w:t>
      </w:r>
      <w:r>
        <w:br/>
        <w:t>Sazba poplatku</w:t>
      </w:r>
    </w:p>
    <w:p w14:paraId="1583312D" w14:textId="77777777" w:rsidR="00AA23E3" w:rsidRDefault="00000000">
      <w:pPr>
        <w:pStyle w:val="Odstavec"/>
      </w:pPr>
      <w:r>
        <w:t>Sazba poplatku činí 0,90 Kč za l.</w:t>
      </w:r>
    </w:p>
    <w:p w14:paraId="65024C9C" w14:textId="77777777" w:rsidR="00AA23E3" w:rsidRDefault="00000000">
      <w:pPr>
        <w:pStyle w:val="Nadpis2"/>
      </w:pPr>
      <w:r>
        <w:t>Čl. 6</w:t>
      </w:r>
      <w:r>
        <w:br/>
        <w:t>Výpočet poplatku</w:t>
      </w:r>
    </w:p>
    <w:p w14:paraId="2441DE88" w14:textId="77777777" w:rsidR="00AA23E3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0E02C36D" w14:textId="77777777" w:rsidR="00AA23E3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1B0FF308" w14:textId="77777777" w:rsidR="00AA23E3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4DEB49DB" w14:textId="77777777" w:rsidR="00AA23E3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67D2921" w14:textId="77777777" w:rsidR="00AA23E3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1A9FB746" w14:textId="77777777" w:rsidR="00AA23E3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30. června následujícího kalendářního roku.</w:t>
      </w:r>
    </w:p>
    <w:p w14:paraId="7C46BB90" w14:textId="77777777" w:rsidR="00AA23E3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409679ED" w14:textId="77777777" w:rsidR="00AA23E3" w:rsidRDefault="00000000">
      <w:pPr>
        <w:pStyle w:val="Nadpis2"/>
      </w:pPr>
      <w:r>
        <w:t>Čl. 8</w:t>
      </w:r>
      <w:r>
        <w:br/>
        <w:t>Úlevy</w:t>
      </w:r>
    </w:p>
    <w:p w14:paraId="67D04140" w14:textId="77777777" w:rsidR="00AA23E3" w:rsidRDefault="00000000">
      <w:pPr>
        <w:pStyle w:val="Odstavec"/>
        <w:ind w:left="567" w:hanging="564"/>
      </w:pPr>
      <w:r>
        <w:t>(1)</w:t>
      </w:r>
      <w:r>
        <w:tab/>
        <w:t>Touto vyhláškou se stanoví úleva na poplatku ve výši 75 % sazby poplatku, a to na poplatku pro každého poplatníka, který je poživatelem starobního nebo invalidního důchodu a současně je jediným členem domácnosti a jedná-li se o svozovou nádobu o objemu 80 l.</w:t>
      </w:r>
    </w:p>
    <w:p w14:paraId="3B643161" w14:textId="34A415B7" w:rsidR="00AA23E3" w:rsidRDefault="00000000">
      <w:pPr>
        <w:pStyle w:val="Odstavec"/>
        <w:ind w:left="564" w:hanging="564"/>
      </w:pPr>
      <w:r>
        <w:t xml:space="preserve">(2) </w:t>
      </w:r>
      <w:r>
        <w:tab/>
        <w:t>Touto vyhláškou se stanoví úleva na poplatku ve výši 50 % sazby poplatku, a to na poplatku pro každého poplatníka, který je poživatelem starobního nebo invalidního důchodu a současně žijí v</w:t>
      </w:r>
      <w:r w:rsidR="008B0E29">
        <w:t xml:space="preserve"> nemovitosti </w:t>
      </w:r>
      <w:r>
        <w:t>pouze dva členové jako poživatelé starobního nebo invalidního důchodu a jedná se o svozovou nádobu o objemu 80 l.</w:t>
      </w:r>
    </w:p>
    <w:p w14:paraId="0DC73D1E" w14:textId="328B9517" w:rsidR="00AA23E3" w:rsidRDefault="00000000">
      <w:pPr>
        <w:pStyle w:val="Odstavec"/>
        <w:numPr>
          <w:ilvl w:val="0"/>
          <w:numId w:val="1"/>
        </w:numPr>
      </w:pPr>
      <w:r>
        <w:t xml:space="preserve">Úleva ve výši </w:t>
      </w:r>
      <w:r w:rsidR="00DD7A79">
        <w:t>75</w:t>
      </w:r>
      <w:r>
        <w:t xml:space="preserve"> % sazby poplatku se poskytuje poplatníkovi, který má bydliště v nemovité věci, nebo vlastník nemovité věci, ve které nemá bydliště žádná fyzická osoba, u které není svoz odpadu zajišťován sběrným vozem. Seznam těchto nemovitých věcí je uveden v příloze této vyhlášky.</w:t>
      </w:r>
    </w:p>
    <w:p w14:paraId="2F806A70" w14:textId="77777777" w:rsidR="00AA23E3" w:rsidRDefault="00000000">
      <w:pPr>
        <w:pStyle w:val="Nadpis2"/>
      </w:pPr>
      <w:r>
        <w:t>Čl. 9</w:t>
      </w:r>
      <w:r>
        <w:br/>
        <w:t>Přechodné a zrušovací ustanovení</w:t>
      </w:r>
    </w:p>
    <w:p w14:paraId="6C80098D" w14:textId="77777777" w:rsidR="00AA23E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6FB4F47" w14:textId="77777777" w:rsidR="00AA23E3" w:rsidRDefault="00000000">
      <w:pPr>
        <w:pStyle w:val="Odstavec"/>
        <w:numPr>
          <w:ilvl w:val="0"/>
          <w:numId w:val="1"/>
        </w:numPr>
      </w:pPr>
      <w:r>
        <w:t>Zrušuje se obecně závazná vyhláška č. 4/2023, o místním poplatku za systém odpadového hospodářství, ze dne 6. listopadu 2023.</w:t>
      </w:r>
    </w:p>
    <w:p w14:paraId="721CFD61" w14:textId="77777777" w:rsidR="00AA23E3" w:rsidRDefault="00000000">
      <w:pPr>
        <w:pStyle w:val="Nadpis2"/>
      </w:pPr>
      <w:r>
        <w:t>Čl. 10</w:t>
      </w:r>
      <w:r>
        <w:br/>
        <w:t>Účinnost</w:t>
      </w:r>
    </w:p>
    <w:p w14:paraId="5D3160FB" w14:textId="77777777" w:rsidR="00AA23E3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A23E3" w14:paraId="44C7945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626901" w14:textId="77777777" w:rsidR="00AA23E3" w:rsidRDefault="00000000">
            <w:pPr>
              <w:pStyle w:val="PodpisovePole"/>
            </w:pPr>
            <w:r>
              <w:t>Ing. Jan Talaš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6333D0" w14:textId="77777777" w:rsidR="00AA23E3" w:rsidRDefault="00000000">
            <w:pPr>
              <w:pStyle w:val="PodpisovePole"/>
            </w:pPr>
            <w:r>
              <w:t>Mgr. Lukáš Kostruch v. r.</w:t>
            </w:r>
            <w:r>
              <w:br/>
              <w:t xml:space="preserve"> místostarosta</w:t>
            </w:r>
          </w:p>
        </w:tc>
      </w:tr>
      <w:tr w:rsidR="00AA23E3" w14:paraId="7E41A71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92CF62" w14:textId="77777777" w:rsidR="00AA23E3" w:rsidRDefault="00AA23E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2AAD28" w14:textId="77777777" w:rsidR="00AA23E3" w:rsidRDefault="00AA23E3">
            <w:pPr>
              <w:pStyle w:val="PodpisovePole"/>
            </w:pPr>
          </w:p>
        </w:tc>
      </w:tr>
    </w:tbl>
    <w:p w14:paraId="37B48CE7" w14:textId="77777777" w:rsidR="00AA23E3" w:rsidRDefault="00AA23E3"/>
    <w:p w14:paraId="5C2A5B6B" w14:textId="77777777" w:rsidR="008B0E29" w:rsidRDefault="008B0E29"/>
    <w:p w14:paraId="487CC3F1" w14:textId="77777777" w:rsidR="008B0E29" w:rsidRDefault="008B0E29"/>
    <w:p w14:paraId="41C6B7A8" w14:textId="77777777" w:rsidR="008B0E29" w:rsidRDefault="008B0E29"/>
    <w:p w14:paraId="2AF6A2DE" w14:textId="77777777" w:rsidR="00EB58C9" w:rsidRDefault="00EB58C9" w:rsidP="00EB58C9">
      <w:pPr>
        <w:jc w:val="both"/>
        <w:rPr>
          <w:rFonts w:ascii="Arial" w:hAnsi="Arial" w:cs="Arial"/>
          <w:b/>
          <w:bCs/>
        </w:rPr>
      </w:pPr>
      <w:r w:rsidRPr="003344CD">
        <w:rPr>
          <w:rFonts w:ascii="Arial" w:hAnsi="Arial" w:cs="Arial"/>
          <w:b/>
          <w:bCs/>
        </w:rPr>
        <w:lastRenderedPageBreak/>
        <w:t xml:space="preserve">Příloha k obecně závazně vyhlášce Obce Provodov o </w:t>
      </w:r>
      <w:r w:rsidRPr="00B71398">
        <w:rPr>
          <w:rFonts w:ascii="Arial" w:hAnsi="Arial" w:cs="Arial"/>
          <w:b/>
          <w:bCs/>
        </w:rPr>
        <w:t>místním poplatku za odkládání komunálního odpadu z nemovité věci</w:t>
      </w:r>
    </w:p>
    <w:p w14:paraId="303E06D8" w14:textId="09D77D82" w:rsidR="002D30BA" w:rsidRPr="002D30BA" w:rsidRDefault="002D30BA" w:rsidP="002D30BA">
      <w:pPr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b/>
          <w:bCs/>
          <w:kern w:val="2"/>
          <w:sz w:val="22"/>
          <w:szCs w:val="22"/>
          <w:lang w:eastAsia="en-US" w:bidi="ar-SA"/>
          <w14:ligatures w14:val="standardContextual"/>
        </w:rPr>
      </w:pPr>
    </w:p>
    <w:p w14:paraId="56995DEA" w14:textId="77777777" w:rsidR="002D30BA" w:rsidRPr="002D30BA" w:rsidRDefault="002D30BA" w:rsidP="002D30BA">
      <w:pPr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2D30BA">
        <w:rPr>
          <w:rFonts w:ascii="Arial" w:eastAsia="Calibri" w:hAnsi="Arial" w:cs="Arial"/>
          <w:b/>
          <w:bCs/>
          <w:kern w:val="2"/>
          <w:sz w:val="22"/>
          <w:szCs w:val="22"/>
          <w:lang w:eastAsia="en-US" w:bidi="ar-SA"/>
          <w14:ligatures w14:val="standardContextual"/>
        </w:rPr>
        <w:t>Nemovitosti mimo dostupná místa svozu</w:t>
      </w:r>
    </w:p>
    <w:p w14:paraId="54B4C4DB" w14:textId="77777777" w:rsidR="002D30BA" w:rsidRPr="002D30BA" w:rsidRDefault="002D30BA" w:rsidP="002D3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N/>
        <w:spacing w:after="160" w:line="259" w:lineRule="auto"/>
        <w:ind w:left="2124" w:hanging="2124"/>
        <w:jc w:val="both"/>
        <w:textAlignment w:val="auto"/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</w:pP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lokalita</w:t>
      </w: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  <w:t xml:space="preserve">číslo popisné nebo číslo evidenční (případně </w:t>
      </w:r>
      <w:proofErr w:type="spellStart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parc.č</w:t>
      </w:r>
      <w:proofErr w:type="spellEnd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. pozemku, na kterém je objekt k bydlení)</w:t>
      </w:r>
    </w:p>
    <w:p w14:paraId="35F0E026" w14:textId="77777777" w:rsidR="002D30BA" w:rsidRPr="002D30BA" w:rsidRDefault="002D30BA" w:rsidP="002D30BA">
      <w:pPr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</w:pP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Horní Doubravka</w:t>
      </w: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  <w:t>25, 116, 154, 015, 013, 028, 0316, 184, 206, 108</w:t>
      </w:r>
    </w:p>
    <w:p w14:paraId="74D3DC6E" w14:textId="77777777" w:rsidR="002D30BA" w:rsidRPr="002D30BA" w:rsidRDefault="002D30BA" w:rsidP="002D30BA">
      <w:pPr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</w:pP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Paseky</w:t>
      </w: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</w: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  <w:t>134, 117, 128, 021, 153, 029, 89, 130</w:t>
      </w:r>
    </w:p>
    <w:p w14:paraId="7EBC64DD" w14:textId="77777777" w:rsidR="002D30BA" w:rsidRPr="002D30BA" w:rsidRDefault="002D30BA" w:rsidP="002D30BA">
      <w:pPr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</w:pP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Lhoty</w:t>
      </w: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</w: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</w: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  <w:t>139, 83, 150, 133, 188, 113</w:t>
      </w:r>
    </w:p>
    <w:p w14:paraId="1C766AB3" w14:textId="77777777" w:rsidR="002D30BA" w:rsidRPr="002D30BA" w:rsidRDefault="002D30BA" w:rsidP="002D30BA">
      <w:pPr>
        <w:suppressAutoHyphens w:val="0"/>
        <w:autoSpaceDN/>
        <w:spacing w:after="160" w:line="259" w:lineRule="auto"/>
        <w:ind w:left="2124" w:hanging="2124"/>
        <w:jc w:val="both"/>
        <w:textAlignment w:val="auto"/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</w:pP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 xml:space="preserve">Na </w:t>
      </w:r>
      <w:proofErr w:type="spellStart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Salašoch</w:t>
      </w:r>
      <w:proofErr w:type="spellEnd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  <w:t xml:space="preserve">136, 143, 189, 190, 191, 131, 037, 026, 025, 138, 118, 279, 50, 202, </w:t>
      </w:r>
    </w:p>
    <w:p w14:paraId="05E8049C" w14:textId="77777777" w:rsidR="002D30BA" w:rsidRPr="002D30BA" w:rsidRDefault="002D30BA" w:rsidP="002D30BA">
      <w:pPr>
        <w:suppressAutoHyphens w:val="0"/>
        <w:autoSpaceDN/>
        <w:spacing w:after="160" w:line="259" w:lineRule="auto"/>
        <w:ind w:left="2124"/>
        <w:jc w:val="both"/>
        <w:textAlignment w:val="auto"/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</w:pP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146, 27, 87, 153, 151</w:t>
      </w:r>
    </w:p>
    <w:p w14:paraId="31059543" w14:textId="77777777" w:rsidR="002D30BA" w:rsidRPr="002D30BA" w:rsidRDefault="002D30BA" w:rsidP="002D30BA">
      <w:pPr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</w:pP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Za družstvem</w:t>
      </w: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</w: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  <w:t>172, 155, 291, 289, 144</w:t>
      </w:r>
    </w:p>
    <w:p w14:paraId="3E3BF4D8" w14:textId="77777777" w:rsidR="002D30BA" w:rsidRPr="002D30BA" w:rsidRDefault="002D30BA" w:rsidP="002D30BA">
      <w:pPr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</w:pPr>
      <w:proofErr w:type="spellStart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Závrší</w:t>
      </w:r>
      <w:proofErr w:type="spellEnd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</w: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</w: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  <w:t xml:space="preserve">032, 024, </w:t>
      </w:r>
      <w:proofErr w:type="spellStart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parc</w:t>
      </w:r>
      <w:proofErr w:type="spellEnd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. č. 703/2</w:t>
      </w:r>
    </w:p>
    <w:p w14:paraId="1D2CE394" w14:textId="77777777" w:rsidR="002D30BA" w:rsidRPr="002D30BA" w:rsidRDefault="002D30BA" w:rsidP="002D30BA">
      <w:pPr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</w:pP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Za Díly</w:t>
      </w: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</w: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</w: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  <w:t xml:space="preserve">120, 119, 316, 121, 115, 159, </w:t>
      </w:r>
      <w:proofErr w:type="spellStart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parc.č</w:t>
      </w:r>
      <w:proofErr w:type="spellEnd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 xml:space="preserve">. st. 209, </w:t>
      </w:r>
      <w:proofErr w:type="spellStart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parc.č</w:t>
      </w:r>
      <w:proofErr w:type="spellEnd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. 602/1</w:t>
      </w:r>
    </w:p>
    <w:p w14:paraId="5E2367D3" w14:textId="77777777" w:rsidR="002D30BA" w:rsidRPr="002D30BA" w:rsidRDefault="002D30BA" w:rsidP="002D30BA">
      <w:pPr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</w:pP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Koňské</w:t>
      </w: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</w: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  <w:t xml:space="preserve">235, 019, 020, 040, </w:t>
      </w:r>
      <w:proofErr w:type="spellStart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parc.č</w:t>
      </w:r>
      <w:proofErr w:type="spellEnd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 xml:space="preserve">. 1958, </w:t>
      </w:r>
      <w:proofErr w:type="spellStart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parc.č</w:t>
      </w:r>
      <w:proofErr w:type="spellEnd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. st. 445</w:t>
      </w:r>
    </w:p>
    <w:p w14:paraId="0F52F94C" w14:textId="77777777" w:rsidR="002D30BA" w:rsidRPr="002D30BA" w:rsidRDefault="002D30BA" w:rsidP="002D30BA">
      <w:pPr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</w:pP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Březí/</w:t>
      </w:r>
      <w:proofErr w:type="spellStart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Zániví</w:t>
      </w:r>
      <w:proofErr w:type="spellEnd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</w: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  <w:t xml:space="preserve">174, 132, 269, 148, 034, 039, </w:t>
      </w:r>
      <w:proofErr w:type="spellStart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parc.č</w:t>
      </w:r>
      <w:proofErr w:type="spellEnd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. st. 280</w:t>
      </w:r>
    </w:p>
    <w:p w14:paraId="7D32A4CF" w14:textId="77777777" w:rsidR="002D30BA" w:rsidRPr="002D30BA" w:rsidRDefault="002D30BA" w:rsidP="002D30BA">
      <w:pPr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</w:pP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 xml:space="preserve">Pod </w:t>
      </w:r>
      <w:proofErr w:type="spellStart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Rýsoví</w:t>
      </w:r>
      <w:proofErr w:type="spellEnd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</w: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  <w:t>01, 0301, 041</w:t>
      </w:r>
    </w:p>
    <w:p w14:paraId="1AE98EFD" w14:textId="77777777" w:rsidR="002D30BA" w:rsidRPr="002D30BA" w:rsidRDefault="002D30BA" w:rsidP="002D30BA">
      <w:pPr>
        <w:suppressAutoHyphens w:val="0"/>
        <w:autoSpaceDN/>
        <w:spacing w:after="160" w:line="259" w:lineRule="auto"/>
        <w:ind w:left="2124" w:hanging="2124"/>
        <w:jc w:val="both"/>
        <w:textAlignment w:val="auto"/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</w:pPr>
      <w:proofErr w:type="spellStart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Mlčačka</w:t>
      </w:r>
      <w:proofErr w:type="spellEnd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  <w:t xml:space="preserve">036, 011, 012, 030, 010, 08, 09, 06, 05, 04, 022, 03, 100, </w:t>
      </w:r>
      <w:proofErr w:type="spellStart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parc.č</w:t>
      </w:r>
      <w:proofErr w:type="spellEnd"/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. 1616/34</w:t>
      </w:r>
    </w:p>
    <w:p w14:paraId="0D1F4812" w14:textId="77777777" w:rsidR="002D30BA" w:rsidRPr="002D30BA" w:rsidRDefault="002D30BA" w:rsidP="002D30BA">
      <w:pPr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</w:pP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>Maleniska</w:t>
      </w: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</w:r>
      <w:r w:rsidRPr="002D30BA">
        <w:rPr>
          <w:rFonts w:ascii="Arial" w:eastAsia="Calibri" w:hAnsi="Arial" w:cs="Arial"/>
          <w:kern w:val="2"/>
          <w:sz w:val="22"/>
          <w:szCs w:val="22"/>
          <w:lang w:eastAsia="en-US" w:bidi="ar-SA"/>
          <w14:ligatures w14:val="standardContextual"/>
        </w:rPr>
        <w:tab/>
        <w:t>018</w:t>
      </w:r>
    </w:p>
    <w:p w14:paraId="01DA847A" w14:textId="77777777" w:rsidR="008B0E29" w:rsidRDefault="008B0E29"/>
    <w:sectPr w:rsidR="008B0E2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53B6E" w14:textId="77777777" w:rsidR="00196132" w:rsidRDefault="00196132">
      <w:r>
        <w:separator/>
      </w:r>
    </w:p>
  </w:endnote>
  <w:endnote w:type="continuationSeparator" w:id="0">
    <w:p w14:paraId="632DAFBC" w14:textId="77777777" w:rsidR="00196132" w:rsidRDefault="0019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06A34" w14:textId="77777777" w:rsidR="00196132" w:rsidRDefault="00196132">
      <w:r>
        <w:rPr>
          <w:color w:val="000000"/>
        </w:rPr>
        <w:separator/>
      </w:r>
    </w:p>
  </w:footnote>
  <w:footnote w:type="continuationSeparator" w:id="0">
    <w:p w14:paraId="029B4EA5" w14:textId="77777777" w:rsidR="00196132" w:rsidRDefault="00196132">
      <w:r>
        <w:continuationSeparator/>
      </w:r>
    </w:p>
  </w:footnote>
  <w:footnote w:id="1">
    <w:p w14:paraId="3AA16CF0" w14:textId="77777777" w:rsidR="00AA23E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DDD0F6C" w14:textId="77777777" w:rsidR="00AA23E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4A59315" w14:textId="77777777" w:rsidR="00AA23E3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F082EDF" w14:textId="77777777" w:rsidR="00AA23E3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7FAFB39" w14:textId="77777777" w:rsidR="00AA23E3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5284AE38" w14:textId="77777777" w:rsidR="00AA23E3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471C857E" w14:textId="77777777" w:rsidR="00AA23E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C3A02E0" w14:textId="77777777" w:rsidR="00AA23E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88D0585" w14:textId="77777777" w:rsidR="00AA23E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519975B" w14:textId="77777777" w:rsidR="00AA23E3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1D0684F" w14:textId="77777777" w:rsidR="00AA23E3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33E67E7" w14:textId="77777777" w:rsidR="00AA23E3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1C24F484" w14:textId="77777777" w:rsidR="00AA23E3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0C53F7F" w14:textId="77777777" w:rsidR="00AA23E3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A21D948" w14:textId="77777777" w:rsidR="00AA23E3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513F3"/>
    <w:multiLevelType w:val="multilevel"/>
    <w:tmpl w:val="F104C3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1771">
    <w:abstractNumId w:val="0"/>
  </w:num>
  <w:num w:numId="2" w16cid:durableId="900214276">
    <w:abstractNumId w:val="0"/>
    <w:lvlOverride w:ilvl="0">
      <w:startOverride w:val="1"/>
    </w:lvlOverride>
  </w:num>
  <w:num w:numId="3" w16cid:durableId="108285613">
    <w:abstractNumId w:val="0"/>
    <w:lvlOverride w:ilvl="0">
      <w:startOverride w:val="1"/>
    </w:lvlOverride>
  </w:num>
  <w:num w:numId="4" w16cid:durableId="1635525628">
    <w:abstractNumId w:val="0"/>
    <w:lvlOverride w:ilvl="0">
      <w:startOverride w:val="1"/>
    </w:lvlOverride>
  </w:num>
  <w:num w:numId="5" w16cid:durableId="1917086271">
    <w:abstractNumId w:val="0"/>
    <w:lvlOverride w:ilvl="0">
      <w:startOverride w:val="1"/>
    </w:lvlOverride>
  </w:num>
  <w:num w:numId="6" w16cid:durableId="539242954">
    <w:abstractNumId w:val="0"/>
    <w:lvlOverride w:ilvl="0">
      <w:startOverride w:val="1"/>
    </w:lvlOverride>
  </w:num>
  <w:num w:numId="7" w16cid:durableId="19065241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3E3"/>
    <w:rsid w:val="00165327"/>
    <w:rsid w:val="00196132"/>
    <w:rsid w:val="002D30BA"/>
    <w:rsid w:val="00323E71"/>
    <w:rsid w:val="0043631B"/>
    <w:rsid w:val="008B0E29"/>
    <w:rsid w:val="00AA23E3"/>
    <w:rsid w:val="00B74038"/>
    <w:rsid w:val="00DD7A79"/>
    <w:rsid w:val="00EB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4B6E"/>
  <w15:docId w15:val="{557E0650-ABB7-4DCF-93B7-F5496C2B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794</Words>
  <Characters>4691</Characters>
  <Application>Microsoft Office Word</Application>
  <DocSecurity>0</DocSecurity>
  <Lines>39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Lukáš Kostruch</dc:creator>
  <cp:lastModifiedBy>Lukáš Kostruch</cp:lastModifiedBy>
  <cp:revision>5</cp:revision>
  <dcterms:created xsi:type="dcterms:W3CDTF">2024-12-16T12:10:00Z</dcterms:created>
  <dcterms:modified xsi:type="dcterms:W3CDTF">2024-12-16T21:52:00Z</dcterms:modified>
</cp:coreProperties>
</file>