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08AD7" w14:textId="77777777" w:rsidR="00CF7392" w:rsidRPr="005C1382" w:rsidRDefault="00CF7392" w:rsidP="00CF7392">
      <w:pPr>
        <w:jc w:val="center"/>
        <w:rPr>
          <w:rFonts w:ascii="Arial" w:hAnsi="Arial" w:cs="Arial"/>
          <w:b/>
          <w:szCs w:val="24"/>
        </w:rPr>
      </w:pPr>
      <w:r w:rsidRPr="005C1382">
        <w:rPr>
          <w:rFonts w:ascii="Arial" w:hAnsi="Arial" w:cs="Arial"/>
          <w:b/>
          <w:szCs w:val="24"/>
        </w:rPr>
        <w:t>NAŘÍZENÍ</w:t>
      </w:r>
    </w:p>
    <w:p w14:paraId="500B3871" w14:textId="77777777" w:rsidR="00CF7392" w:rsidRPr="003C1514" w:rsidRDefault="00CF7392" w:rsidP="00CF7392">
      <w:pPr>
        <w:jc w:val="center"/>
        <w:rPr>
          <w:rFonts w:ascii="Arial" w:hAnsi="Arial" w:cs="Arial"/>
          <w:b/>
          <w:szCs w:val="24"/>
        </w:rPr>
      </w:pPr>
      <w:r w:rsidRPr="003C1514">
        <w:rPr>
          <w:rFonts w:ascii="Arial" w:hAnsi="Arial" w:cs="Arial"/>
          <w:b/>
          <w:szCs w:val="24"/>
        </w:rPr>
        <w:t>Agentury ochrany přírody a krajiny České republiky</w:t>
      </w:r>
    </w:p>
    <w:p w14:paraId="598114D3" w14:textId="77777777" w:rsidR="00CF7392" w:rsidRPr="00C86D50" w:rsidRDefault="00CF7392" w:rsidP="00CF7392">
      <w:pPr>
        <w:jc w:val="center"/>
        <w:rPr>
          <w:rFonts w:ascii="Arial" w:hAnsi="Arial" w:cs="Arial"/>
          <w:szCs w:val="24"/>
        </w:rPr>
      </w:pPr>
    </w:p>
    <w:p w14:paraId="4808D152" w14:textId="4C418599" w:rsidR="00CF7392" w:rsidRPr="00D8217D" w:rsidRDefault="00C633BC" w:rsidP="00CF7392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ze dne 27. října</w:t>
      </w:r>
      <w:r w:rsidR="00441CE6">
        <w:rPr>
          <w:rFonts w:ascii="Arial" w:hAnsi="Arial" w:cs="Arial"/>
          <w:szCs w:val="24"/>
        </w:rPr>
        <w:t xml:space="preserve"> 2023</w:t>
      </w:r>
    </w:p>
    <w:p w14:paraId="15531B7F" w14:textId="77777777" w:rsidR="00CF7392" w:rsidRDefault="00CF7392" w:rsidP="00CF7392">
      <w:pPr>
        <w:jc w:val="center"/>
        <w:rPr>
          <w:rFonts w:ascii="Arial" w:hAnsi="Arial" w:cs="Arial"/>
          <w:szCs w:val="24"/>
        </w:rPr>
      </w:pPr>
    </w:p>
    <w:p w14:paraId="30528F69" w14:textId="77777777" w:rsidR="00CF7392" w:rsidRPr="00D8217D" w:rsidRDefault="00CF7392" w:rsidP="00CF7392">
      <w:pPr>
        <w:jc w:val="center"/>
        <w:rPr>
          <w:rFonts w:ascii="Arial" w:hAnsi="Arial" w:cs="Arial"/>
          <w:szCs w:val="24"/>
        </w:rPr>
      </w:pPr>
      <w:r w:rsidRPr="006B2221">
        <w:rPr>
          <w:rFonts w:ascii="Arial" w:hAnsi="Arial" w:cs="Arial"/>
          <w:b/>
          <w:szCs w:val="24"/>
        </w:rPr>
        <w:t>o vyhlášení přírodní</w:t>
      </w:r>
      <w:r w:rsidRPr="005C1382">
        <w:rPr>
          <w:rFonts w:ascii="Arial" w:hAnsi="Arial" w:cs="Arial"/>
          <w:b/>
          <w:szCs w:val="24"/>
        </w:rPr>
        <w:t xml:space="preserve"> </w:t>
      </w:r>
      <w:r w:rsidRPr="0093212A">
        <w:rPr>
          <w:rFonts w:ascii="Arial" w:hAnsi="Arial" w:cs="Arial"/>
          <w:b/>
          <w:szCs w:val="24"/>
        </w:rPr>
        <w:t>rezervace</w:t>
      </w:r>
      <w:r>
        <w:rPr>
          <w:rFonts w:ascii="Arial" w:hAnsi="Arial" w:cs="Arial"/>
          <w:b/>
          <w:szCs w:val="24"/>
        </w:rPr>
        <w:t xml:space="preserve"> Na Hranicích a jejího ochranného pásma</w:t>
      </w:r>
    </w:p>
    <w:p w14:paraId="6A54726E" w14:textId="77777777" w:rsidR="00CF7392" w:rsidRPr="00A3775D" w:rsidRDefault="00CF7392" w:rsidP="00A3775D">
      <w:pPr>
        <w:jc w:val="center"/>
        <w:rPr>
          <w:rFonts w:ascii="Arial" w:hAnsi="Arial" w:cs="Arial"/>
          <w:szCs w:val="24"/>
        </w:rPr>
      </w:pPr>
      <w:r w:rsidRPr="00C86D50">
        <w:rPr>
          <w:rFonts w:ascii="Arial" w:hAnsi="Arial" w:cs="Arial"/>
          <w:szCs w:val="24"/>
        </w:rPr>
        <w:t>a stanovení jejích bližších ochranných podmínek</w:t>
      </w:r>
    </w:p>
    <w:p w14:paraId="44B6C425" w14:textId="77777777" w:rsidR="008C46B3" w:rsidRPr="000665E6" w:rsidRDefault="008C46B3" w:rsidP="008C46B3">
      <w:pPr>
        <w:pStyle w:val="Ministerstvo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>Agentura ochrany přírody a krajiny Č</w:t>
      </w:r>
      <w:r w:rsidR="00CF7392">
        <w:rPr>
          <w:rFonts w:ascii="Arial" w:hAnsi="Arial" w:cs="Arial"/>
          <w:sz w:val="22"/>
          <w:szCs w:val="22"/>
        </w:rPr>
        <w:t>eské republiky (dále jen „Agentura“)</w:t>
      </w:r>
      <w:r w:rsidRPr="000665E6">
        <w:rPr>
          <w:rFonts w:ascii="Arial" w:hAnsi="Arial" w:cs="Arial"/>
          <w:sz w:val="22"/>
          <w:szCs w:val="22"/>
        </w:rPr>
        <w:t xml:space="preserve"> stanoví podle § 78 odst. 6 zákona č. 114/1992 Sb., o ochraně přírody a krajiny, ve znění pozdějších předpisů:</w:t>
      </w:r>
    </w:p>
    <w:p w14:paraId="328FA5A5" w14:textId="77777777" w:rsidR="000509E3" w:rsidRPr="00A3775D" w:rsidRDefault="000509E3" w:rsidP="00A3775D">
      <w:pPr>
        <w:pStyle w:val="Paragraf"/>
        <w:spacing w:before="360" w:after="120"/>
        <w:rPr>
          <w:rFonts w:ascii="Arial" w:hAnsi="Arial" w:cs="Arial"/>
          <w:b/>
          <w:sz w:val="22"/>
          <w:szCs w:val="22"/>
        </w:rPr>
      </w:pPr>
      <w:r w:rsidRPr="00A3775D">
        <w:rPr>
          <w:rFonts w:ascii="Arial" w:hAnsi="Arial" w:cs="Arial"/>
          <w:b/>
          <w:sz w:val="22"/>
          <w:szCs w:val="22"/>
        </w:rPr>
        <w:t xml:space="preserve">§ </w:t>
      </w:r>
      <w:r w:rsidRPr="00A3775D">
        <w:rPr>
          <w:rFonts w:ascii="Arial" w:hAnsi="Arial" w:cs="Arial"/>
          <w:b/>
          <w:sz w:val="22"/>
          <w:szCs w:val="22"/>
        </w:rPr>
        <w:fldChar w:fldCharType="begin"/>
      </w:r>
      <w:r w:rsidRPr="00A3775D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A3775D">
        <w:rPr>
          <w:rFonts w:ascii="Arial" w:hAnsi="Arial" w:cs="Arial"/>
          <w:b/>
          <w:sz w:val="22"/>
          <w:szCs w:val="22"/>
        </w:rPr>
        <w:fldChar w:fldCharType="separate"/>
      </w:r>
      <w:r w:rsidRPr="00A3775D">
        <w:rPr>
          <w:rFonts w:ascii="Arial" w:hAnsi="Arial" w:cs="Arial"/>
          <w:b/>
          <w:noProof/>
          <w:sz w:val="22"/>
          <w:szCs w:val="22"/>
        </w:rPr>
        <w:t>1</w:t>
      </w:r>
      <w:r w:rsidRPr="00A3775D">
        <w:rPr>
          <w:rFonts w:ascii="Arial" w:hAnsi="Arial" w:cs="Arial"/>
          <w:b/>
          <w:sz w:val="22"/>
          <w:szCs w:val="22"/>
        </w:rPr>
        <w:fldChar w:fldCharType="end"/>
      </w:r>
    </w:p>
    <w:p w14:paraId="4BD27B7D" w14:textId="77777777" w:rsidR="000509E3" w:rsidRPr="000665E6" w:rsidRDefault="000509E3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>Vymezení přírodní rezervace</w:t>
      </w:r>
      <w:r w:rsidR="00CF7392">
        <w:rPr>
          <w:rFonts w:ascii="Arial" w:hAnsi="Arial" w:cs="Arial"/>
          <w:sz w:val="22"/>
          <w:szCs w:val="22"/>
        </w:rPr>
        <w:t xml:space="preserve"> a jejího ochranného pásma</w:t>
      </w:r>
    </w:p>
    <w:p w14:paraId="64D84E5D" w14:textId="076090CB" w:rsidR="000509E3" w:rsidRPr="000665E6" w:rsidRDefault="000509E3">
      <w:pPr>
        <w:pStyle w:val="Textodstavce"/>
        <w:tabs>
          <w:tab w:val="clear" w:pos="785"/>
          <w:tab w:val="clear" w:pos="851"/>
          <w:tab w:val="num" w:pos="-1985"/>
        </w:tabs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 </w:t>
      </w:r>
      <w:r w:rsidR="0029405B">
        <w:rPr>
          <w:rFonts w:ascii="Arial" w:hAnsi="Arial" w:cs="Arial"/>
          <w:sz w:val="22"/>
          <w:szCs w:val="22"/>
        </w:rPr>
        <w:t xml:space="preserve">Vyhlašuje </w:t>
      </w:r>
      <w:bookmarkStart w:id="0" w:name="_GoBack"/>
      <w:bookmarkEnd w:id="0"/>
      <w:r w:rsidRPr="000665E6">
        <w:rPr>
          <w:rFonts w:ascii="Arial" w:hAnsi="Arial" w:cs="Arial"/>
          <w:sz w:val="22"/>
          <w:szCs w:val="22"/>
        </w:rPr>
        <w:t xml:space="preserve">se </w:t>
      </w:r>
      <w:r w:rsidR="00CF7392">
        <w:rPr>
          <w:rFonts w:ascii="Arial" w:hAnsi="Arial" w:cs="Arial"/>
          <w:sz w:val="22"/>
          <w:szCs w:val="22"/>
        </w:rPr>
        <w:t>p</w:t>
      </w:r>
      <w:r w:rsidRPr="000665E6">
        <w:rPr>
          <w:rFonts w:ascii="Arial" w:hAnsi="Arial" w:cs="Arial"/>
          <w:sz w:val="22"/>
          <w:szCs w:val="22"/>
        </w:rPr>
        <w:t xml:space="preserve">řírodní rezervace </w:t>
      </w:r>
      <w:r w:rsidR="008C46B3" w:rsidRPr="000665E6">
        <w:rPr>
          <w:rFonts w:ascii="Arial" w:hAnsi="Arial" w:cs="Arial"/>
          <w:sz w:val="22"/>
          <w:szCs w:val="22"/>
        </w:rPr>
        <w:t xml:space="preserve">Na Hranicích </w:t>
      </w:r>
      <w:r w:rsidRPr="000665E6">
        <w:rPr>
          <w:rFonts w:ascii="Arial" w:hAnsi="Arial" w:cs="Arial"/>
          <w:sz w:val="22"/>
          <w:szCs w:val="22"/>
        </w:rPr>
        <w:t>(dále jen „přírodní rezervace“).</w:t>
      </w:r>
    </w:p>
    <w:p w14:paraId="59432B76" w14:textId="77777777" w:rsidR="000509E3" w:rsidRPr="000665E6" w:rsidRDefault="000509E3">
      <w:pPr>
        <w:pStyle w:val="Textodstavce"/>
        <w:tabs>
          <w:tab w:val="clear" w:pos="785"/>
          <w:tab w:val="clear" w:pos="851"/>
          <w:tab w:val="num" w:pos="-1985"/>
        </w:tabs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 Přírodní rezervace se rozkládá na území </w:t>
      </w:r>
      <w:r w:rsidR="008C46B3" w:rsidRPr="000665E6">
        <w:rPr>
          <w:rFonts w:ascii="Arial" w:hAnsi="Arial" w:cs="Arial"/>
          <w:sz w:val="22"/>
          <w:szCs w:val="22"/>
        </w:rPr>
        <w:t>Libereckého kraje</w:t>
      </w:r>
      <w:r w:rsidRPr="000665E6">
        <w:rPr>
          <w:rFonts w:ascii="Arial" w:hAnsi="Arial" w:cs="Arial"/>
          <w:sz w:val="22"/>
          <w:szCs w:val="22"/>
        </w:rPr>
        <w:t xml:space="preserve">, v katastrálním území </w:t>
      </w:r>
      <w:r w:rsidR="00BF18DE" w:rsidRPr="000665E6">
        <w:rPr>
          <w:rFonts w:ascii="Arial" w:hAnsi="Arial" w:cs="Arial"/>
          <w:sz w:val="22"/>
          <w:szCs w:val="22"/>
        </w:rPr>
        <w:t xml:space="preserve">Bukovina u Turnova. </w:t>
      </w:r>
      <w:r w:rsidRPr="000665E6">
        <w:rPr>
          <w:rFonts w:ascii="Arial" w:hAnsi="Arial" w:cs="Arial"/>
          <w:sz w:val="22"/>
          <w:szCs w:val="22"/>
        </w:rPr>
        <w:t>Hranice přírodní rezervace se stanoví uzavřeným geometrickým obrazcem s přímými stranami, jehož vrcholy jsou určeny souřadnicemi jednotné trigonometrické sítě katastrální</w:t>
      </w:r>
      <w:r w:rsidR="000665E6">
        <w:rPr>
          <w:rFonts w:ascii="Arial" w:hAnsi="Arial" w:cs="Arial"/>
          <w:sz w:val="22"/>
          <w:szCs w:val="22"/>
        </w:rPr>
        <w:t xml:space="preserve"> </w:t>
      </w:r>
      <w:r w:rsidRPr="000665E6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0665E6">
        <w:rPr>
          <w:rFonts w:ascii="Arial" w:hAnsi="Arial" w:cs="Arial"/>
          <w:sz w:val="22"/>
          <w:szCs w:val="22"/>
        </w:rPr>
        <w:t>. Seznam souřadnic vrcholů geometrického obrazce tak, jak jdou v obrazci za sebou, je uveden v příloze č. 1 k tomuto nařízení</w:t>
      </w:r>
      <w:r w:rsidR="00CF7392">
        <w:rPr>
          <w:rFonts w:ascii="Arial" w:hAnsi="Arial" w:cs="Arial"/>
          <w:sz w:val="22"/>
          <w:szCs w:val="22"/>
        </w:rPr>
        <w:t xml:space="preserve"> Agentury</w:t>
      </w:r>
      <w:r w:rsidRPr="000665E6">
        <w:rPr>
          <w:rFonts w:ascii="Arial" w:hAnsi="Arial" w:cs="Arial"/>
          <w:sz w:val="22"/>
          <w:szCs w:val="22"/>
        </w:rPr>
        <w:t>.</w:t>
      </w:r>
    </w:p>
    <w:p w14:paraId="00E73A5E" w14:textId="77777777" w:rsidR="000509E3" w:rsidRPr="000665E6" w:rsidRDefault="000509E3">
      <w:pPr>
        <w:pStyle w:val="Textodstavce"/>
        <w:tabs>
          <w:tab w:val="clear" w:pos="785"/>
          <w:tab w:val="clear" w:pos="851"/>
          <w:tab w:val="num" w:pos="-1985"/>
        </w:tabs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 Ochranné pásmo přírodní rezervace se rozkládá na území </w:t>
      </w:r>
      <w:r w:rsidR="00BF18DE" w:rsidRPr="000665E6">
        <w:rPr>
          <w:rFonts w:ascii="Arial" w:hAnsi="Arial" w:cs="Arial"/>
          <w:sz w:val="22"/>
          <w:szCs w:val="22"/>
        </w:rPr>
        <w:t xml:space="preserve">Libereckého </w:t>
      </w:r>
      <w:r w:rsidRPr="000665E6">
        <w:rPr>
          <w:rFonts w:ascii="Arial" w:hAnsi="Arial" w:cs="Arial"/>
          <w:sz w:val="22"/>
          <w:szCs w:val="22"/>
        </w:rPr>
        <w:t xml:space="preserve">kraje, v katastrálním území </w:t>
      </w:r>
      <w:r w:rsidR="00BF18DE" w:rsidRPr="000665E6">
        <w:rPr>
          <w:rFonts w:ascii="Arial" w:hAnsi="Arial" w:cs="Arial"/>
          <w:sz w:val="22"/>
          <w:szCs w:val="22"/>
        </w:rPr>
        <w:t>Bukovina u Turnova.</w:t>
      </w:r>
      <w:r w:rsidRPr="000665E6">
        <w:rPr>
          <w:rFonts w:ascii="Arial" w:hAnsi="Arial" w:cs="Arial"/>
          <w:sz w:val="22"/>
          <w:szCs w:val="22"/>
        </w:rPr>
        <w:t xml:space="preserve"> Hranice ochranného pásma přírodní rezervace se stanoví </w:t>
      </w:r>
      <w:r w:rsidR="00BF18DE" w:rsidRPr="000665E6">
        <w:rPr>
          <w:rFonts w:ascii="Arial" w:hAnsi="Arial" w:cs="Arial"/>
          <w:sz w:val="22"/>
          <w:szCs w:val="22"/>
        </w:rPr>
        <w:t>u</w:t>
      </w:r>
      <w:r w:rsidRPr="000665E6">
        <w:rPr>
          <w:rFonts w:ascii="Arial" w:hAnsi="Arial" w:cs="Arial"/>
          <w:sz w:val="22"/>
          <w:szCs w:val="22"/>
        </w:rPr>
        <w:t>zavřenými geometrickými obrazci s přímými stranami, je</w:t>
      </w:r>
      <w:r w:rsidR="00863EDD">
        <w:rPr>
          <w:rFonts w:ascii="Arial" w:hAnsi="Arial" w:cs="Arial"/>
          <w:sz w:val="22"/>
          <w:szCs w:val="22"/>
        </w:rPr>
        <w:t>j</w:t>
      </w:r>
      <w:r w:rsidR="00BA22E5">
        <w:rPr>
          <w:rFonts w:ascii="Arial" w:hAnsi="Arial" w:cs="Arial"/>
          <w:sz w:val="22"/>
          <w:szCs w:val="22"/>
        </w:rPr>
        <w:t>ichž</w:t>
      </w:r>
      <w:r w:rsidRPr="000665E6">
        <w:rPr>
          <w:rFonts w:ascii="Arial" w:hAnsi="Arial" w:cs="Arial"/>
          <w:sz w:val="22"/>
          <w:szCs w:val="22"/>
        </w:rPr>
        <w:t xml:space="preserve"> vrcholy jsou určeny souřadnicemi </w:t>
      </w:r>
      <w:r w:rsidR="00CF7392" w:rsidRPr="00CF7392">
        <w:rPr>
          <w:rFonts w:ascii="Arial" w:eastAsia="Calibri" w:hAnsi="Arial" w:cs="Arial"/>
          <w:sz w:val="22"/>
          <w:szCs w:val="22"/>
          <w:lang w:eastAsia="en-US"/>
        </w:rPr>
        <w:t>jednotné trigonometrické sítě katastrální</w:t>
      </w:r>
      <w:r w:rsidR="001266E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665E6">
        <w:rPr>
          <w:rFonts w:ascii="Arial" w:hAnsi="Arial" w:cs="Arial"/>
          <w:sz w:val="22"/>
          <w:szCs w:val="22"/>
        </w:rPr>
        <w:t>. Seznam souřadnic vrcholů geometrick</w:t>
      </w:r>
      <w:r w:rsidR="00003764">
        <w:rPr>
          <w:rFonts w:ascii="Arial" w:hAnsi="Arial" w:cs="Arial"/>
          <w:sz w:val="22"/>
          <w:szCs w:val="22"/>
        </w:rPr>
        <w:t>ých</w:t>
      </w:r>
      <w:r w:rsidRPr="000665E6">
        <w:rPr>
          <w:rFonts w:ascii="Arial" w:hAnsi="Arial" w:cs="Arial"/>
          <w:sz w:val="22"/>
          <w:szCs w:val="22"/>
        </w:rPr>
        <w:t xml:space="preserve"> obrazc</w:t>
      </w:r>
      <w:r w:rsidR="00003764">
        <w:rPr>
          <w:rFonts w:ascii="Arial" w:hAnsi="Arial" w:cs="Arial"/>
          <w:sz w:val="22"/>
          <w:szCs w:val="22"/>
        </w:rPr>
        <w:t>ů</w:t>
      </w:r>
      <w:r w:rsidRPr="000665E6">
        <w:rPr>
          <w:rFonts w:ascii="Arial" w:hAnsi="Arial" w:cs="Arial"/>
          <w:sz w:val="22"/>
          <w:szCs w:val="22"/>
        </w:rPr>
        <w:t xml:space="preserve"> tak, jak jdou v obrazc</w:t>
      </w:r>
      <w:r w:rsidR="00BA22E5">
        <w:rPr>
          <w:rFonts w:ascii="Arial" w:hAnsi="Arial" w:cs="Arial"/>
          <w:sz w:val="22"/>
          <w:szCs w:val="22"/>
        </w:rPr>
        <w:t>ích</w:t>
      </w:r>
      <w:r w:rsidRPr="000665E6">
        <w:rPr>
          <w:rFonts w:ascii="Arial" w:hAnsi="Arial" w:cs="Arial"/>
          <w:sz w:val="22"/>
          <w:szCs w:val="22"/>
        </w:rPr>
        <w:t xml:space="preserve"> za sebou, je uveden v příloze č. 2 k tomuto </w:t>
      </w:r>
      <w:r w:rsidR="000665E6">
        <w:rPr>
          <w:rFonts w:ascii="Arial" w:hAnsi="Arial" w:cs="Arial"/>
          <w:sz w:val="22"/>
          <w:szCs w:val="22"/>
        </w:rPr>
        <w:t>nařízení</w:t>
      </w:r>
      <w:r w:rsidR="00CF7392">
        <w:rPr>
          <w:rFonts w:ascii="Arial" w:hAnsi="Arial" w:cs="Arial"/>
          <w:sz w:val="22"/>
          <w:szCs w:val="22"/>
        </w:rPr>
        <w:t xml:space="preserve"> Agentury</w:t>
      </w:r>
      <w:r w:rsidRPr="000665E6">
        <w:rPr>
          <w:rFonts w:ascii="Arial" w:hAnsi="Arial" w:cs="Arial"/>
          <w:sz w:val="22"/>
          <w:szCs w:val="22"/>
        </w:rPr>
        <w:t>.</w:t>
      </w:r>
    </w:p>
    <w:p w14:paraId="41B6DC39" w14:textId="77777777" w:rsidR="000509E3" w:rsidRPr="000665E6" w:rsidRDefault="000509E3">
      <w:pPr>
        <w:pStyle w:val="Textodstavce"/>
        <w:tabs>
          <w:tab w:val="clear" w:pos="785"/>
          <w:tab w:val="clear" w:pos="851"/>
          <w:tab w:val="num" w:pos="-1985"/>
        </w:tabs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 Orientační grafické znázornění území přírodní rezervace </w:t>
      </w:r>
      <w:r w:rsidR="00CF7392">
        <w:rPr>
          <w:rFonts w:ascii="Arial" w:hAnsi="Arial" w:cs="Arial"/>
          <w:sz w:val="22"/>
          <w:szCs w:val="22"/>
        </w:rPr>
        <w:t xml:space="preserve">a jejího ochranného pásma </w:t>
      </w:r>
      <w:r w:rsidRPr="000665E6">
        <w:rPr>
          <w:rFonts w:ascii="Arial" w:hAnsi="Arial" w:cs="Arial"/>
          <w:sz w:val="22"/>
          <w:szCs w:val="22"/>
        </w:rPr>
        <w:t>je uvedeno v příloze č. 3 k tomuto nařízení</w:t>
      </w:r>
      <w:r w:rsidR="00CF7392">
        <w:rPr>
          <w:rFonts w:ascii="Arial" w:hAnsi="Arial" w:cs="Arial"/>
          <w:sz w:val="22"/>
          <w:szCs w:val="22"/>
        </w:rPr>
        <w:t xml:space="preserve"> Agentury</w:t>
      </w:r>
      <w:r w:rsidRPr="000665E6">
        <w:rPr>
          <w:rFonts w:ascii="Arial" w:hAnsi="Arial" w:cs="Arial"/>
          <w:sz w:val="22"/>
          <w:szCs w:val="22"/>
        </w:rPr>
        <w:t>.</w:t>
      </w:r>
    </w:p>
    <w:p w14:paraId="1F2B59C4" w14:textId="77777777" w:rsidR="000509E3" w:rsidRPr="00A3775D" w:rsidRDefault="000509E3" w:rsidP="00A3775D">
      <w:pPr>
        <w:pStyle w:val="Paragraf"/>
        <w:spacing w:before="360" w:after="120"/>
        <w:rPr>
          <w:rFonts w:ascii="Arial" w:hAnsi="Arial" w:cs="Arial"/>
          <w:b/>
          <w:sz w:val="22"/>
          <w:szCs w:val="22"/>
        </w:rPr>
      </w:pPr>
      <w:r w:rsidRPr="00A3775D">
        <w:rPr>
          <w:rFonts w:ascii="Arial" w:hAnsi="Arial" w:cs="Arial"/>
          <w:b/>
          <w:sz w:val="22"/>
          <w:szCs w:val="22"/>
        </w:rPr>
        <w:t xml:space="preserve">§ </w:t>
      </w:r>
      <w:r w:rsidRPr="00A3775D">
        <w:rPr>
          <w:rFonts w:ascii="Arial" w:hAnsi="Arial" w:cs="Arial"/>
          <w:b/>
          <w:sz w:val="22"/>
          <w:szCs w:val="22"/>
        </w:rPr>
        <w:fldChar w:fldCharType="begin"/>
      </w:r>
      <w:r w:rsidRPr="00A3775D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A3775D">
        <w:rPr>
          <w:rFonts w:ascii="Arial" w:hAnsi="Arial" w:cs="Arial"/>
          <w:b/>
          <w:sz w:val="22"/>
          <w:szCs w:val="22"/>
        </w:rPr>
        <w:fldChar w:fldCharType="separate"/>
      </w:r>
      <w:r w:rsidRPr="00A3775D">
        <w:rPr>
          <w:rFonts w:ascii="Arial" w:hAnsi="Arial" w:cs="Arial"/>
          <w:b/>
          <w:noProof/>
          <w:sz w:val="22"/>
          <w:szCs w:val="22"/>
        </w:rPr>
        <w:t>2</w:t>
      </w:r>
      <w:r w:rsidRPr="00A3775D">
        <w:rPr>
          <w:rFonts w:ascii="Arial" w:hAnsi="Arial" w:cs="Arial"/>
          <w:b/>
          <w:sz w:val="22"/>
          <w:szCs w:val="22"/>
        </w:rPr>
        <w:fldChar w:fldCharType="end"/>
      </w:r>
    </w:p>
    <w:p w14:paraId="5D1F7816" w14:textId="77777777" w:rsidR="000509E3" w:rsidRPr="000665E6" w:rsidRDefault="000509E3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>Předmět ochrany</w:t>
      </w:r>
    </w:p>
    <w:p w14:paraId="1B4ED390" w14:textId="77777777" w:rsidR="009D23D0" w:rsidRPr="000665E6" w:rsidRDefault="000509E3" w:rsidP="00A3775D">
      <w:pPr>
        <w:pStyle w:val="Textbodu"/>
        <w:numPr>
          <w:ilvl w:val="0"/>
          <w:numId w:val="0"/>
        </w:numPr>
        <w:spacing w:before="120" w:after="120"/>
        <w:ind w:firstLine="426"/>
      </w:pPr>
      <w:r w:rsidRPr="00A3775D">
        <w:rPr>
          <w:rFonts w:ascii="Arial" w:hAnsi="Arial" w:cs="Arial"/>
          <w:sz w:val="22"/>
          <w:szCs w:val="22"/>
        </w:rPr>
        <w:t>Předmětem ochrany přírodní rezervace j</w:t>
      </w:r>
      <w:r w:rsidR="009354EB" w:rsidRPr="00A3775D">
        <w:rPr>
          <w:rFonts w:ascii="Arial" w:hAnsi="Arial" w:cs="Arial"/>
          <w:sz w:val="22"/>
          <w:szCs w:val="22"/>
        </w:rPr>
        <w:t>e</w:t>
      </w:r>
      <w:r w:rsidR="00CF7392">
        <w:rPr>
          <w:rFonts w:ascii="Arial" w:hAnsi="Arial" w:cs="Arial"/>
          <w:sz w:val="22"/>
          <w:szCs w:val="22"/>
        </w:rPr>
        <w:t xml:space="preserve"> k</w:t>
      </w:r>
      <w:r w:rsidR="00CF7392" w:rsidRPr="00CF7392">
        <w:rPr>
          <w:rFonts w:ascii="Arial" w:hAnsi="Arial" w:cs="Arial"/>
          <w:sz w:val="22"/>
          <w:szCs w:val="22"/>
        </w:rPr>
        <w:t xml:space="preserve">omplex ekosystémů přirozených a přírodě blízkých svahových bučin s výskytem lesních </w:t>
      </w:r>
      <w:proofErr w:type="spellStart"/>
      <w:r w:rsidR="00CF7392" w:rsidRPr="00CF7392">
        <w:rPr>
          <w:rFonts w:ascii="Arial" w:hAnsi="Arial" w:cs="Arial"/>
          <w:sz w:val="22"/>
          <w:szCs w:val="22"/>
        </w:rPr>
        <w:t>pěnovcových</w:t>
      </w:r>
      <w:proofErr w:type="spellEnd"/>
      <w:r w:rsidR="00CF7392" w:rsidRPr="00CF7392">
        <w:rPr>
          <w:rFonts w:ascii="Arial" w:hAnsi="Arial" w:cs="Arial"/>
          <w:sz w:val="22"/>
          <w:szCs w:val="22"/>
        </w:rPr>
        <w:t xml:space="preserve"> pramenišť s přesličkou největší (</w:t>
      </w:r>
      <w:proofErr w:type="spellStart"/>
      <w:r w:rsidR="00CF7392" w:rsidRPr="00A3775D">
        <w:rPr>
          <w:rFonts w:ascii="Arial" w:hAnsi="Arial" w:cs="Arial"/>
          <w:i/>
          <w:sz w:val="22"/>
          <w:szCs w:val="22"/>
        </w:rPr>
        <w:t>Equisetum</w:t>
      </w:r>
      <w:proofErr w:type="spellEnd"/>
      <w:r w:rsidR="00CF7392" w:rsidRPr="00A3775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F7392" w:rsidRPr="00A3775D">
        <w:rPr>
          <w:rFonts w:ascii="Arial" w:hAnsi="Arial" w:cs="Arial"/>
          <w:i/>
          <w:sz w:val="22"/>
          <w:szCs w:val="22"/>
        </w:rPr>
        <w:t>telmateia</w:t>
      </w:r>
      <w:proofErr w:type="spellEnd"/>
      <w:r w:rsidR="00CF7392" w:rsidRPr="00CF7392">
        <w:rPr>
          <w:rFonts w:ascii="Arial" w:hAnsi="Arial" w:cs="Arial"/>
          <w:sz w:val="22"/>
          <w:szCs w:val="22"/>
        </w:rPr>
        <w:t>) a řady vzácných a ohrožených</w:t>
      </w:r>
      <w:r w:rsidR="00774F9F">
        <w:rPr>
          <w:rFonts w:ascii="Arial" w:hAnsi="Arial" w:cs="Arial"/>
          <w:sz w:val="22"/>
          <w:szCs w:val="22"/>
        </w:rPr>
        <w:t xml:space="preserve"> druhů rostlin, živočichů </w:t>
      </w:r>
      <w:r w:rsidR="00CF7392" w:rsidRPr="00CF7392">
        <w:rPr>
          <w:rFonts w:ascii="Arial" w:hAnsi="Arial" w:cs="Arial"/>
          <w:sz w:val="22"/>
          <w:szCs w:val="22"/>
        </w:rPr>
        <w:t>a hub.</w:t>
      </w:r>
    </w:p>
    <w:p w14:paraId="3A17008C" w14:textId="77777777" w:rsidR="000509E3" w:rsidRPr="00A3775D" w:rsidRDefault="000509E3" w:rsidP="00A3775D">
      <w:pPr>
        <w:pStyle w:val="Textbodu"/>
        <w:numPr>
          <w:ilvl w:val="0"/>
          <w:numId w:val="0"/>
        </w:num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A3775D">
        <w:rPr>
          <w:rFonts w:ascii="Arial" w:hAnsi="Arial" w:cs="Arial"/>
          <w:b/>
          <w:sz w:val="22"/>
          <w:szCs w:val="22"/>
        </w:rPr>
        <w:t xml:space="preserve">§ </w:t>
      </w:r>
      <w:r w:rsidRPr="00A3775D">
        <w:rPr>
          <w:rFonts w:ascii="Arial" w:hAnsi="Arial" w:cs="Arial"/>
          <w:b/>
          <w:sz w:val="22"/>
          <w:szCs w:val="22"/>
        </w:rPr>
        <w:fldChar w:fldCharType="begin"/>
      </w:r>
      <w:r w:rsidRPr="00A3775D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A3775D">
        <w:rPr>
          <w:rFonts w:ascii="Arial" w:hAnsi="Arial" w:cs="Arial"/>
          <w:b/>
          <w:sz w:val="22"/>
          <w:szCs w:val="22"/>
        </w:rPr>
        <w:fldChar w:fldCharType="separate"/>
      </w:r>
      <w:r w:rsidRPr="00A3775D">
        <w:rPr>
          <w:rFonts w:ascii="Arial" w:hAnsi="Arial" w:cs="Arial"/>
          <w:b/>
          <w:noProof/>
          <w:sz w:val="22"/>
          <w:szCs w:val="22"/>
        </w:rPr>
        <w:t>3</w:t>
      </w:r>
      <w:r w:rsidRPr="00A3775D">
        <w:rPr>
          <w:rFonts w:ascii="Arial" w:hAnsi="Arial" w:cs="Arial"/>
          <w:b/>
          <w:sz w:val="22"/>
          <w:szCs w:val="22"/>
        </w:rPr>
        <w:fldChar w:fldCharType="end"/>
      </w:r>
    </w:p>
    <w:p w14:paraId="1F7CCE68" w14:textId="77777777" w:rsidR="000509E3" w:rsidRPr="000665E6" w:rsidRDefault="000509E3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Bližší ochranné podmínky </w:t>
      </w:r>
    </w:p>
    <w:p w14:paraId="12073391" w14:textId="77777777" w:rsidR="000509E3" w:rsidRPr="00A3775D" w:rsidRDefault="000509E3">
      <w:pPr>
        <w:pStyle w:val="Textparagrafu"/>
        <w:spacing w:before="120" w:after="120"/>
        <w:rPr>
          <w:rFonts w:ascii="Arial" w:hAnsi="Arial" w:cs="Arial"/>
          <w:sz w:val="22"/>
          <w:szCs w:val="22"/>
        </w:rPr>
      </w:pPr>
      <w:r w:rsidRPr="00A3775D">
        <w:rPr>
          <w:rFonts w:ascii="Arial" w:hAnsi="Arial" w:cs="Arial"/>
          <w:sz w:val="22"/>
          <w:szCs w:val="22"/>
        </w:rPr>
        <w:t>Jen se souhlasem příslušného orgánu ochrany přírody lze v přírodní rezervaci:</w:t>
      </w:r>
    </w:p>
    <w:p w14:paraId="3951F59A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>povolovat a provádět změny druhů pozemků nebo způsobů jejich využití či ochrany</w:t>
      </w:r>
      <w:r w:rsidR="001266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D21A2">
        <w:rPr>
          <w:rFonts w:ascii="Arial" w:hAnsi="Arial" w:cs="Arial"/>
          <w:sz w:val="22"/>
          <w:szCs w:val="22"/>
        </w:rPr>
        <w:t>,</w:t>
      </w:r>
    </w:p>
    <w:p w14:paraId="1847EA11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lastRenderedPageBreak/>
        <w:t>povolovat nebo provádět změny dokončených staveb anebo změny staveb před jejich dokončením</w:t>
      </w:r>
      <w:r w:rsidR="001266E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13F91">
        <w:rPr>
          <w:rFonts w:ascii="Arial" w:hAnsi="Arial" w:cs="Arial"/>
          <w:sz w:val="22"/>
          <w:szCs w:val="22"/>
        </w:rPr>
        <w:t>,</w:t>
      </w:r>
    </w:p>
    <w:p w14:paraId="19EB4ED7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>provádět terénní úpravy a zemní práce (vč. budování, údržby a provozního zpevňování lesních cest, technologických linek, stezek a pěšin)</w:t>
      </w:r>
      <w:r w:rsidR="00A13F91">
        <w:rPr>
          <w:rFonts w:ascii="Arial" w:hAnsi="Arial" w:cs="Arial"/>
          <w:sz w:val="22"/>
          <w:szCs w:val="22"/>
        </w:rPr>
        <w:t>,</w:t>
      </w:r>
    </w:p>
    <w:p w14:paraId="733C5E93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>zřizovat skládky jakýchkoli materiálů vyjma krátkodobého skladování dřevní hmoty v rámci lesního hospodaření</w:t>
      </w:r>
      <w:r w:rsidR="00A13F91">
        <w:rPr>
          <w:rFonts w:ascii="Arial" w:hAnsi="Arial" w:cs="Arial"/>
          <w:sz w:val="22"/>
          <w:szCs w:val="22"/>
        </w:rPr>
        <w:t>,</w:t>
      </w:r>
    </w:p>
    <w:p w14:paraId="6E0530C0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 xml:space="preserve">vyznačovat cyklistické trasy, </w:t>
      </w:r>
      <w:proofErr w:type="spellStart"/>
      <w:r w:rsidRPr="009D23D0">
        <w:rPr>
          <w:rFonts w:ascii="Arial" w:hAnsi="Arial" w:cs="Arial"/>
          <w:sz w:val="22"/>
          <w:szCs w:val="22"/>
        </w:rPr>
        <w:t>hipostezky</w:t>
      </w:r>
      <w:proofErr w:type="spellEnd"/>
      <w:r w:rsidRPr="009D23D0">
        <w:rPr>
          <w:rFonts w:ascii="Arial" w:hAnsi="Arial" w:cs="Arial"/>
          <w:sz w:val="22"/>
          <w:szCs w:val="22"/>
        </w:rPr>
        <w:t xml:space="preserve"> nebo trasy pro pěší</w:t>
      </w:r>
      <w:r w:rsidR="00A13F91">
        <w:rPr>
          <w:rFonts w:ascii="Arial" w:hAnsi="Arial" w:cs="Arial"/>
          <w:sz w:val="22"/>
          <w:szCs w:val="22"/>
        </w:rPr>
        <w:t>,</w:t>
      </w:r>
    </w:p>
    <w:p w14:paraId="582C1F9F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>povolovat a provádět zásahy, které by mohly způsobit změny vodního režimu nebo znečištění vod</w:t>
      </w:r>
      <w:r w:rsidR="00A13F91">
        <w:rPr>
          <w:rFonts w:ascii="Arial" w:hAnsi="Arial" w:cs="Arial"/>
          <w:sz w:val="22"/>
          <w:szCs w:val="22"/>
        </w:rPr>
        <w:t>,</w:t>
      </w:r>
    </w:p>
    <w:p w14:paraId="2FC609EE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>používat chemické prostředky</w:t>
      </w:r>
      <w:r w:rsidR="00A13F91">
        <w:rPr>
          <w:rFonts w:ascii="Arial" w:hAnsi="Arial" w:cs="Arial"/>
          <w:sz w:val="22"/>
          <w:szCs w:val="22"/>
        </w:rPr>
        <w:t>,</w:t>
      </w:r>
    </w:p>
    <w:p w14:paraId="5B77A9E7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 xml:space="preserve">zřizovat </w:t>
      </w:r>
      <w:proofErr w:type="spellStart"/>
      <w:r w:rsidRPr="009D23D0">
        <w:rPr>
          <w:rFonts w:ascii="Arial" w:hAnsi="Arial" w:cs="Arial"/>
          <w:sz w:val="22"/>
          <w:szCs w:val="22"/>
        </w:rPr>
        <w:t>přikrmovací</w:t>
      </w:r>
      <w:proofErr w:type="spellEnd"/>
      <w:r w:rsidRPr="009D23D0">
        <w:rPr>
          <w:rFonts w:ascii="Arial" w:hAnsi="Arial" w:cs="Arial"/>
          <w:sz w:val="22"/>
          <w:szCs w:val="22"/>
        </w:rPr>
        <w:t xml:space="preserve"> zařízení a slaniska</w:t>
      </w:r>
      <w:r w:rsidR="00A13F91">
        <w:rPr>
          <w:rFonts w:ascii="Arial" w:hAnsi="Arial" w:cs="Arial"/>
          <w:sz w:val="22"/>
          <w:szCs w:val="22"/>
        </w:rPr>
        <w:t>,</w:t>
      </w:r>
    </w:p>
    <w:p w14:paraId="18BDF6D6" w14:textId="77777777" w:rsidR="009D23D0" w:rsidRPr="009D23D0" w:rsidRDefault="009D23D0" w:rsidP="009D23D0">
      <w:pPr>
        <w:numPr>
          <w:ilvl w:val="0"/>
          <w:numId w:val="36"/>
        </w:numPr>
        <w:suppressAutoHyphens/>
        <w:spacing w:after="60"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 xml:space="preserve">přikrmovat zvěř mimo </w:t>
      </w:r>
      <w:proofErr w:type="spellStart"/>
      <w:r w:rsidRPr="009D23D0">
        <w:rPr>
          <w:rFonts w:ascii="Arial" w:hAnsi="Arial" w:cs="Arial"/>
          <w:sz w:val="22"/>
          <w:szCs w:val="22"/>
        </w:rPr>
        <w:t>přikrmovací</w:t>
      </w:r>
      <w:proofErr w:type="spellEnd"/>
      <w:r w:rsidRPr="009D23D0">
        <w:rPr>
          <w:rFonts w:ascii="Arial" w:hAnsi="Arial" w:cs="Arial"/>
          <w:sz w:val="22"/>
          <w:szCs w:val="22"/>
        </w:rPr>
        <w:t xml:space="preserve"> zařízení</w:t>
      </w:r>
      <w:r w:rsidR="00A13F91">
        <w:rPr>
          <w:rFonts w:ascii="Arial" w:hAnsi="Arial" w:cs="Arial"/>
          <w:sz w:val="22"/>
          <w:szCs w:val="22"/>
        </w:rPr>
        <w:t>,</w:t>
      </w:r>
    </w:p>
    <w:p w14:paraId="4AB32325" w14:textId="77777777" w:rsidR="00D06415" w:rsidRPr="009D23D0" w:rsidRDefault="009D23D0" w:rsidP="00A3775D">
      <w:pPr>
        <w:numPr>
          <w:ilvl w:val="0"/>
          <w:numId w:val="36"/>
        </w:numPr>
        <w:suppressAutoHyphens/>
        <w:ind w:left="568" w:hanging="284"/>
        <w:rPr>
          <w:rFonts w:ascii="Arial" w:hAnsi="Arial" w:cs="Arial"/>
          <w:sz w:val="22"/>
          <w:szCs w:val="22"/>
        </w:rPr>
      </w:pPr>
      <w:r w:rsidRPr="009D23D0">
        <w:rPr>
          <w:rFonts w:ascii="Arial" w:hAnsi="Arial" w:cs="Arial"/>
          <w:sz w:val="22"/>
          <w:szCs w:val="22"/>
        </w:rPr>
        <w:t xml:space="preserve">jezdit na kole mimo povolené a vyznačené cyklistické trasy (cyklostezky) nebo na koni mimo povolené a vyznačené </w:t>
      </w:r>
      <w:proofErr w:type="spellStart"/>
      <w:r w:rsidRPr="009D23D0">
        <w:rPr>
          <w:rFonts w:ascii="Arial" w:hAnsi="Arial" w:cs="Arial"/>
          <w:sz w:val="22"/>
          <w:szCs w:val="22"/>
        </w:rPr>
        <w:t>hipostezky</w:t>
      </w:r>
      <w:proofErr w:type="spellEnd"/>
      <w:r w:rsidRPr="009D23D0">
        <w:rPr>
          <w:rFonts w:ascii="Arial" w:hAnsi="Arial" w:cs="Arial"/>
          <w:sz w:val="22"/>
          <w:szCs w:val="22"/>
        </w:rPr>
        <w:t>.</w:t>
      </w:r>
    </w:p>
    <w:p w14:paraId="55580D25" w14:textId="77777777" w:rsidR="000509E3" w:rsidRPr="00A3775D" w:rsidRDefault="000509E3" w:rsidP="00A3775D">
      <w:pPr>
        <w:pStyle w:val="Textbodu"/>
        <w:numPr>
          <w:ilvl w:val="0"/>
          <w:numId w:val="0"/>
        </w:num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A3775D">
        <w:rPr>
          <w:rFonts w:ascii="Arial" w:hAnsi="Arial" w:cs="Arial"/>
          <w:b/>
          <w:sz w:val="22"/>
          <w:szCs w:val="22"/>
        </w:rPr>
        <w:t>§ 4</w:t>
      </w:r>
    </w:p>
    <w:p w14:paraId="2DFD21F4" w14:textId="77777777" w:rsidR="000509E3" w:rsidRPr="000665E6" w:rsidRDefault="000509E3" w:rsidP="00A3775D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Činnosti a zásahy vázané na předchozí souhlas orgánu ochrany přírody </w:t>
      </w:r>
    </w:p>
    <w:p w14:paraId="630C5B7D" w14:textId="77777777" w:rsidR="000509E3" w:rsidRPr="000665E6" w:rsidRDefault="000509E3" w:rsidP="00A3775D">
      <w:pPr>
        <w:pStyle w:val="Nadpisparagrafu"/>
        <w:numPr>
          <w:ilvl w:val="0"/>
          <w:numId w:val="0"/>
        </w:numPr>
        <w:spacing w:before="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v ochranném pásmu </w:t>
      </w:r>
    </w:p>
    <w:p w14:paraId="6C1EC00C" w14:textId="77777777" w:rsidR="000509E3" w:rsidRPr="000665E6" w:rsidRDefault="000509E3">
      <w:pPr>
        <w:pStyle w:val="Textparagrafu"/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>Jen s</w:t>
      </w:r>
      <w:r w:rsidR="00BE6D82">
        <w:rPr>
          <w:rFonts w:ascii="Arial" w:hAnsi="Arial" w:cs="Arial"/>
          <w:sz w:val="22"/>
          <w:szCs w:val="22"/>
        </w:rPr>
        <w:t xml:space="preserve"> předchozím</w:t>
      </w:r>
      <w:r w:rsidRPr="000665E6">
        <w:rPr>
          <w:rFonts w:ascii="Arial" w:hAnsi="Arial" w:cs="Arial"/>
          <w:sz w:val="22"/>
          <w:szCs w:val="22"/>
        </w:rPr>
        <w:t xml:space="preserve"> souhlasem příslušného orgánu ochrany přírody lze v ochranném pásmu přírodní rezervace:</w:t>
      </w:r>
    </w:p>
    <w:p w14:paraId="72BA6CF0" w14:textId="77777777" w:rsidR="00D06415" w:rsidRPr="00A3775D" w:rsidRDefault="00D06415" w:rsidP="00D06415">
      <w:pPr>
        <w:numPr>
          <w:ilvl w:val="0"/>
          <w:numId w:val="37"/>
        </w:numPr>
        <w:suppressAutoHyphens/>
        <w:spacing w:after="60"/>
        <w:ind w:left="567" w:hanging="283"/>
        <w:rPr>
          <w:rFonts w:ascii="Arial" w:hAnsi="Arial" w:cs="Arial"/>
          <w:sz w:val="22"/>
          <w:szCs w:val="22"/>
        </w:rPr>
      </w:pPr>
      <w:r w:rsidRPr="00A3775D">
        <w:rPr>
          <w:rFonts w:ascii="Arial" w:hAnsi="Arial" w:cs="Arial"/>
          <w:sz w:val="22"/>
          <w:szCs w:val="22"/>
        </w:rPr>
        <w:t>zřizovat skládky jakýchkoli materiálů vyjma krátkodobého skladování dřevní hmoty v rámci lesního hospodaření</w:t>
      </w:r>
      <w:r w:rsidR="00BE6D82">
        <w:rPr>
          <w:rFonts w:ascii="Arial" w:hAnsi="Arial" w:cs="Arial"/>
          <w:sz w:val="22"/>
          <w:szCs w:val="22"/>
        </w:rPr>
        <w:t>,</w:t>
      </w:r>
    </w:p>
    <w:p w14:paraId="74F238A2" w14:textId="77777777" w:rsidR="00D06415" w:rsidRPr="00A3775D" w:rsidRDefault="00D06415" w:rsidP="00D06415">
      <w:pPr>
        <w:numPr>
          <w:ilvl w:val="0"/>
          <w:numId w:val="37"/>
        </w:numPr>
        <w:suppressAutoHyphens/>
        <w:spacing w:after="60"/>
        <w:ind w:left="567" w:hanging="283"/>
        <w:rPr>
          <w:rFonts w:ascii="Arial" w:hAnsi="Arial" w:cs="Arial"/>
          <w:sz w:val="22"/>
          <w:szCs w:val="22"/>
        </w:rPr>
      </w:pPr>
      <w:r w:rsidRPr="00A3775D">
        <w:rPr>
          <w:rFonts w:ascii="Arial" w:hAnsi="Arial" w:cs="Arial"/>
          <w:sz w:val="22"/>
          <w:szCs w:val="22"/>
        </w:rPr>
        <w:t xml:space="preserve">zřizovat </w:t>
      </w:r>
      <w:proofErr w:type="spellStart"/>
      <w:r w:rsidRPr="00A3775D">
        <w:rPr>
          <w:rFonts w:ascii="Arial" w:hAnsi="Arial" w:cs="Arial"/>
          <w:sz w:val="22"/>
          <w:szCs w:val="22"/>
        </w:rPr>
        <w:t>přikrmovací</w:t>
      </w:r>
      <w:proofErr w:type="spellEnd"/>
      <w:r w:rsidRPr="00A3775D">
        <w:rPr>
          <w:rFonts w:ascii="Arial" w:hAnsi="Arial" w:cs="Arial"/>
          <w:sz w:val="22"/>
          <w:szCs w:val="22"/>
        </w:rPr>
        <w:t xml:space="preserve"> zařízení a slaniska</w:t>
      </w:r>
      <w:r w:rsidR="00BE6D82">
        <w:rPr>
          <w:rFonts w:ascii="Arial" w:hAnsi="Arial" w:cs="Arial"/>
          <w:sz w:val="22"/>
          <w:szCs w:val="22"/>
        </w:rPr>
        <w:t>,</w:t>
      </w:r>
    </w:p>
    <w:p w14:paraId="0B738C07" w14:textId="77777777" w:rsidR="00B36B00" w:rsidRPr="00A3775D" w:rsidRDefault="00D06415" w:rsidP="00D06415">
      <w:pPr>
        <w:numPr>
          <w:ilvl w:val="0"/>
          <w:numId w:val="37"/>
        </w:numPr>
        <w:suppressAutoHyphens/>
        <w:spacing w:after="60"/>
        <w:ind w:left="567" w:hanging="283"/>
        <w:rPr>
          <w:rFonts w:ascii="Arial" w:hAnsi="Arial" w:cs="Arial"/>
          <w:sz w:val="22"/>
          <w:szCs w:val="22"/>
        </w:rPr>
      </w:pPr>
      <w:r w:rsidRPr="00A3775D">
        <w:rPr>
          <w:rFonts w:ascii="Arial" w:hAnsi="Arial" w:cs="Arial"/>
          <w:sz w:val="22"/>
          <w:szCs w:val="22"/>
        </w:rPr>
        <w:t xml:space="preserve">přikrmovat zvěř mimo </w:t>
      </w:r>
      <w:proofErr w:type="spellStart"/>
      <w:r w:rsidRPr="00A3775D">
        <w:rPr>
          <w:rFonts w:ascii="Arial" w:hAnsi="Arial" w:cs="Arial"/>
          <w:sz w:val="22"/>
          <w:szCs w:val="22"/>
        </w:rPr>
        <w:t>přikrmovací</w:t>
      </w:r>
      <w:proofErr w:type="spellEnd"/>
      <w:r w:rsidRPr="00A3775D">
        <w:rPr>
          <w:rFonts w:ascii="Arial" w:hAnsi="Arial" w:cs="Arial"/>
          <w:sz w:val="22"/>
          <w:szCs w:val="22"/>
        </w:rPr>
        <w:t xml:space="preserve"> zařízení</w:t>
      </w:r>
      <w:r w:rsidR="00BE6D82">
        <w:rPr>
          <w:rFonts w:ascii="Arial" w:hAnsi="Arial" w:cs="Arial"/>
          <w:sz w:val="22"/>
          <w:szCs w:val="22"/>
        </w:rPr>
        <w:t>,</w:t>
      </w:r>
    </w:p>
    <w:p w14:paraId="6ACF8EAE" w14:textId="77777777" w:rsidR="00D06415" w:rsidRPr="00B36B00" w:rsidRDefault="00D06415" w:rsidP="00A3775D">
      <w:pPr>
        <w:numPr>
          <w:ilvl w:val="0"/>
          <w:numId w:val="37"/>
        </w:numPr>
        <w:suppressAutoHyphens/>
        <w:spacing w:after="60"/>
        <w:ind w:left="567" w:hanging="283"/>
        <w:rPr>
          <w:rFonts w:ascii="Arial" w:hAnsi="Arial" w:cs="Arial"/>
          <w:szCs w:val="24"/>
        </w:rPr>
      </w:pPr>
      <w:r w:rsidRPr="00A3775D">
        <w:rPr>
          <w:rFonts w:ascii="Arial" w:hAnsi="Arial" w:cs="Arial"/>
          <w:sz w:val="22"/>
          <w:szCs w:val="22"/>
        </w:rPr>
        <w:t xml:space="preserve">jezdit na kole mimo povolené a vyznačené cyklistické trasy (cyklostezky) nebo na koni mimo povolené a vyznačené </w:t>
      </w:r>
      <w:proofErr w:type="spellStart"/>
      <w:r w:rsidRPr="00A3775D">
        <w:rPr>
          <w:rFonts w:ascii="Arial" w:hAnsi="Arial" w:cs="Arial"/>
          <w:sz w:val="22"/>
          <w:szCs w:val="22"/>
        </w:rPr>
        <w:t>hipostezky</w:t>
      </w:r>
      <w:proofErr w:type="spellEnd"/>
      <w:r w:rsidRPr="00A3775D">
        <w:rPr>
          <w:rFonts w:ascii="Arial" w:hAnsi="Arial" w:cs="Arial"/>
          <w:sz w:val="22"/>
          <w:szCs w:val="22"/>
        </w:rPr>
        <w:t>.</w:t>
      </w:r>
    </w:p>
    <w:p w14:paraId="37A19482" w14:textId="77777777" w:rsidR="000509E3" w:rsidRPr="00A3775D" w:rsidRDefault="000509E3" w:rsidP="00A3775D">
      <w:pPr>
        <w:pStyle w:val="Paragraf"/>
        <w:spacing w:before="360" w:after="120"/>
        <w:rPr>
          <w:rFonts w:ascii="Arial" w:hAnsi="Arial" w:cs="Arial"/>
          <w:b/>
          <w:sz w:val="22"/>
          <w:szCs w:val="22"/>
        </w:rPr>
      </w:pPr>
      <w:r w:rsidRPr="00A3775D">
        <w:rPr>
          <w:rFonts w:ascii="Arial" w:hAnsi="Arial" w:cs="Arial"/>
          <w:b/>
          <w:sz w:val="22"/>
          <w:szCs w:val="22"/>
        </w:rPr>
        <w:t xml:space="preserve">§ </w:t>
      </w:r>
      <w:r w:rsidR="004262EE">
        <w:rPr>
          <w:rFonts w:ascii="Arial" w:hAnsi="Arial" w:cs="Arial"/>
          <w:b/>
          <w:sz w:val="22"/>
          <w:szCs w:val="22"/>
        </w:rPr>
        <w:t>5</w:t>
      </w:r>
    </w:p>
    <w:p w14:paraId="4CCB1D43" w14:textId="77777777" w:rsidR="000509E3" w:rsidRPr="000665E6" w:rsidRDefault="000509E3">
      <w:pPr>
        <w:pStyle w:val="Nadpisparagrafu"/>
        <w:numPr>
          <w:ilvl w:val="0"/>
          <w:numId w:val="0"/>
        </w:numPr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>Účinnost</w:t>
      </w:r>
    </w:p>
    <w:p w14:paraId="272E6B9B" w14:textId="77777777" w:rsidR="000509E3" w:rsidRPr="000665E6" w:rsidRDefault="000509E3">
      <w:pPr>
        <w:pStyle w:val="Textparagrafu"/>
        <w:spacing w:before="120" w:after="120"/>
        <w:rPr>
          <w:rFonts w:ascii="Arial" w:hAnsi="Arial" w:cs="Arial"/>
          <w:sz w:val="22"/>
          <w:szCs w:val="22"/>
        </w:rPr>
      </w:pPr>
      <w:r w:rsidRPr="000665E6">
        <w:rPr>
          <w:rFonts w:ascii="Arial" w:hAnsi="Arial" w:cs="Arial"/>
          <w:sz w:val="22"/>
          <w:szCs w:val="22"/>
        </w:rPr>
        <w:t xml:space="preserve">Toto nařízení </w:t>
      </w:r>
      <w:r w:rsidR="00BE6D82">
        <w:rPr>
          <w:rFonts w:ascii="Arial" w:hAnsi="Arial" w:cs="Arial"/>
          <w:sz w:val="22"/>
          <w:szCs w:val="22"/>
        </w:rPr>
        <w:t>Agentury</w:t>
      </w:r>
      <w:r w:rsidRPr="000665E6">
        <w:rPr>
          <w:rFonts w:ascii="Arial" w:hAnsi="Arial" w:cs="Arial"/>
          <w:sz w:val="22"/>
          <w:szCs w:val="22"/>
        </w:rPr>
        <w:t xml:space="preserve"> nabývá účinnosti </w:t>
      </w:r>
      <w:r w:rsidR="00BE6D82">
        <w:rPr>
          <w:rFonts w:ascii="Arial" w:hAnsi="Arial" w:cs="Arial"/>
          <w:sz w:val="22"/>
          <w:szCs w:val="22"/>
        </w:rPr>
        <w:t>patnáctým dnem po jeho vyhlášení</w:t>
      </w:r>
      <w:r w:rsidRPr="000665E6">
        <w:rPr>
          <w:rFonts w:ascii="Arial" w:hAnsi="Arial" w:cs="Arial"/>
          <w:sz w:val="22"/>
          <w:szCs w:val="22"/>
        </w:rPr>
        <w:t>.</w:t>
      </w:r>
    </w:p>
    <w:p w14:paraId="3AE2F219" w14:textId="77777777" w:rsidR="000509E3" w:rsidRDefault="000509E3">
      <w:pPr>
        <w:pStyle w:val="funkce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F6E8C4A" w14:textId="77777777" w:rsidR="00BE6D82" w:rsidRDefault="00BE6D82">
      <w:pPr>
        <w:pStyle w:val="funkce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3F08B93E" w14:textId="77777777" w:rsidR="00BE6D82" w:rsidRDefault="00BE6D82">
      <w:pPr>
        <w:pStyle w:val="funkce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CB74881" w14:textId="77777777" w:rsidR="00BE6D82" w:rsidRPr="000665E6" w:rsidRDefault="00BE6D82">
      <w:pPr>
        <w:pStyle w:val="funkce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E65538F" w14:textId="77777777" w:rsidR="004262EE" w:rsidRPr="00A3775D" w:rsidRDefault="00BE6D82" w:rsidP="00A3775D">
      <w:pPr>
        <w:pStyle w:val="funkce"/>
        <w:spacing w:before="120" w:after="120"/>
        <w:rPr>
          <w:rFonts w:ascii="Arial" w:hAnsi="Arial" w:cs="Arial"/>
          <w:sz w:val="22"/>
          <w:szCs w:val="22"/>
        </w:rPr>
      </w:pPr>
      <w:r w:rsidRPr="00A3775D">
        <w:rPr>
          <w:rFonts w:ascii="Arial" w:hAnsi="Arial" w:cs="Arial"/>
          <w:sz w:val="22"/>
          <w:szCs w:val="22"/>
        </w:rPr>
        <w:t>RNDr. František Pelc</w:t>
      </w:r>
      <w:r w:rsidR="009E027F">
        <w:rPr>
          <w:rFonts w:ascii="Arial" w:hAnsi="Arial" w:cs="Arial"/>
          <w:sz w:val="22"/>
          <w:szCs w:val="22"/>
        </w:rPr>
        <w:t xml:space="preserve"> v. r.</w:t>
      </w:r>
    </w:p>
    <w:p w14:paraId="00434E80" w14:textId="77777777" w:rsidR="00BE6D82" w:rsidRPr="00A3775D" w:rsidRDefault="00BE6D82" w:rsidP="00A3775D">
      <w:pPr>
        <w:pStyle w:val="funkce"/>
        <w:spacing w:before="120" w:after="120"/>
        <w:rPr>
          <w:rFonts w:ascii="Arial" w:hAnsi="Arial" w:cs="Arial"/>
          <w:sz w:val="22"/>
          <w:szCs w:val="22"/>
        </w:rPr>
      </w:pPr>
      <w:r w:rsidRPr="00BE6D82">
        <w:rPr>
          <w:rFonts w:ascii="Arial" w:hAnsi="Arial" w:cs="Arial"/>
          <w:sz w:val="22"/>
          <w:szCs w:val="22"/>
        </w:rPr>
        <w:t>ř</w:t>
      </w:r>
      <w:r w:rsidRPr="00A3775D">
        <w:rPr>
          <w:rFonts w:ascii="Arial" w:hAnsi="Arial" w:cs="Arial"/>
          <w:sz w:val="22"/>
          <w:szCs w:val="22"/>
        </w:rPr>
        <w:t>editel Agentury ochrany přírody a krajiny České republiky</w:t>
      </w:r>
    </w:p>
    <w:p w14:paraId="312724CC" w14:textId="77777777" w:rsidR="00ED686B" w:rsidRPr="00A3775D" w:rsidRDefault="000509E3" w:rsidP="00A3775D">
      <w:pPr>
        <w:pStyle w:val="funkce"/>
        <w:jc w:val="both"/>
        <w:rPr>
          <w:rFonts w:ascii="Arial" w:hAnsi="Arial" w:cs="Arial"/>
          <w:szCs w:val="24"/>
        </w:rPr>
      </w:pPr>
      <w:r>
        <w:br w:type="page"/>
      </w:r>
      <w:r w:rsidR="004E561D" w:rsidRPr="00A3775D">
        <w:rPr>
          <w:rFonts w:ascii="Arial" w:hAnsi="Arial" w:cs="Arial"/>
          <w:szCs w:val="24"/>
        </w:rPr>
        <w:lastRenderedPageBreak/>
        <w:t>Příloha č. 1 k nařízení Agentury o vyhlášení přírodní rezervace Na Hranicích</w:t>
      </w:r>
    </w:p>
    <w:p w14:paraId="45BB649A" w14:textId="77777777" w:rsidR="004E561D" w:rsidRPr="00001464" w:rsidRDefault="004E561D" w:rsidP="00A3775D">
      <w:pPr>
        <w:pStyle w:val="funkce"/>
        <w:jc w:val="both"/>
        <w:rPr>
          <w:rFonts w:ascii="Arial" w:hAnsi="Arial" w:cs="Arial"/>
          <w:sz w:val="22"/>
          <w:szCs w:val="22"/>
        </w:rPr>
      </w:pPr>
    </w:p>
    <w:p w14:paraId="410F3C8A" w14:textId="77777777" w:rsidR="000509E3" w:rsidRPr="00A3775D" w:rsidRDefault="000509E3">
      <w:pPr>
        <w:pStyle w:val="Zkladntext"/>
        <w:jc w:val="center"/>
        <w:rPr>
          <w:rFonts w:ascii="Arial" w:hAnsi="Arial" w:cs="Arial"/>
          <w:sz w:val="20"/>
          <w:u w:val="single"/>
        </w:rPr>
      </w:pPr>
      <w:r w:rsidRPr="00A3775D">
        <w:rPr>
          <w:rFonts w:ascii="Arial" w:hAnsi="Arial" w:cs="Arial"/>
          <w:sz w:val="20"/>
          <w:u w:val="single"/>
        </w:rPr>
        <w:t>Seznam souřadnic jednotné trigonometrické sítě katastrální (S-JT</w:t>
      </w:r>
      <w:r w:rsidR="00C550E6">
        <w:rPr>
          <w:rFonts w:ascii="Arial" w:hAnsi="Arial" w:cs="Arial"/>
          <w:sz w:val="20"/>
          <w:u w:val="single"/>
        </w:rPr>
        <w:t>S</w:t>
      </w:r>
      <w:r w:rsidRPr="00A3775D">
        <w:rPr>
          <w:rFonts w:ascii="Arial" w:hAnsi="Arial" w:cs="Arial"/>
          <w:sz w:val="20"/>
          <w:u w:val="single"/>
        </w:rPr>
        <w:t xml:space="preserve">K) jednotlivých vrcholů geometrického obrazce, kterým jsou stanoveny hranice </w:t>
      </w:r>
      <w:r w:rsidR="004E561D">
        <w:rPr>
          <w:rFonts w:ascii="Arial" w:hAnsi="Arial" w:cs="Arial"/>
          <w:sz w:val="20"/>
          <w:u w:val="single"/>
        </w:rPr>
        <w:t>p</w:t>
      </w:r>
      <w:r w:rsidRPr="00A3775D">
        <w:rPr>
          <w:rFonts w:ascii="Arial" w:hAnsi="Arial" w:cs="Arial"/>
          <w:sz w:val="20"/>
          <w:u w:val="single"/>
        </w:rPr>
        <w:t xml:space="preserve">řírodní rezervace </w:t>
      </w:r>
      <w:r w:rsidR="00ED686B" w:rsidRPr="00A3775D">
        <w:rPr>
          <w:rFonts w:ascii="Arial" w:hAnsi="Arial" w:cs="Arial"/>
          <w:sz w:val="20"/>
          <w:u w:val="single"/>
        </w:rPr>
        <w:t>Na Hranicích</w:t>
      </w:r>
    </w:p>
    <w:p w14:paraId="009256C0" w14:textId="77777777" w:rsidR="004E561D" w:rsidRDefault="004E561D">
      <w:pPr>
        <w:rPr>
          <w:rFonts w:ascii="Arial" w:hAnsi="Arial" w:cs="Arial"/>
          <w:sz w:val="20"/>
        </w:rPr>
      </w:pPr>
    </w:p>
    <w:p w14:paraId="0916A459" w14:textId="77777777" w:rsidR="00271279" w:rsidRPr="00A3775D" w:rsidRDefault="004E561D">
      <w:pPr>
        <w:rPr>
          <w:rFonts w:ascii="Arial" w:hAnsi="Arial" w:cs="Arial"/>
          <w:sz w:val="20"/>
        </w:rPr>
      </w:pPr>
      <w:r w:rsidRPr="00A3775D">
        <w:rPr>
          <w:rFonts w:ascii="Arial" w:hAnsi="Arial" w:cs="Arial"/>
          <w:sz w:val="20"/>
        </w:rPr>
        <w:t>Geometrický obrazec – hranice přírodní rezervace</w:t>
      </w:r>
      <w:r w:rsidR="00F87B3D">
        <w:rPr>
          <w:rFonts w:ascii="Arial" w:hAnsi="Arial" w:cs="Arial"/>
          <w:sz w:val="20"/>
        </w:rPr>
        <w:t xml:space="preserve"> Na Hranicích</w:t>
      </w:r>
    </w:p>
    <w:p w14:paraId="44AB9E55" w14:textId="77777777" w:rsidR="000509E3" w:rsidRDefault="000509E3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0509E3" w14:paraId="7FB6313A" w14:textId="77777777" w:rsidTr="00A3775D">
        <w:trPr>
          <w:jc w:val="center"/>
        </w:trPr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06E60A79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422C68D2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3CBE2837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66199D58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2445FD" w14:paraId="78A13E6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B8B6C5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C9140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681543,33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31183F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992218,89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0082A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2445FD" w14:paraId="4A8E6DD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CE3B7F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714F0D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681528,89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9695DB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992208,66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3C68D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2445FD" w14:paraId="47BA500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518053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628255003101118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58C75A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681487,39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8A78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992169,54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346A1D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2445FD" w14:paraId="6DE0DF7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19DD20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8E1B3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681459,90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B72FA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992141,49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AABDA4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2445FD" w14:paraId="30B07BE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6EA52C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76F8C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681433,26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33E67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992110,59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B1DC8E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2445FD" w14:paraId="37741301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D8DA1F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8C175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681396,37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673F1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992074,42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DEC25D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2445FD" w14:paraId="205ADAD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B09D0C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9C0E3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681372,64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DACB7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992053,27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FBC92D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2445FD" w14:paraId="079B79A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88B1B1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739049000470446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9A194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681347,09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C91BF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992035,90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43157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2445FD" w14:paraId="54AFDD4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296EC9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739049000470452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FF061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681262,41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98906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991936,07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E9355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2445FD" w14:paraId="31D1F8CC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9C8360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739049000470453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CD402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681256,95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21CB1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991919,59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79056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2445FD" w14:paraId="1879F43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F42678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739049000480143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8B63F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681211,37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B86C91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991855,56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DDEA7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</w:tr>
      <w:tr w:rsidR="002445FD" w14:paraId="563D321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99B836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739049000480144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0DE06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681174,51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67FB7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991817,64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2792F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</w:tr>
      <w:tr w:rsidR="002445FD" w14:paraId="2A798FC5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4B796F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739049000480150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226555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681133,53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3A4065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991791,70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94833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2445FD" w14:paraId="7BBAC6D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48D4F6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628255001980004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C2C36A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681114,22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387CE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991808,03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1C8F8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2445FD" w14:paraId="102045C2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76B2B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628255001980003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616E2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681083,10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CC4CC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991798,41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9AA2A2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  <w:tr w:rsidR="002445FD" w14:paraId="368F248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120D57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628255001980008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A9A2E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681080,87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DB30A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991830,33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E5CA5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2445FD" w14:paraId="7518304E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C78EAC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628255003100883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D342F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681095,27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BD98F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991867,54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8A1DFE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2445FD" w14:paraId="048C53D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C021CF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628255003100884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81D261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681113,20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4B005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991901,37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590E7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2445FD" w14:paraId="250EB70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679B8A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628255003100885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6AC913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681115,25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4BC29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991959,51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67441D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2445FD" w14:paraId="5A0DDD0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090BD9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628255003100886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BC73F1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681120,12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CB8C3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992002,53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CF5C1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2445FD" w14:paraId="2F7891A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0E4AE6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00492D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681114,34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823CF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992010,98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6A8B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</w:tr>
      <w:tr w:rsidR="002445FD" w14:paraId="663D095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F7900B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628255005230001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01E7EF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681122,25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FACDC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992010,70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B566F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2445FD" w14:paraId="56991055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E9C647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628255005230002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0C6E77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681123,08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ABCAC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992014,10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90083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2445FD" w14:paraId="6F828D2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14769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16D7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681141,35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46BC2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992083,59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8AD682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  <w:tr w:rsidR="002445FD" w14:paraId="0CDE1B9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E6D958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0DB11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681144,76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50560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992082,89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009EF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2445FD" w14:paraId="230C62B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FD5C88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77B886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681155,69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92C1C8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992088,90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4F235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tr w:rsidR="002445FD" w14:paraId="33C2417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D345F6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3CA02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681167,38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9D7BDD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992108,84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9A051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2445FD" w14:paraId="40D4330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561A3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39963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681214,43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447FB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992163,07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E4711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2445FD" w14:paraId="16FDB00F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7B5CD0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87AF0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681227,30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529AC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992206,49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0097C9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2445FD" w14:paraId="3078A42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D57E4F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FF70C4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681255,83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9EDD0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992242,56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9147B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2445FD" w14:paraId="2FE26B3C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F3E24E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1A059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681322,32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7542AC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992326,88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2F9B00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</w:tr>
      <w:tr w:rsidR="002445FD" w14:paraId="752EA985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C38B83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FFBA2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681368,21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95F98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992299,15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93B90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2445FD" w14:paraId="34D5607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A2A3AF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24117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681466,34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FBF850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992341,52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5F6C9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</w:tr>
      <w:tr w:rsidR="002445FD" w14:paraId="7122D26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8E2113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BA507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681473,33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AE43D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992349,00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6D820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</w:tr>
      <w:tr w:rsidR="002445FD" w14:paraId="0A13419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FEEEDF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2D202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681530,11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388F0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992378,89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D3E56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2445FD" w14:paraId="6C04FB8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FC7C35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9D2AF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681599,83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85D0B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992380,38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A5FDC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2445FD" w14:paraId="3444374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632542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D2CAB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681686,59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8B7759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992366,03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271B0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</w:tr>
      <w:tr w:rsidR="002445FD" w14:paraId="687DFD3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8097BE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E42AD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681727,12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4C114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992384,42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3EEFA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</w:tr>
      <w:tr w:rsidR="002445FD" w14:paraId="153C6811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4671AF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8156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681715,74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E9333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992451,87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5E219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</w:tr>
      <w:tr w:rsidR="002445FD" w14:paraId="0663C00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711A8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13C2C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681750,30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823167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992462,85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20CCF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2445FD" w14:paraId="3A45586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BCA8B1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477E5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681772,52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C6F99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992460,52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6301B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</w:t>
            </w:r>
          </w:p>
        </w:tc>
      </w:tr>
      <w:tr w:rsidR="002445FD" w14:paraId="780B058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15CD3C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35AF9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681826,13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9E316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992461,79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6DB59A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</w:tr>
      <w:tr w:rsidR="002445FD" w14:paraId="225552A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9E0E0A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628255001710110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17D01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681852,57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396151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FB4B37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</w:t>
            </w:r>
          </w:p>
        </w:tc>
      </w:tr>
      <w:tr w:rsidR="002445FD" w14:paraId="2091EAD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502DD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FAE61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681858,07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5A1CE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12CE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</w:t>
            </w:r>
          </w:p>
        </w:tc>
      </w:tr>
      <w:tr w:rsidR="002445FD" w14:paraId="1323AF1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8EA630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E64DE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681899,98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48480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800009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</w:tr>
      <w:tr w:rsidR="002445FD" w14:paraId="6983F365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B0015F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566E3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681949,37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7CEAEC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992460,33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1526F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</w:p>
        </w:tc>
      </w:tr>
      <w:tr w:rsidR="002445FD" w14:paraId="0B2C728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61D4FA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86352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681955,84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B0FCF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992451,26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E48E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</w:tr>
      <w:tr w:rsidR="002445FD" w14:paraId="17114A7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331B0D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59996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681960,76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5F86F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992454,40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7CAB86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</w:tr>
      <w:tr w:rsidR="002445FD" w14:paraId="3533F5A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D62AB8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D5AE39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681967,82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D8C16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992458,94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80B88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</w:t>
            </w:r>
          </w:p>
        </w:tc>
      </w:tr>
      <w:tr w:rsidR="002445FD" w14:paraId="3ABFAE2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563BCA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48C98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681985,19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6813B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992452,86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8CA0F7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  <w:tr w:rsidR="002445FD" w14:paraId="1286676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689064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C2B22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682005,16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5394C4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992452,11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2FE5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</w:tr>
      <w:tr w:rsidR="002445FD" w14:paraId="0B2D7DB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39CD0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7C8ED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682015,92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80B88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992450,67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33040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</w:t>
            </w:r>
          </w:p>
        </w:tc>
      </w:tr>
      <w:tr w:rsidR="002445FD" w14:paraId="31D9EA4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B3CD02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09B5D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682031,00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A90EA5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992443,76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7BF10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</w:tc>
      </w:tr>
      <w:tr w:rsidR="002445FD" w14:paraId="34F437B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FFCF4F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628255003110104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4D8AE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682048,44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D6B97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992435,75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95629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</w:tr>
      <w:tr w:rsidR="002445FD" w14:paraId="780DE34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80925F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201619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682074,37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0901C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992419,15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95B35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</w:p>
        </w:tc>
      </w:tr>
      <w:tr w:rsidR="002445FD" w14:paraId="662541EE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7D3F58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97E150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682108,80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F98C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992401,35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80A42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</w:tr>
      <w:tr w:rsidR="002445FD" w14:paraId="7F0B149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5F2D4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628255003190003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5943F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682142,23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F90B9D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992379,43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362A8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</w:tr>
      <w:tr w:rsidR="002445FD" w14:paraId="1EB342E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722266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27D16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682150,30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9A092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992374,14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5F079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</w:tr>
      <w:tr w:rsidR="002445FD" w14:paraId="609E795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E1AC5A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1E604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682134,63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615D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992359,01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E55E77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</w:tr>
      <w:tr w:rsidR="002445FD" w14:paraId="1D07A4D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AA274D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628255003101258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568713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682088,22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2CAEA3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992307,64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D875D0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</w:tr>
      <w:tr w:rsidR="002445FD" w14:paraId="40EEA88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4C804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628255003101257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6E24D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682140,93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2CCD74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992257,93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76B783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</w:tr>
      <w:tr w:rsidR="002445FD" w14:paraId="283B1A7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EC3FA6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F6A3B4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682179,23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6FED6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992226,42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F44D0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</w:t>
            </w:r>
          </w:p>
        </w:tc>
      </w:tr>
      <w:tr w:rsidR="002445FD" w14:paraId="7FF14E7E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E73582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A09422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682232,91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03BD3B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992166,57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3615D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</w:tr>
      <w:tr w:rsidR="002445FD" w14:paraId="48FC490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75D33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7E6C0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682253,88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03EF0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992155,46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FF51A3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</w:t>
            </w:r>
          </w:p>
        </w:tc>
      </w:tr>
      <w:tr w:rsidR="002445FD" w14:paraId="6197BDA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18AC4E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B165B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682304,27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98822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992066,02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0C646D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</w:tr>
      <w:tr w:rsidR="002445FD" w14:paraId="4A306FA4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553A7E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5E1D6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682353,96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9A6D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991995,22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69AD7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</w:t>
            </w:r>
          </w:p>
        </w:tc>
      </w:tr>
      <w:tr w:rsidR="002445FD" w14:paraId="0C39F23F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F37D65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27D4A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682346,39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15D1D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991994,12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320611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</w:tr>
      <w:tr w:rsidR="002445FD" w14:paraId="134A8C9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60F1F8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3930D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682345,09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13522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991974,00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44750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</w:t>
            </w:r>
          </w:p>
        </w:tc>
      </w:tr>
      <w:tr w:rsidR="002445FD" w14:paraId="6E1BD5B6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E001C1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41718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682355,12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AD5D3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991895,78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DCD67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</w:tr>
      <w:tr w:rsidR="002445FD" w14:paraId="25075F3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CE2A28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81CED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682364,19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7E7DD2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991826,38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1AED1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</w:t>
            </w:r>
          </w:p>
        </w:tc>
      </w:tr>
      <w:tr w:rsidR="002445FD" w14:paraId="0D927F17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6DD314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EB8384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682366,73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53BA3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991782,96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31B68D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</w:tr>
      <w:tr w:rsidR="002445FD" w14:paraId="6E5477E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8224D8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705FCE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682362,26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C40C3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991710,49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15CC8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</w:t>
            </w:r>
          </w:p>
        </w:tc>
      </w:tr>
      <w:tr w:rsidR="002445FD" w14:paraId="121791F2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989252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63E8D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682358,68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E77FF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991676,33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82582C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</w:t>
            </w:r>
          </w:p>
        </w:tc>
      </w:tr>
      <w:tr w:rsidR="002445FD" w14:paraId="76A142F2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D46AF7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BC6CED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682352,16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FAAB3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991635,40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86EF8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</w:tr>
      <w:tr w:rsidR="002445FD" w14:paraId="1F83577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39243D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404CD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682323,26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6CFC7F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991639,83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381B7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</w:tr>
      <w:tr w:rsidR="002445FD" w14:paraId="0ED2F321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CBE330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628255001940100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B8C7D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682311,61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D69E2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991641,87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7F0AE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</w:t>
            </w:r>
          </w:p>
        </w:tc>
      </w:tr>
      <w:tr w:rsidR="002445FD" w14:paraId="13787532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DC5E1F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635227001542001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7AF50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682308,74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16289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991642,63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820F58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2445FD" w14:paraId="1152A03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F34AC4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635227001542115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C1BA3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682266,32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D12BAF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991653,84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9A379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</w:tr>
      <w:tr w:rsidR="002445FD" w14:paraId="28FC0A5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9D98FC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628255001940101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6DED2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682264,90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2F066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991654,22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1530C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</w:t>
            </w:r>
          </w:p>
        </w:tc>
      </w:tr>
      <w:tr w:rsidR="002445FD" w14:paraId="0DD4FC5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825AE9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690333003080002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A7511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682261,63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5DE935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991655,06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6C7E62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</w:tr>
      <w:tr w:rsidR="002445FD" w14:paraId="69728E4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E1B32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690333003080003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A3C52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682244,29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D0248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991659,57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16B03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</w:tc>
      </w:tr>
      <w:tr w:rsidR="002445FD" w14:paraId="4FAEEA1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AC966B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628255001940061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B76D01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682241,19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81A49E4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991660,37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917E8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</w:t>
            </w:r>
          </w:p>
        </w:tc>
      </w:tr>
      <w:tr w:rsidR="002445FD" w14:paraId="7BAD52A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456416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628255001940066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C18D5B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682252,57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FCC265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991687,90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E70B6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</w:p>
        </w:tc>
      </w:tr>
      <w:tr w:rsidR="002445FD" w14:paraId="4F86F64E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3496BA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B4819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682256,84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DBA0F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991724,26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BA34C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</w:tr>
      <w:tr w:rsidR="002445FD" w14:paraId="08BACD9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7A3E38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628255001940072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5CA00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682256,66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746BF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991790,51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65F7FE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</w:t>
            </w:r>
          </w:p>
        </w:tc>
      </w:tr>
      <w:tr w:rsidR="002445FD" w14:paraId="2E2CB163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16CBE7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3D3BB1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682249,58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BC3AD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991856,54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2B24B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</w:p>
        </w:tc>
      </w:tr>
      <w:tr w:rsidR="002445FD" w14:paraId="04A77C35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39DF73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20A63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682237,96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951AD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991919,44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329C6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</w:t>
            </w:r>
          </w:p>
        </w:tc>
      </w:tr>
      <w:tr w:rsidR="002445FD" w14:paraId="14522D9C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854ADBC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628255001940081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99CCC7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682218,24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E51D31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991983,42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41B3F2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</w:tr>
      <w:tr w:rsidR="002445FD" w14:paraId="5558B4F8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FAC71D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599345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682185,06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795CD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992052,50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7EACA1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</w:t>
            </w:r>
          </w:p>
        </w:tc>
      </w:tr>
      <w:tr w:rsidR="002445FD" w14:paraId="2C57822F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723604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628255001960165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331DAB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682135,45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9F69A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992109,50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A6069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</w:t>
            </w:r>
          </w:p>
        </w:tc>
      </w:tr>
      <w:tr w:rsidR="002445FD" w14:paraId="4EB05B4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42A08E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BA3AEB3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682102,64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71F8B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992130,50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608A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</w:tr>
      <w:tr w:rsidR="002445FD" w14:paraId="1ECC608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EA9953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ACE5F8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682074,96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34BF19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992159,60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940D3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</w:tr>
      <w:tr w:rsidR="002445FD" w14:paraId="3C4BC5F9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1A021E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41E60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682024,41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623449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992207,20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0BDDE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</w:t>
            </w:r>
          </w:p>
        </w:tc>
      </w:tr>
      <w:tr w:rsidR="002445FD" w14:paraId="42D820C0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1F6B501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628255003101397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08AAF2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681994,30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6DF8B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992227,95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EBF30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</w:t>
            </w:r>
          </w:p>
        </w:tc>
      </w:tr>
      <w:tr w:rsidR="002445FD" w14:paraId="7E383AB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86D363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C605B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681900,52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D5412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992264,99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32281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</w:t>
            </w:r>
          </w:p>
        </w:tc>
      </w:tr>
      <w:tr w:rsidR="002445FD" w14:paraId="37A4C64B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E325CC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1DD1F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681861,16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C0E1B12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992273,09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31700F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</w:t>
            </w:r>
          </w:p>
        </w:tc>
      </w:tr>
      <w:tr w:rsidR="002445FD" w14:paraId="2F0E3242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757F2B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407AE5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681813,02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5B871F0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992280,84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FF7C35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97</w:t>
            </w:r>
          </w:p>
        </w:tc>
      </w:tr>
      <w:tr w:rsidR="002445FD" w14:paraId="64352FF1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EAACA4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1F81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681748,36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8B9E40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992284,70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6E9ACB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</w:t>
            </w:r>
          </w:p>
        </w:tc>
      </w:tr>
      <w:tr w:rsidR="002445FD" w14:paraId="3CA7EA6A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77D145A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82BEC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681684,28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6DE8CD8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992274,93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2CE3A86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</w:tr>
      <w:tr w:rsidR="002445FD" w14:paraId="0B5930FD" w14:textId="77777777" w:rsidTr="00761E64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0D8C625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628255003101402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736378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681615,40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FE32AE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992256,31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EB0CDD" w14:textId="77777777" w:rsidR="002445FD" w:rsidRDefault="002445FD" w:rsidP="002445F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</w:tr>
    </w:tbl>
    <w:p w14:paraId="77B8FDF3" w14:textId="77777777" w:rsidR="000509E3" w:rsidRDefault="000509E3" w:rsidP="001F5F05">
      <w:pPr>
        <w:pStyle w:val="Nadpis1"/>
        <w:jc w:val="center"/>
        <w:rPr>
          <w:rFonts w:ascii="Times New Roman" w:hAnsi="Times New Roman"/>
          <w:b w:val="0"/>
          <w:sz w:val="24"/>
          <w:szCs w:val="24"/>
        </w:rPr>
      </w:pPr>
    </w:p>
    <w:p w14:paraId="0EF33B48" w14:textId="77777777" w:rsidR="000509E3" w:rsidRPr="00271279" w:rsidRDefault="000509E3">
      <w:pPr>
        <w:pStyle w:val="funkce"/>
        <w:ind w:left="4956"/>
        <w:jc w:val="both"/>
        <w:rPr>
          <w:rFonts w:ascii="Arial" w:hAnsi="Arial" w:cs="Arial"/>
          <w:sz w:val="22"/>
          <w:szCs w:val="22"/>
        </w:rPr>
      </w:pPr>
      <w:r>
        <w:rPr>
          <w:b/>
          <w:bCs/>
          <w:sz w:val="20"/>
          <w:szCs w:val="24"/>
        </w:rPr>
        <w:br w:type="page"/>
      </w:r>
    </w:p>
    <w:p w14:paraId="2435F121" w14:textId="77777777" w:rsidR="000509E3" w:rsidRPr="00A3775D" w:rsidRDefault="004E561D">
      <w:pPr>
        <w:rPr>
          <w:rFonts w:ascii="Arial" w:hAnsi="Arial" w:cs="Arial"/>
          <w:szCs w:val="24"/>
        </w:rPr>
      </w:pPr>
      <w:r w:rsidRPr="00A3775D">
        <w:rPr>
          <w:rFonts w:ascii="Arial" w:hAnsi="Arial" w:cs="Arial"/>
          <w:szCs w:val="24"/>
        </w:rPr>
        <w:t>Příloha č. 2 k nařízení Agentury o vyhlášení přírodní rezervace Na Hranicích</w:t>
      </w:r>
    </w:p>
    <w:p w14:paraId="44704CC4" w14:textId="77777777" w:rsidR="004E561D" w:rsidRPr="00271279" w:rsidRDefault="004E561D">
      <w:pPr>
        <w:rPr>
          <w:rFonts w:ascii="Arial" w:hAnsi="Arial" w:cs="Arial"/>
          <w:sz w:val="22"/>
          <w:szCs w:val="22"/>
        </w:rPr>
      </w:pPr>
    </w:p>
    <w:p w14:paraId="233DC383" w14:textId="77777777" w:rsidR="000509E3" w:rsidRPr="00A3775D" w:rsidRDefault="000509E3">
      <w:pPr>
        <w:pStyle w:val="Zkladntext"/>
        <w:jc w:val="center"/>
        <w:rPr>
          <w:rFonts w:ascii="Arial" w:hAnsi="Arial" w:cs="Arial"/>
          <w:sz w:val="20"/>
          <w:u w:val="single"/>
        </w:rPr>
      </w:pPr>
      <w:r w:rsidRPr="00A3775D">
        <w:rPr>
          <w:rFonts w:ascii="Arial" w:hAnsi="Arial" w:cs="Arial"/>
          <w:sz w:val="20"/>
          <w:u w:val="single"/>
        </w:rPr>
        <w:t>Seznam souřadnic jednotné trigonometrické sítě katastrální (S-JT</w:t>
      </w:r>
      <w:r w:rsidR="00C550E6">
        <w:rPr>
          <w:rFonts w:ascii="Arial" w:hAnsi="Arial" w:cs="Arial"/>
          <w:sz w:val="20"/>
          <w:u w:val="single"/>
        </w:rPr>
        <w:t>S</w:t>
      </w:r>
      <w:r w:rsidRPr="00A3775D">
        <w:rPr>
          <w:rFonts w:ascii="Arial" w:hAnsi="Arial" w:cs="Arial"/>
          <w:sz w:val="20"/>
          <w:u w:val="single"/>
        </w:rPr>
        <w:t xml:space="preserve">K) jednotlivých vrcholů geometrického obrazce, kterým jsou stanoveny hranice ochranného pásma </w:t>
      </w:r>
      <w:r w:rsidR="004E561D">
        <w:rPr>
          <w:rFonts w:ascii="Arial" w:hAnsi="Arial" w:cs="Arial"/>
          <w:sz w:val="20"/>
          <w:u w:val="single"/>
        </w:rPr>
        <w:t>p</w:t>
      </w:r>
      <w:r w:rsidRPr="00A3775D">
        <w:rPr>
          <w:rFonts w:ascii="Arial" w:hAnsi="Arial" w:cs="Arial"/>
          <w:sz w:val="20"/>
          <w:u w:val="single"/>
        </w:rPr>
        <w:t xml:space="preserve">řírodní rezervace </w:t>
      </w:r>
      <w:r w:rsidR="00271279" w:rsidRPr="00A3775D">
        <w:rPr>
          <w:rFonts w:ascii="Arial" w:hAnsi="Arial" w:cs="Arial"/>
          <w:sz w:val="20"/>
          <w:u w:val="single"/>
        </w:rPr>
        <w:t>Na</w:t>
      </w:r>
      <w:r w:rsidR="004E561D">
        <w:rPr>
          <w:rFonts w:ascii="Arial" w:hAnsi="Arial" w:cs="Arial"/>
          <w:sz w:val="20"/>
          <w:u w:val="single"/>
        </w:rPr>
        <w:t> </w:t>
      </w:r>
      <w:r w:rsidR="00271279" w:rsidRPr="00A3775D">
        <w:rPr>
          <w:rFonts w:ascii="Arial" w:hAnsi="Arial" w:cs="Arial"/>
          <w:sz w:val="20"/>
          <w:u w:val="single"/>
        </w:rPr>
        <w:t>Hranicích</w:t>
      </w:r>
    </w:p>
    <w:p w14:paraId="138236EF" w14:textId="77777777" w:rsidR="000509E3" w:rsidRPr="004E561D" w:rsidRDefault="000509E3">
      <w:pPr>
        <w:pStyle w:val="Zkladntext"/>
        <w:rPr>
          <w:sz w:val="20"/>
        </w:rPr>
      </w:pPr>
    </w:p>
    <w:p w14:paraId="05822719" w14:textId="77777777" w:rsidR="000509E3" w:rsidRPr="00A3775D" w:rsidRDefault="000509E3">
      <w:pPr>
        <w:rPr>
          <w:rFonts w:ascii="Arial" w:hAnsi="Arial" w:cs="Arial"/>
          <w:sz w:val="20"/>
        </w:rPr>
      </w:pPr>
      <w:r w:rsidRPr="00A3775D">
        <w:rPr>
          <w:rFonts w:ascii="Arial" w:hAnsi="Arial" w:cs="Arial"/>
          <w:sz w:val="20"/>
        </w:rPr>
        <w:t xml:space="preserve">Geometrický obrazec </w:t>
      </w:r>
      <w:r w:rsidR="004E561D">
        <w:rPr>
          <w:rFonts w:ascii="Arial" w:hAnsi="Arial" w:cs="Arial"/>
          <w:sz w:val="20"/>
        </w:rPr>
        <w:t>– hranice ochranného pásma přírodní rezervace Na Hranicích, část 1</w:t>
      </w:r>
    </w:p>
    <w:p w14:paraId="6D22AD5D" w14:textId="77777777" w:rsidR="00271279" w:rsidRPr="00087449" w:rsidRDefault="00271279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0509E3" w14:paraId="67E44BDA" w14:textId="77777777" w:rsidTr="00A3775D">
        <w:trPr>
          <w:jc w:val="center"/>
        </w:trPr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6661CD55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510F1C28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4BB8020C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6D336631" w14:textId="77777777" w:rsidR="000509E3" w:rsidRPr="00A3775D" w:rsidRDefault="000509E3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ED32D9" w14:paraId="363D985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C3ED35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3DC48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682108,80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AA7EA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992401,35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C9012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D32D9" w14:paraId="52B9BFF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4095E3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719CA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682074,37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F92D58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992419,15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F16A4B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ED32D9" w14:paraId="1F802339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B057B0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4EC79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682048,44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4CB1B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992435,75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4AB7F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ED32D9" w14:paraId="37ABEE2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1D406D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E183F3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682031,00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3E5FF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992443,76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F4AD6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ED32D9" w14:paraId="2E1674D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9DC236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484E4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682015,92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F0351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992450,67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F32774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ED32D9" w14:paraId="669554A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E8C859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FECC70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682005,16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99BDF4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992452,11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BD0DC0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ED32D9" w14:paraId="2EE124B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9DD644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D5D014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681985,19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07334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992452,86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346D18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ED32D9" w14:paraId="2C6832B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E4AB0A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267387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681967,82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EE834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992458,94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2FF8C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ED32D9" w14:paraId="0C2B426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46EDF2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732C3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681960,76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730B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992454,40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D8ED91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ED32D9" w14:paraId="589C2FD9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29EB38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5AC4B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681955,84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38BB6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992451,26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7A36F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ED32D9" w14:paraId="02A7CDF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AE46A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7D8917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681949,37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A507D6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992460,33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E6F09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</w:tr>
      <w:tr w:rsidR="00ED32D9" w14:paraId="7D7BBDD9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A94FD5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0C76AB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681899,98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56C2B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79534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</w:tr>
      <w:tr w:rsidR="00ED32D9" w14:paraId="1306FF8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F2F3AD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F16AF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681858,07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A1D1F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01903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ED32D9" w14:paraId="422B87F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E868F1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628255001710110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2BB75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681852,57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725BD4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DDC295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ED32D9" w14:paraId="16AB4369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B0BC48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7F58E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681826,13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82FC1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992461,79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0E24E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  <w:tr w:rsidR="00ED32D9" w14:paraId="05EF457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345C62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6D05FB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681772,52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2F4A3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992460,52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3081C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ED32D9" w14:paraId="3B38E0F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74903C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723CF4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681750,30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D4922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992462,85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F8434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ED32D9" w14:paraId="1F1EE6B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01B411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09CF5A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681715,74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0881F5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992451,87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2838F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ED32D9" w14:paraId="4291D24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F86B1E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6470F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681727,12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4F1EE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992384,42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6270E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ED32D9" w14:paraId="6BF3E74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F3C42B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D808F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681686,59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DC1B0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992366,03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05EA2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ED32D9" w14:paraId="41BAAED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6FD63B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E74F4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681599,83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DA256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992380,38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DA820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</w:tr>
      <w:tr w:rsidR="00ED32D9" w14:paraId="12CEF47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1D3453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628255003101355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12AB7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681530,11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448CA5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992378,89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86A0A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ED32D9" w14:paraId="3D70DCB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885A7D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A83B8F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681473,33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5AE25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992349,00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BAA404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ED32D9" w14:paraId="6DE0F22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DD0ABD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95DB3B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681466,34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AC383E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992341,52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9A8701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  <w:tr w:rsidR="00ED32D9" w14:paraId="064F21D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9B6AD2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01E0CC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681368,21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DD3D6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992299,15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89961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ED32D9" w14:paraId="741D9A8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4D1B46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03C7D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681322,32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81546F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992326,88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350216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tr w:rsidR="00ED32D9" w14:paraId="6EE112F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EBDCC1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4A637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681255,83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AD5D9E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992242,56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914D2A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ED32D9" w14:paraId="5B41BB5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BA0D16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8EA0F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681227,30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C19B7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992206,49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76E52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ED32D9" w14:paraId="6E1C547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3BDF9D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628255001970062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A25734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681216,23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9C47F5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992226,68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257672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ED32D9" w14:paraId="13D664A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FE2817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F8E011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681216,92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CD563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992250,54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170EA3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ED32D9" w14:paraId="6894DAB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2E0FDE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628255001970067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79D54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681217,75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8F79B0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992259,71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03F32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</w:tr>
      <w:tr w:rsidR="00ED32D9" w14:paraId="6DBE260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1968DD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628255001970312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CD681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681251,13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E204B6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992305,77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7F85AB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ED32D9" w14:paraId="3950D95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2C6CAA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F59C50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681265,04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E8A59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992323,35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264C7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</w:tr>
      <w:tr w:rsidR="00ED32D9" w14:paraId="6BC9B7A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DAF849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7FBEA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681276,85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C2B08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992335,56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FA7E3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</w:tr>
      <w:tr w:rsidR="00ED32D9" w14:paraId="129DFE2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4982B0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628255001960328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CB8B5B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681295,76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52104F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992344,45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EC7D0B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ED32D9" w14:paraId="551B75B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22BEE9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6C06B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681370,25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D49A23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992372,17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E12A2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ED32D9" w14:paraId="5953B9E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97F828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628255001960332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BBF9D2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681406,99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FDDEA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992386,83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52960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</w:tr>
      <w:tr w:rsidR="00ED32D9" w14:paraId="4052F2C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C0FC7E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628255001960334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73F15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681425,34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EFE279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992401,57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74294C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</w:tr>
      <w:tr w:rsidR="00ED32D9" w14:paraId="05CA896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39B8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628255001720090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6712E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681453,39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4C5DE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992417,86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BABBF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</w:tr>
      <w:tr w:rsidR="00ED32D9" w14:paraId="37482C6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60588C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628255001720101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5E51F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681475,24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7BC96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992427,96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EB19C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ED32D9" w14:paraId="7FBAF05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6DC27B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628255001720084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ED399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681504,09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C7AEC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992434,54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88B60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</w:t>
            </w:r>
          </w:p>
        </w:tc>
      </w:tr>
      <w:tr w:rsidR="00ED32D9" w14:paraId="353DC8E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1A351B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628255001720080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18282C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681547,78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DF764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992439,15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C8D91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</w:tr>
      <w:tr w:rsidR="00ED32D9" w14:paraId="41EE284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E506B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628255001720072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E381E4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681566,30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9EF814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992444,60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43EA28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</w:t>
            </w:r>
          </w:p>
        </w:tc>
      </w:tr>
      <w:tr w:rsidR="00ED32D9" w14:paraId="03A8469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88C02B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628255001720002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50CE9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681583,01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D11715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992454,99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35AFD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</w:t>
            </w:r>
          </w:p>
        </w:tc>
      </w:tr>
      <w:tr w:rsidR="00ED32D9" w14:paraId="6555516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9A7F2A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628255001960285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13FA8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681600,84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87F57D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992462,61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5AFAD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</w:tr>
      <w:tr w:rsidR="00ED32D9" w14:paraId="746A7F1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52009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1B1DC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681640,31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50F2B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992461,63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7C378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</w:p>
        </w:tc>
      </w:tr>
      <w:tr w:rsidR="00ED32D9" w14:paraId="17EBD9A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49B9CB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628255001960282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0D79A8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681680,78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4F1D0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992471,71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19916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</w:tr>
      <w:tr w:rsidR="00ED32D9" w14:paraId="65EB91D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E09050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B139E7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681695,75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B2ED6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992478,97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4B89A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</w:tr>
      <w:tr w:rsidR="00ED32D9" w14:paraId="0DBD219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946F9B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628255001710086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E5B63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681709,31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8B6D2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992483,68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E7A54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</w:t>
            </w:r>
          </w:p>
        </w:tc>
      </w:tr>
      <w:tr w:rsidR="00ED32D9" w14:paraId="2AB24CE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BBD59C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628255001710081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29A6D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681719,55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F282D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992482,28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931C5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  <w:tr w:rsidR="00ED32D9" w14:paraId="28F6806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53E29D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CD70B3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681741,44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0D64A7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992489,58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7F2CED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</w:tr>
      <w:tr w:rsidR="00ED32D9" w14:paraId="7CBE229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3A9996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628255001710056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6F136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681759,65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C475FF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992486,91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9390D3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</w:t>
            </w:r>
          </w:p>
        </w:tc>
      </w:tr>
      <w:tr w:rsidR="00ED32D9" w14:paraId="31A00DC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54212F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DE370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681775,27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F1718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992488,19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69C9F8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</w:tc>
      </w:tr>
      <w:tr w:rsidR="00ED32D9" w14:paraId="4E12EA8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43E479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4C543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681791,60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F47102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992494,79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438A0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</w:tr>
      <w:tr w:rsidR="00ED32D9" w14:paraId="24C2AAF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6BD5CB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99BDB5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681798,50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B3A44D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992497,41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6EBFD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</w:p>
        </w:tc>
      </w:tr>
      <w:tr w:rsidR="00ED32D9" w14:paraId="09C2609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B25BC5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628255001710020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B7440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681821,11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BA768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992506,61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61B75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</w:tr>
      <w:tr w:rsidR="00ED32D9" w14:paraId="5C6DCAA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100433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22078D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681838,79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2C7B4D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992514,14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2720D1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</w:tr>
      <w:tr w:rsidR="00ED32D9" w14:paraId="4F36201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B04DBF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78ADF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681847,67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B5A40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992515,63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762AA8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</w:tr>
      <w:tr w:rsidR="00ED32D9" w14:paraId="19E93F3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A7AF58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628255001710009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29A1E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681850,40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3498F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992514,95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EDD469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</w:tr>
      <w:tr w:rsidR="00ED32D9" w14:paraId="4533EB6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42AAAD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EA05F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681890,10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3F32C6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992507,62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FBE95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</w:tr>
      <w:tr w:rsidR="00ED32D9" w14:paraId="69FD11B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3DB843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6D41F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681903,99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87D1D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992505,71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89A7F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</w:tr>
      <w:tr w:rsidR="00ED32D9" w14:paraId="09101AA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C9E27D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6A8AE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681915,46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46014D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992503,98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0D44A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</w:t>
            </w:r>
          </w:p>
        </w:tc>
      </w:tr>
      <w:tr w:rsidR="00ED32D9" w14:paraId="5F3BBBE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9DA696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0A893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681919,72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E3F7D1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992503,52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AEC15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</w:tr>
      <w:tr w:rsidR="00ED32D9" w14:paraId="1236F32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1A3BD6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A6966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681934,96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E5A44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992501,01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DCC32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</w:t>
            </w:r>
          </w:p>
        </w:tc>
      </w:tr>
      <w:tr w:rsidR="00ED32D9" w14:paraId="05D48EF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11AE60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FF8541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681961,54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BFE31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992496,84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078655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</w:tr>
      <w:tr w:rsidR="00ED32D9" w14:paraId="1280066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67DD48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628255001700025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4F125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681966,87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80530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992495,72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FDF3D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</w:t>
            </w:r>
          </w:p>
        </w:tc>
      </w:tr>
      <w:tr w:rsidR="00ED32D9" w14:paraId="0468F08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4815C2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BA193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681969,66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6732C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992494,52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1381D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</w:tr>
      <w:tr w:rsidR="00ED32D9" w14:paraId="4CDA601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8DFE8D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628255001700031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0F5829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681979,82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59F8A9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992492,27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946B0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</w:t>
            </w:r>
          </w:p>
        </w:tc>
      </w:tr>
      <w:tr w:rsidR="00ED32D9" w14:paraId="49AC98F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0A4C11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91A4A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681986,63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D66147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992489,58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2B56C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</w:tr>
      <w:tr w:rsidR="00ED32D9" w14:paraId="676D76B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D75D81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628255001700047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EF83F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681995,65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A712D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992485,77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89C59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</w:t>
            </w:r>
          </w:p>
        </w:tc>
      </w:tr>
      <w:tr w:rsidR="00ED32D9" w14:paraId="47F658A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D70FE6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628255001700048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DDD6F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681999,27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38DB30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992483,44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E1ADF5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</w:tr>
      <w:tr w:rsidR="00ED32D9" w14:paraId="4DE0898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0B4E9C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790D3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682012,20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FE0C3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992476,38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2699A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</w:t>
            </w:r>
          </w:p>
        </w:tc>
      </w:tr>
      <w:tr w:rsidR="00ED32D9" w14:paraId="6519E4B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A0A054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79FFF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682034,67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5E5C6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992459,35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B0BF74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</w:t>
            </w:r>
          </w:p>
        </w:tc>
      </w:tr>
      <w:tr w:rsidR="00ED32D9" w14:paraId="18F0A3C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2D68015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09588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682045,74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9603A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992451,21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177BA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</w:tr>
      <w:tr w:rsidR="00ED32D9" w14:paraId="25B0E46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2C7831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FC46D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682083,90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B35B4B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992427,22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663975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</w:tr>
      <w:tr w:rsidR="00ED32D9" w14:paraId="33DA328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E37256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628255003190005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4A390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682150,73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ED55C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992402,34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00842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</w:t>
            </w:r>
          </w:p>
        </w:tc>
      </w:tr>
      <w:tr w:rsidR="00ED32D9" w14:paraId="787C5E0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4D1D3B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628255003190004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B2F4E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682167,87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6B412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992395,96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9B038B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ED32D9" w14:paraId="3DEBA8C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630307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C15F0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682177,69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66DEF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992392,30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85752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</w:tr>
      <w:tr w:rsidR="00ED32D9" w14:paraId="181A223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4B6342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CFBAAE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682208,78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D8985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992382,98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5835F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</w:t>
            </w:r>
          </w:p>
        </w:tc>
      </w:tr>
      <w:tr w:rsidR="00ED32D9" w14:paraId="70C63D4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D9F4C4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3E37C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682216,34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EDB98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992378,36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EF38F1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</w:tr>
      <w:tr w:rsidR="00ED32D9" w14:paraId="4C60A56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0299C4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628255001960117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75DB87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682219,43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179C70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992350,42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D5490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</w:tc>
      </w:tr>
      <w:tr w:rsidR="00ED32D9" w14:paraId="528D5A5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2B6626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9EA825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682220,72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96BA1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992344,51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56DDB9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</w:t>
            </w:r>
          </w:p>
        </w:tc>
      </w:tr>
      <w:tr w:rsidR="00ED32D9" w14:paraId="1C3A15B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3D071F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628255001960113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EB0AB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682227,22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AF619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992332,97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403B9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</w:p>
        </w:tc>
      </w:tr>
      <w:tr w:rsidR="00ED32D9" w14:paraId="3A6FA8A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B60313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628255001960095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44C46F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682278,89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4A8E7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992289,02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047B82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</w:tr>
      <w:tr w:rsidR="00ED32D9" w14:paraId="3AAF0A5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8A4C56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628255001960091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4362B5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682287,94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291BB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992271,83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D19326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</w:t>
            </w:r>
          </w:p>
        </w:tc>
      </w:tr>
      <w:tr w:rsidR="00ED32D9" w14:paraId="340C3C1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82D31B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628255001960090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8D8AEC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682295,80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BB5700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992252,71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9728F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</w:p>
        </w:tc>
      </w:tr>
      <w:tr w:rsidR="00ED32D9" w14:paraId="3562764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46A117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2C53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682343,06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38B3BF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992178,51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88925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</w:t>
            </w:r>
          </w:p>
        </w:tc>
      </w:tr>
      <w:tr w:rsidR="00ED32D9" w14:paraId="214AC9A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D618DC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628255001960017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89571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682354,97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9DF365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992159,44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33B24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</w:tr>
      <w:tr w:rsidR="00ED32D9" w14:paraId="54DBB8A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D27A5C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628255001960015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50F720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682372,52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971D6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992115,75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C4F2F7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</w:t>
            </w:r>
          </w:p>
        </w:tc>
      </w:tr>
      <w:tr w:rsidR="00ED32D9" w14:paraId="4F9B210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C48884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5A11E4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682378,69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11367C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992068,38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080286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</w:t>
            </w:r>
          </w:p>
        </w:tc>
      </w:tr>
      <w:tr w:rsidR="00ED32D9" w14:paraId="68406D7D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D4FF8E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00D24B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682384,21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346560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992023,40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C5FF4D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</w:tr>
      <w:tr w:rsidR="00ED32D9" w14:paraId="0917638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AB533A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628255001960009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8B159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682382,36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C8E54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992018,38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40FB17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</w:tr>
      <w:tr w:rsidR="00ED32D9" w14:paraId="7E9D6C2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151978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628255001940054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22E979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682381,60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07B5B1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991998,69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7637C1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</w:t>
            </w:r>
          </w:p>
        </w:tc>
      </w:tr>
      <w:tr w:rsidR="00ED32D9" w14:paraId="11A47DC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84B0B8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628255001940056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06218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682376,57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40BF4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991967,42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F82B5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</w:t>
            </w:r>
          </w:p>
        </w:tc>
      </w:tr>
      <w:tr w:rsidR="00ED32D9" w14:paraId="736CDC4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E792F6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628255001940059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A1C578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682374,70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C5709C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991918,32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21FA79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</w:t>
            </w:r>
          </w:p>
        </w:tc>
      </w:tr>
      <w:tr w:rsidR="00ED32D9" w14:paraId="1138D2A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24AEE1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628255001940029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F9C32E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682375,65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5AC11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991889,01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2AF115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</w:t>
            </w:r>
          </w:p>
        </w:tc>
      </w:tr>
      <w:tr w:rsidR="00ED32D9" w14:paraId="79B676F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BF541C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E9779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682372,87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99D9ED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991857,65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E386C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97</w:t>
            </w:r>
          </w:p>
        </w:tc>
      </w:tr>
      <w:tr w:rsidR="00ED32D9" w14:paraId="3F914DA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7FF4A3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628255001940020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CFAB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682371,64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4F50C3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991774,12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7E1E16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</w:t>
            </w:r>
          </w:p>
        </w:tc>
      </w:tr>
      <w:tr w:rsidR="00ED32D9" w14:paraId="3EC249F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45D486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AF627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682371,11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8627C2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991747,25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540B73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</w:tr>
      <w:tr w:rsidR="00ED32D9" w14:paraId="6B65D8C2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9B97E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1ECA8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682366,64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24CD94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991702,33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937C3F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</w:tr>
      <w:tr w:rsidR="00ED32D9" w14:paraId="71D992E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D39786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0CCA68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682362,96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1CD80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991676,05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98D96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</w:t>
            </w:r>
          </w:p>
        </w:tc>
      </w:tr>
      <w:tr w:rsidR="00ED32D9" w14:paraId="61B2ADA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2E6324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424108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682358,14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9B0E7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991640,05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586DBF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</w:t>
            </w:r>
          </w:p>
        </w:tc>
      </w:tr>
      <w:tr w:rsidR="00ED32D9" w14:paraId="4F42964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EBC248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628255001940098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2D3030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682356,12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426DF4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991632,41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51980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</w:t>
            </w:r>
          </w:p>
        </w:tc>
      </w:tr>
      <w:tr w:rsidR="00ED32D9" w14:paraId="53A03809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88B985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E6092E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682352,16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EFA7F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991635,40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0A991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</w:t>
            </w:r>
          </w:p>
        </w:tc>
      </w:tr>
      <w:tr w:rsidR="00ED32D9" w14:paraId="3AB510DC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49296F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628255001940011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6B5AE6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682358,68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2F0CC9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991676,33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AE5533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</w:tr>
      <w:tr w:rsidR="00ED32D9" w14:paraId="5926D43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F54992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83F66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682362,26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8FF48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991710,49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A5B53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</w:t>
            </w:r>
          </w:p>
        </w:tc>
      </w:tr>
      <w:tr w:rsidR="00ED32D9" w14:paraId="42CC6D4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1A7B03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92052A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682366,73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81073C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991782,96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A35F38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</w:t>
            </w:r>
          </w:p>
        </w:tc>
      </w:tr>
      <w:tr w:rsidR="00ED32D9" w14:paraId="3A4F9F8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788A0C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F8C81F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682364,19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62460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991826,38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1266DD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</w:tr>
      <w:tr w:rsidR="00ED32D9" w14:paraId="590118F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BA7C52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E43369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682355,12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3914ADE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991895,78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7F1F998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</w:tr>
      <w:tr w:rsidR="00ED32D9" w14:paraId="6456963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A282A1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E3136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682345,09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F6B99C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991974,00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F82955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</w:t>
            </w:r>
          </w:p>
        </w:tc>
      </w:tr>
      <w:tr w:rsidR="00ED32D9" w14:paraId="3760FAC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8CEA5C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628255004000006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ABBD58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682346,39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FAB7D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991994,12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6C78B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111</w:t>
            </w:r>
          </w:p>
        </w:tc>
      </w:tr>
      <w:tr w:rsidR="00ED32D9" w14:paraId="027517C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E80568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628255001940055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C84CE3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682353,96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DE7E4E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991995,22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445525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</w:t>
            </w:r>
          </w:p>
        </w:tc>
      </w:tr>
      <w:tr w:rsidR="00ED32D9" w14:paraId="35821838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11DA89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628255003101019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9D8D83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682304,27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EEC558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992066,02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B9B07A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113</w:t>
            </w:r>
          </w:p>
        </w:tc>
      </w:tr>
      <w:tr w:rsidR="00ED32D9" w14:paraId="663C5FB3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AE7E1C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CCE5DE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682253,88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3F6088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992155,46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0B18B5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</w:t>
            </w:r>
          </w:p>
        </w:tc>
      </w:tr>
      <w:tr w:rsidR="00ED32D9" w14:paraId="66EA07A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5304C0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8E1F8B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682232,91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00E8F1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992166,57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993672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</w:tr>
      <w:tr w:rsidR="00ED32D9" w14:paraId="50EFD6D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B35925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13C4F01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682179,23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AF97B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992226,42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85BB30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</w:tr>
      <w:tr w:rsidR="00ED32D9" w14:paraId="182E05E5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C11613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628255003101257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1CAC7B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682140,93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5D217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992257,93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EDA4FA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117</w:t>
            </w:r>
          </w:p>
        </w:tc>
      </w:tr>
      <w:tr w:rsidR="00ED32D9" w14:paraId="3CD0DEB4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8A4E86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628255003101258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974727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682088,22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357F7CC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992307,64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CA52A3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118</w:t>
            </w:r>
          </w:p>
        </w:tc>
      </w:tr>
      <w:tr w:rsidR="00ED32D9" w14:paraId="4C8365D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3FC6EAA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628255003101013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62E5056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682134,63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9CCF89D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992359,01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6A852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</w:tr>
      <w:tr w:rsidR="00ED32D9" w14:paraId="0A5B9E31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7E6AAF7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628255003110107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739B8F9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682150,30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C79E9DF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992374,14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C0DD972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</w:tr>
      <w:tr w:rsidR="00ED32D9" w14:paraId="00F8069A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7D084FB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628255003190003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58A8074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682142,23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D6EB1F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992379,43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AD2F30" w14:textId="77777777" w:rsidR="00ED32D9" w:rsidRDefault="00ED32D9" w:rsidP="00BB21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</w:t>
            </w:r>
          </w:p>
        </w:tc>
      </w:tr>
    </w:tbl>
    <w:p w14:paraId="46220455" w14:textId="77777777" w:rsidR="000509E3" w:rsidRDefault="000509E3" w:rsidP="00ED32D9">
      <w:pPr>
        <w:pStyle w:val="Nadpis1"/>
        <w:rPr>
          <w:rFonts w:ascii="Times New Roman" w:hAnsi="Times New Roman"/>
          <w:b w:val="0"/>
          <w:sz w:val="24"/>
          <w:szCs w:val="24"/>
        </w:rPr>
      </w:pPr>
    </w:p>
    <w:p w14:paraId="220D082C" w14:textId="77777777" w:rsidR="004E561D" w:rsidRDefault="004E561D" w:rsidP="00C23E69">
      <w:pPr>
        <w:rPr>
          <w:rFonts w:ascii="Arial" w:hAnsi="Arial" w:cs="Arial"/>
          <w:sz w:val="20"/>
        </w:rPr>
      </w:pPr>
      <w:r w:rsidRPr="002E29FF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 hranice ochranného pásma přírodní rezervace Na Hranicích, část 2</w:t>
      </w:r>
    </w:p>
    <w:p w14:paraId="68FF5660" w14:textId="77777777" w:rsidR="00C23E69" w:rsidRPr="00C23E69" w:rsidRDefault="00C23E69" w:rsidP="00C23E6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C23E69" w14:paraId="35C30BA6" w14:textId="77777777" w:rsidTr="00A3775D">
        <w:trPr>
          <w:jc w:val="center"/>
        </w:trPr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26A18B46" w14:textId="77777777" w:rsidR="00C23E69" w:rsidRPr="00A3775D" w:rsidRDefault="00C23E69" w:rsidP="00FC77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1E68D393" w14:textId="77777777" w:rsidR="00C23E69" w:rsidRPr="00A3775D" w:rsidRDefault="00C23E69" w:rsidP="00FC77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36896B65" w14:textId="77777777" w:rsidR="00C23E69" w:rsidRPr="00A3775D" w:rsidRDefault="00C23E69" w:rsidP="00FC77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8" w:type="dxa"/>
            <w:shd w:val="clear" w:color="auto" w:fill="BFBFBF"/>
            <w:tcMar>
              <w:left w:w="57" w:type="dxa"/>
            </w:tcMar>
          </w:tcPr>
          <w:p w14:paraId="50E9D5FC" w14:textId="77777777" w:rsidR="00C23E69" w:rsidRPr="00A3775D" w:rsidRDefault="00C23E69" w:rsidP="00FC77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A3775D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DD159F" w14:paraId="6EB34CF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16A2B6C0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739049000480151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B499640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681114,06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115FF6C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991768,83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F4BAE9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D159F" w14:paraId="58059EC7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F9C9524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628255003100964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5127831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681084,75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099E238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991751,76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A883FD4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DD159F" w14:paraId="748099E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6AA90E62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628255001590041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299BA7D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681058,19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E94350A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991784,39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6C37C33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DD159F" w14:paraId="15D97FDE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049C0F0E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628255001590042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1FA361E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681055,12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FB1948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991787,55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A05A6B7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DD159F" w14:paraId="4D652376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540B22C4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628255001590043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A419F1B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681059,34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281A9D8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991790,38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535DB7E8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DD159F" w14:paraId="3B990BCB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C0E3A16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628255001590044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8D73E21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681053,51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4772D30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991802,14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B0D62EE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DD159F" w14:paraId="2395D42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79664196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628255001980003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2EF0556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681083,10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6AC992D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991798,41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267CFA2A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DD159F" w14:paraId="728048BF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45F9C805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628255001980004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1A7B4375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681114,22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05D7989A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991808,03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3B060F28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DD159F" w14:paraId="0C646A40" w14:textId="77777777" w:rsidTr="00FC7735">
        <w:trPr>
          <w:jc w:val="center"/>
        </w:trPr>
        <w:tc>
          <w:tcPr>
            <w:tcW w:w="2268" w:type="dxa"/>
            <w:tcMar>
              <w:left w:w="57" w:type="dxa"/>
            </w:tcMar>
            <w:vAlign w:val="bottom"/>
          </w:tcPr>
          <w:p w14:paraId="3E73B1B6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739049000480150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7775635D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681133,53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6D71D53A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991791,70</w:t>
            </w:r>
          </w:p>
        </w:tc>
        <w:tc>
          <w:tcPr>
            <w:tcW w:w="2268" w:type="dxa"/>
            <w:tcMar>
              <w:left w:w="57" w:type="dxa"/>
            </w:tcMar>
            <w:vAlign w:val="bottom"/>
          </w:tcPr>
          <w:p w14:paraId="430E0862" w14:textId="77777777" w:rsidR="00DD159F" w:rsidRDefault="00DD159F" w:rsidP="00DD159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14:paraId="034CDA24" w14:textId="77777777" w:rsidR="00661451" w:rsidRDefault="00661451" w:rsidP="00C23E69"/>
    <w:p w14:paraId="36595618" w14:textId="77777777" w:rsidR="00661451" w:rsidRDefault="00661451" w:rsidP="00C23E69"/>
    <w:p w14:paraId="1C48A759" w14:textId="77777777" w:rsidR="00661451" w:rsidRDefault="00661451" w:rsidP="00C23E69">
      <w:pPr>
        <w:sectPr w:rsidR="00661451" w:rsidSect="00340687">
          <w:headerReference w:type="even" r:id="rId8"/>
          <w:footerReference w:type="even" r:id="rId9"/>
          <w:pgSz w:w="11906" w:h="16838"/>
          <w:pgMar w:top="993" w:right="1417" w:bottom="993" w:left="1417" w:header="708" w:footer="708" w:gutter="0"/>
          <w:cols w:space="708"/>
          <w:titlePg/>
        </w:sectPr>
      </w:pPr>
    </w:p>
    <w:p w14:paraId="2A48B688" w14:textId="77777777" w:rsidR="00BC559E" w:rsidRPr="00A3775D" w:rsidRDefault="00BC559E" w:rsidP="00A3775D">
      <w:pPr>
        <w:pStyle w:val="Nadpis2"/>
        <w:jc w:val="left"/>
        <w:rPr>
          <w:rFonts w:ascii="Arial" w:hAnsi="Arial" w:cs="Arial"/>
          <w:bCs/>
          <w:sz w:val="24"/>
          <w:szCs w:val="24"/>
          <w:u w:val="none"/>
        </w:rPr>
      </w:pPr>
      <w:r w:rsidRPr="00A3775D">
        <w:rPr>
          <w:rFonts w:ascii="Arial" w:hAnsi="Arial" w:cs="Arial"/>
          <w:bCs/>
          <w:sz w:val="24"/>
          <w:szCs w:val="24"/>
          <w:u w:val="none"/>
        </w:rPr>
        <w:lastRenderedPageBreak/>
        <w:t>Příloha č. 3 k nařízení Agentury o vyhlášení přírodní rezervace Na Hranicích</w:t>
      </w:r>
    </w:p>
    <w:p w14:paraId="428F57E6" w14:textId="77777777" w:rsidR="00BC559E" w:rsidRPr="00A3775D" w:rsidRDefault="00BC559E">
      <w:pPr>
        <w:pStyle w:val="Nadpis2"/>
        <w:rPr>
          <w:rFonts w:ascii="Arial" w:hAnsi="Arial" w:cs="Arial"/>
          <w:bCs/>
          <w:sz w:val="22"/>
          <w:szCs w:val="22"/>
          <w:u w:val="none"/>
        </w:rPr>
      </w:pPr>
    </w:p>
    <w:p w14:paraId="102BD9E4" w14:textId="77777777" w:rsidR="00661451" w:rsidRPr="00284B15" w:rsidRDefault="000509E3" w:rsidP="00A3775D">
      <w:pPr>
        <w:tabs>
          <w:tab w:val="left" w:pos="2280"/>
        </w:tabs>
        <w:jc w:val="center"/>
      </w:pPr>
      <w:r w:rsidRPr="00A3775D">
        <w:rPr>
          <w:rFonts w:ascii="Arial" w:hAnsi="Arial" w:cs="Arial"/>
          <w:sz w:val="20"/>
        </w:rPr>
        <w:t xml:space="preserve">Orientační grafické znázornění </w:t>
      </w:r>
      <w:r w:rsidR="00F87B3D">
        <w:rPr>
          <w:rFonts w:ascii="Arial" w:hAnsi="Arial" w:cs="Arial"/>
          <w:sz w:val="20"/>
        </w:rPr>
        <w:t>p</w:t>
      </w:r>
      <w:r w:rsidRPr="00A3775D">
        <w:rPr>
          <w:rFonts w:ascii="Arial" w:hAnsi="Arial" w:cs="Arial"/>
          <w:sz w:val="20"/>
        </w:rPr>
        <w:t xml:space="preserve">řírodní rezervace </w:t>
      </w:r>
      <w:r w:rsidR="00C228A0" w:rsidRPr="00A3775D">
        <w:rPr>
          <w:rFonts w:ascii="Arial" w:hAnsi="Arial" w:cs="Arial"/>
          <w:sz w:val="20"/>
        </w:rPr>
        <w:t>Na Hranicích</w:t>
      </w:r>
      <w:r w:rsidRPr="00A3775D">
        <w:rPr>
          <w:rFonts w:ascii="Arial" w:hAnsi="Arial" w:cs="Arial"/>
          <w:sz w:val="20"/>
        </w:rPr>
        <w:t xml:space="preserve"> a jejího ochranného pásma </w:t>
      </w:r>
      <w:r w:rsidR="007A6635">
        <w:rPr>
          <w:noProof/>
        </w:rPr>
        <w:pict w14:anchorId="7D52B0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7.25pt;height:419.25pt">
            <v:imagedata r:id="rId10" o:title="Příloha k nařízení o vyhlášení_orientacnimapa_Na_Hranicich_samotná" croptop="2345f"/>
          </v:shape>
        </w:pict>
      </w:r>
    </w:p>
    <w:sectPr w:rsidR="00661451" w:rsidRPr="00284B15" w:rsidSect="00A3775D">
      <w:pgSz w:w="16838" w:h="11906" w:orient="landscape"/>
      <w:pgMar w:top="1276" w:right="993" w:bottom="1417" w:left="993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775B3" w14:textId="77777777" w:rsidR="008E2061" w:rsidRDefault="008E2061">
      <w:r>
        <w:separator/>
      </w:r>
    </w:p>
  </w:endnote>
  <w:endnote w:type="continuationSeparator" w:id="0">
    <w:p w14:paraId="060A10E4" w14:textId="77777777" w:rsidR="008E2061" w:rsidRDefault="008E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D2BFC" w14:textId="77777777" w:rsidR="00761E64" w:rsidRDefault="00761E6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AD3D83" w14:textId="77777777" w:rsidR="00761E64" w:rsidRDefault="00761E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2E3C1" w14:textId="77777777" w:rsidR="008E2061" w:rsidRDefault="008E2061">
      <w:r>
        <w:separator/>
      </w:r>
    </w:p>
  </w:footnote>
  <w:footnote w:type="continuationSeparator" w:id="0">
    <w:p w14:paraId="023B685E" w14:textId="77777777" w:rsidR="008E2061" w:rsidRDefault="008E2061">
      <w:r>
        <w:continuationSeparator/>
      </w:r>
    </w:p>
  </w:footnote>
  <w:footnote w:id="1">
    <w:p w14:paraId="7DCE7492" w14:textId="77777777" w:rsidR="00761E64" w:rsidRDefault="00761E64">
      <w:pPr>
        <w:pStyle w:val="Textpoznpodarou"/>
      </w:pPr>
    </w:p>
  </w:footnote>
  <w:footnote w:id="2">
    <w:p w14:paraId="745B0F0E" w14:textId="77777777" w:rsidR="001266EE" w:rsidRDefault="001266EE" w:rsidP="00A3775D">
      <w:pPr>
        <w:pStyle w:val="Textpoznpodarou"/>
        <w:tabs>
          <w:tab w:val="clear" w:pos="425"/>
        </w:tabs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1266EE">
        <w:t>Nařízení vlády č.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  <w:footnote w:id="3">
    <w:p w14:paraId="645D7C67" w14:textId="77777777" w:rsidR="001266EE" w:rsidRDefault="001266EE" w:rsidP="00A3775D">
      <w:pPr>
        <w:pStyle w:val="Textpoznpodarou"/>
        <w:tabs>
          <w:tab w:val="clear" w:pos="425"/>
        </w:tabs>
        <w:ind w:left="142" w:hanging="141"/>
      </w:pPr>
      <w:r>
        <w:rPr>
          <w:rStyle w:val="Znakapoznpodarou"/>
        </w:rPr>
        <w:footnoteRef/>
      </w:r>
      <w:r>
        <w:t xml:space="preserve"> </w:t>
      </w:r>
      <w:r w:rsidRPr="001266EE">
        <w:t>Například § 80 odst. 1 zákona č. 183/2006 Sb., o územním plánování a stavebním řádu (stavební zákon) a § 3 odst. 2 zákona č. 256/2013 Sb., o katastru nemovitostí (katastrální zákon), v platném znění.</w:t>
      </w:r>
    </w:p>
  </w:footnote>
  <w:footnote w:id="4">
    <w:p w14:paraId="717A600B" w14:textId="77777777" w:rsidR="001266EE" w:rsidRDefault="001266EE" w:rsidP="00A3775D">
      <w:pPr>
        <w:pStyle w:val="Textpoznpodarou"/>
        <w:tabs>
          <w:tab w:val="clear" w:pos="425"/>
        </w:tabs>
        <w:ind w:left="142" w:hanging="141"/>
      </w:pPr>
      <w:r>
        <w:rPr>
          <w:rStyle w:val="Znakapoznpodarou"/>
        </w:rPr>
        <w:footnoteRef/>
      </w:r>
      <w:r>
        <w:t xml:space="preserve"> </w:t>
      </w:r>
      <w:r w:rsidRPr="001266EE">
        <w:t>§ 2 odst. 5 a 6 zákona č. 183/2006 Sb., o územním plánování a stavebním řádu (stavební zákon).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49A02" w14:textId="77777777" w:rsidR="00761E64" w:rsidRDefault="00761E6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74F4C0" w14:textId="77777777" w:rsidR="00761E64" w:rsidRDefault="00761E6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0195B8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0E1201"/>
    <w:multiLevelType w:val="hybridMultilevel"/>
    <w:tmpl w:val="C98C728E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31A03"/>
    <w:multiLevelType w:val="hybridMultilevel"/>
    <w:tmpl w:val="4696506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4D4C7F"/>
    <w:multiLevelType w:val="singleLevel"/>
    <w:tmpl w:val="D74045A8"/>
    <w:lvl w:ilvl="0">
      <w:start w:val="410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4B378CE"/>
    <w:multiLevelType w:val="singleLevel"/>
    <w:tmpl w:val="4D58B58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06092730"/>
    <w:multiLevelType w:val="singleLevel"/>
    <w:tmpl w:val="1C926EF8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06DF59A1"/>
    <w:multiLevelType w:val="singleLevel"/>
    <w:tmpl w:val="385A5C4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0DF93AD9"/>
    <w:multiLevelType w:val="multilevel"/>
    <w:tmpl w:val="DB2002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0452E1"/>
    <w:multiLevelType w:val="singleLevel"/>
    <w:tmpl w:val="ED2C711E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abstractNum w:abstractNumId="11" w15:restartNumberingAfterBreak="0">
    <w:nsid w:val="19371BD0"/>
    <w:multiLevelType w:val="singleLevel"/>
    <w:tmpl w:val="0A3CE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26EA1ED2"/>
    <w:multiLevelType w:val="hybridMultilevel"/>
    <w:tmpl w:val="34C858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145D6C"/>
    <w:multiLevelType w:val="hybridMultilevel"/>
    <w:tmpl w:val="96F47BA0"/>
    <w:lvl w:ilvl="0" w:tplc="FA72A93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31250"/>
    <w:multiLevelType w:val="singleLevel"/>
    <w:tmpl w:val="0A2C9D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3CA04A7"/>
    <w:multiLevelType w:val="hybridMultilevel"/>
    <w:tmpl w:val="56C6685E"/>
    <w:lvl w:ilvl="0" w:tplc="7542E32E">
      <w:start w:val="1"/>
      <w:numFmt w:val="decimal"/>
      <w:lvlText w:val="(%1)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334D41"/>
    <w:multiLevelType w:val="singleLevel"/>
    <w:tmpl w:val="35009FF4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358F7D0B"/>
    <w:multiLevelType w:val="singleLevel"/>
    <w:tmpl w:val="15A0EFF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18" w15:restartNumberingAfterBreak="0">
    <w:nsid w:val="3A3D7983"/>
    <w:multiLevelType w:val="hybridMultilevel"/>
    <w:tmpl w:val="C4A46D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8502C8"/>
    <w:multiLevelType w:val="singleLevel"/>
    <w:tmpl w:val="F2927B5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0570730"/>
    <w:multiLevelType w:val="singleLevel"/>
    <w:tmpl w:val="ECEE13EC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2" w15:restartNumberingAfterBreak="0">
    <w:nsid w:val="4F472A11"/>
    <w:multiLevelType w:val="singleLevel"/>
    <w:tmpl w:val="6E8C6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FAD698B"/>
    <w:multiLevelType w:val="singleLevel"/>
    <w:tmpl w:val="CDD04226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5DC75A91"/>
    <w:multiLevelType w:val="singleLevel"/>
    <w:tmpl w:val="571ADAB6"/>
    <w:lvl w:ilvl="0">
      <w:start w:val="417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64F3FDE"/>
    <w:multiLevelType w:val="singleLevel"/>
    <w:tmpl w:val="B5A4CA0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6DD6F0D"/>
    <w:multiLevelType w:val="hybridMultilevel"/>
    <w:tmpl w:val="C040135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4018DB"/>
    <w:multiLevelType w:val="singleLevel"/>
    <w:tmpl w:val="ACAE194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737517F1"/>
    <w:multiLevelType w:val="singleLevel"/>
    <w:tmpl w:val="0F5EE22A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abstractNum w:abstractNumId="31" w15:restartNumberingAfterBreak="0">
    <w:nsid w:val="759533B9"/>
    <w:multiLevelType w:val="multilevel"/>
    <w:tmpl w:val="58F41B6E"/>
    <w:lvl w:ilvl="0">
      <w:start w:val="402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5207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FD556B9"/>
    <w:multiLevelType w:val="hybridMultilevel"/>
    <w:tmpl w:val="82D227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28"/>
  </w:num>
  <w:num w:numId="4">
    <w:abstractNumId w:val="0"/>
  </w:num>
  <w:num w:numId="5">
    <w:abstractNumId w:val="14"/>
  </w:num>
  <w:num w:numId="6">
    <w:abstractNumId w:val="6"/>
  </w:num>
  <w:num w:numId="7">
    <w:abstractNumId w:val="5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6"/>
  </w:num>
  <w:num w:numId="13">
    <w:abstractNumId w:val="30"/>
  </w:num>
  <w:num w:numId="14">
    <w:abstractNumId w:val="20"/>
  </w:num>
  <w:num w:numId="15">
    <w:abstractNumId w:val="27"/>
  </w:num>
  <w:num w:numId="16">
    <w:abstractNumId w:val="19"/>
  </w:num>
  <w:num w:numId="17">
    <w:abstractNumId w:val="25"/>
  </w:num>
  <w:num w:numId="18">
    <w:abstractNumId w:val="10"/>
  </w:num>
  <w:num w:numId="19">
    <w:abstractNumId w:val="22"/>
  </w:num>
  <w:num w:numId="20">
    <w:abstractNumId w:val="23"/>
  </w:num>
  <w:num w:numId="21">
    <w:abstractNumId w:val="23"/>
    <w:lvlOverride w:ilvl="0">
      <w:startOverride w:val="1"/>
    </w:lvlOverride>
  </w:num>
  <w:num w:numId="22">
    <w:abstractNumId w:val="31"/>
  </w:num>
  <w:num w:numId="23">
    <w:abstractNumId w:val="4"/>
  </w:num>
  <w:num w:numId="24">
    <w:abstractNumId w:val="2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</w:num>
  <w:num w:numId="27">
    <w:abstractNumId w:val="1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5"/>
  </w:num>
  <w:num w:numId="31">
    <w:abstractNumId w:val="2"/>
  </w:num>
  <w:num w:numId="32">
    <w:abstractNumId w:val="9"/>
  </w:num>
  <w:num w:numId="33">
    <w:abstractNumId w:val="32"/>
  </w:num>
  <w:num w:numId="34">
    <w:abstractNumId w:val="12"/>
  </w:num>
  <w:num w:numId="35">
    <w:abstractNumId w:val="18"/>
  </w:num>
  <w:num w:numId="36">
    <w:abstractNumId w:val="26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linkStyle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Verze_sablony" w:val="1.0"/>
  </w:docVars>
  <w:rsids>
    <w:rsidRoot w:val="008C46B3"/>
    <w:rsid w:val="00001464"/>
    <w:rsid w:val="00003764"/>
    <w:rsid w:val="000509E3"/>
    <w:rsid w:val="000665E6"/>
    <w:rsid w:val="00087449"/>
    <w:rsid w:val="000903F1"/>
    <w:rsid w:val="000B3B64"/>
    <w:rsid w:val="000B4DC6"/>
    <w:rsid w:val="001266EE"/>
    <w:rsid w:val="001500D2"/>
    <w:rsid w:val="001F5F05"/>
    <w:rsid w:val="002445FD"/>
    <w:rsid w:val="00271279"/>
    <w:rsid w:val="00284B15"/>
    <w:rsid w:val="0029405B"/>
    <w:rsid w:val="002B31EC"/>
    <w:rsid w:val="00340687"/>
    <w:rsid w:val="00367598"/>
    <w:rsid w:val="003D72BB"/>
    <w:rsid w:val="0040515C"/>
    <w:rsid w:val="004262EE"/>
    <w:rsid w:val="00441CE6"/>
    <w:rsid w:val="004D338E"/>
    <w:rsid w:val="004E561D"/>
    <w:rsid w:val="005B146F"/>
    <w:rsid w:val="00600A60"/>
    <w:rsid w:val="00633902"/>
    <w:rsid w:val="006366AE"/>
    <w:rsid w:val="00661451"/>
    <w:rsid w:val="007229A5"/>
    <w:rsid w:val="007439FF"/>
    <w:rsid w:val="007500DE"/>
    <w:rsid w:val="00761E64"/>
    <w:rsid w:val="00774F9F"/>
    <w:rsid w:val="00794DF2"/>
    <w:rsid w:val="007A6635"/>
    <w:rsid w:val="007C420E"/>
    <w:rsid w:val="00863EDD"/>
    <w:rsid w:val="008A6BBA"/>
    <w:rsid w:val="008B2AAE"/>
    <w:rsid w:val="008C46B3"/>
    <w:rsid w:val="008D62E6"/>
    <w:rsid w:val="008E2061"/>
    <w:rsid w:val="009354EB"/>
    <w:rsid w:val="00945695"/>
    <w:rsid w:val="0098686A"/>
    <w:rsid w:val="00996A22"/>
    <w:rsid w:val="009D23D0"/>
    <w:rsid w:val="009E027F"/>
    <w:rsid w:val="00A13F91"/>
    <w:rsid w:val="00A15F36"/>
    <w:rsid w:val="00A3775D"/>
    <w:rsid w:val="00A55622"/>
    <w:rsid w:val="00AF1F3E"/>
    <w:rsid w:val="00B06D86"/>
    <w:rsid w:val="00B0725E"/>
    <w:rsid w:val="00B07912"/>
    <w:rsid w:val="00B36B00"/>
    <w:rsid w:val="00B51B27"/>
    <w:rsid w:val="00B74D55"/>
    <w:rsid w:val="00B90BA4"/>
    <w:rsid w:val="00BA22E5"/>
    <w:rsid w:val="00BB21B7"/>
    <w:rsid w:val="00BC559E"/>
    <w:rsid w:val="00BD012B"/>
    <w:rsid w:val="00BE6D82"/>
    <w:rsid w:val="00BF18DE"/>
    <w:rsid w:val="00C228A0"/>
    <w:rsid w:val="00C23E69"/>
    <w:rsid w:val="00C550E6"/>
    <w:rsid w:val="00C62911"/>
    <w:rsid w:val="00C633BC"/>
    <w:rsid w:val="00C74D20"/>
    <w:rsid w:val="00CB7448"/>
    <w:rsid w:val="00CF7392"/>
    <w:rsid w:val="00D06415"/>
    <w:rsid w:val="00D26436"/>
    <w:rsid w:val="00DD159F"/>
    <w:rsid w:val="00DF031C"/>
    <w:rsid w:val="00ED21A2"/>
    <w:rsid w:val="00ED32D9"/>
    <w:rsid w:val="00ED686B"/>
    <w:rsid w:val="00F44C79"/>
    <w:rsid w:val="00F87B3D"/>
    <w:rsid w:val="00FA082E"/>
    <w:rsid w:val="00FB0F1E"/>
    <w:rsid w:val="00FC7735"/>
    <w:rsid w:val="00FD1277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88552E7"/>
  <w15:chartTrackingRefBased/>
  <w15:docId w15:val="{466AED4A-4D3C-4EE9-A8E4-AACEB8B8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18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  <w:outlineLvl w:val="5"/>
    </w:pPr>
  </w:style>
  <w:style w:type="paragraph" w:customStyle="1" w:styleId="Paragraf">
    <w:name w:val="Paragraf"/>
    <w:basedOn w:val="Normln"/>
    <w:next w:val="Textparagrafu"/>
    <w:pPr>
      <w:keepNext/>
      <w:keepLines/>
      <w:spacing w:before="240"/>
      <w:jc w:val="center"/>
      <w:outlineLvl w:val="5"/>
    </w:pPr>
  </w:style>
  <w:style w:type="paragraph" w:customStyle="1" w:styleId="Oddl">
    <w:name w:val="Oddíl"/>
    <w:basedOn w:val="Normln"/>
    <w:next w:val="Nadpisoddlu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pPr>
      <w:keepNext/>
      <w:keepLines/>
      <w:jc w:val="center"/>
      <w:outlineLvl w:val="4"/>
    </w:pPr>
    <w:rPr>
      <w:b/>
    </w:rPr>
  </w:style>
  <w:style w:type="paragraph" w:customStyle="1" w:styleId="Dl">
    <w:name w:val="Díl"/>
    <w:basedOn w:val="Normln"/>
    <w:next w:val="Nadpisdlu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pPr>
      <w:keepNext/>
      <w:keepLines/>
      <w:jc w:val="center"/>
      <w:outlineLvl w:val="3"/>
    </w:pPr>
    <w:rPr>
      <w:b/>
    </w:rPr>
  </w:style>
  <w:style w:type="paragraph" w:customStyle="1" w:styleId="Hlava">
    <w:name w:val="Hlava"/>
    <w:basedOn w:val="Normln"/>
    <w:next w:val="Nadpishlavy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pPr>
      <w:keepNext/>
      <w:keepLines/>
      <w:jc w:val="center"/>
      <w:outlineLvl w:val="2"/>
    </w:pPr>
    <w:rPr>
      <w:b/>
    </w:rPr>
  </w:style>
  <w:style w:type="paragraph" w:customStyle="1" w:styleId="ST">
    <w:name w:val="ČÁST"/>
    <w:basedOn w:val="Normln"/>
    <w:next w:val="NADPISSTI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pPr>
      <w:keepNext/>
      <w:keepLines/>
      <w:jc w:val="center"/>
      <w:outlineLvl w:val="1"/>
    </w:pPr>
    <w:rPr>
      <w:b/>
      <w:caps/>
    </w:rPr>
  </w:style>
  <w:style w:type="paragraph" w:customStyle="1" w:styleId="Vyhlka">
    <w:name w:val="Vyhláška"/>
    <w:basedOn w:val="Normln"/>
    <w:next w:val="nadpisvyhlky"/>
    <w:pPr>
      <w:jc w:val="center"/>
      <w:outlineLvl w:val="0"/>
    </w:pPr>
    <w:rPr>
      <w:b/>
    </w:rPr>
  </w:style>
  <w:style w:type="paragraph" w:customStyle="1" w:styleId="nadpisvyhlky">
    <w:name w:val="nadpis vyhlášky"/>
    <w:basedOn w:val="Normln"/>
    <w:next w:val="Ministerstvo"/>
    <w:pPr>
      <w:keepNext/>
      <w:keepLines/>
      <w:spacing w:before="120"/>
      <w:jc w:val="center"/>
      <w:outlineLvl w:val="0"/>
    </w:pPr>
    <w:rPr>
      <w:b/>
    </w:rPr>
  </w:style>
  <w:style w:type="paragraph" w:customStyle="1" w:styleId="Ministerstvo">
    <w:name w:val="Ministerstvo"/>
    <w:basedOn w:val="Normln"/>
    <w:next w:val="ST"/>
    <w:pPr>
      <w:keepNext/>
      <w:keepLines/>
      <w:spacing w:before="360" w:after="240"/>
    </w:pPr>
  </w:style>
  <w:style w:type="paragraph" w:customStyle="1" w:styleId="funkce">
    <w:name w:val="funkce"/>
    <w:basedOn w:val="Normln"/>
    <w:pPr>
      <w:keepLines/>
      <w:jc w:val="center"/>
    </w:pPr>
  </w:style>
  <w:style w:type="paragraph" w:customStyle="1" w:styleId="Textbodu">
    <w:name w:val="Text bodu"/>
    <w:basedOn w:val="Normln"/>
    <w:pPr>
      <w:numPr>
        <w:ilvl w:val="2"/>
        <w:numId w:val="3"/>
      </w:numPr>
      <w:outlineLvl w:val="8"/>
    </w:pPr>
  </w:style>
  <w:style w:type="paragraph" w:customStyle="1" w:styleId="Textpsmene">
    <w:name w:val="Text písmene"/>
    <w:basedOn w:val="Normln"/>
    <w:pPr>
      <w:outlineLvl w:val="7"/>
    </w:pPr>
  </w:style>
  <w:style w:type="paragraph" w:customStyle="1" w:styleId="Textodstavce">
    <w:name w:val="Text odstavce"/>
    <w:basedOn w:val="Normln"/>
    <w:pPr>
      <w:numPr>
        <w:numId w:val="3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pPr>
      <w:tabs>
        <w:tab w:val="left" w:pos="425"/>
      </w:tabs>
      <w:ind w:left="425" w:hanging="425"/>
    </w:pPr>
    <w:rPr>
      <w:sz w:val="20"/>
    </w:rPr>
  </w:style>
  <w:style w:type="character" w:styleId="Znakapoznpodarou">
    <w:name w:val="footnote reference"/>
    <w:rPr>
      <w:vertAlign w:val="superscript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pPr>
      <w:keepNext/>
      <w:keepLines/>
      <w:numPr>
        <w:numId w:val="2"/>
      </w:numPr>
      <w:tabs>
        <w:tab w:val="clear" w:pos="850"/>
      </w:tabs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pPr>
      <w:numPr>
        <w:numId w:val="1"/>
      </w:numPr>
      <w:tabs>
        <w:tab w:val="clear" w:pos="425"/>
      </w:tabs>
      <w:ind w:left="0" w:firstLine="0"/>
    </w:pPr>
    <w:rPr>
      <w:b/>
    </w:rPr>
  </w:style>
  <w:style w:type="paragraph" w:customStyle="1" w:styleId="VYHLKA0">
    <w:name w:val="VYHLÁŠKA"/>
    <w:basedOn w:val="Normln"/>
    <w:next w:val="nadpisvyhlky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Pr>
      <w:caps/>
      <w:spacing w:val="60"/>
    </w:rPr>
  </w:style>
  <w:style w:type="character" w:customStyle="1" w:styleId="Znakypropoznmkupodarou">
    <w:name w:val="Znaky pro poznámku pod čarou"/>
    <w:rPr>
      <w:vertAlign w:val="superscript"/>
    </w:rPr>
  </w:style>
  <w:style w:type="paragraph" w:styleId="Zkladntext">
    <w:name w:val="Body Text"/>
    <w:basedOn w:val="Normln"/>
    <w:semiHidden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ind w:right="23"/>
    </w:pPr>
  </w:style>
  <w:style w:type="paragraph" w:styleId="Prosttext">
    <w:name w:val="Plain Text"/>
    <w:basedOn w:val="Normln"/>
    <w:semiHidden/>
    <w:pPr>
      <w:jc w:val="left"/>
    </w:pPr>
    <w:rPr>
      <w:rFonts w:ascii="Courier New" w:hAnsi="Courier New"/>
      <w:sz w:val="20"/>
    </w:rPr>
  </w:style>
  <w:style w:type="paragraph" w:customStyle="1" w:styleId="xl24">
    <w:name w:val="xl24"/>
    <w:basedOn w:val="Normln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eastAsia="Arial Unicode MS" w:hAnsi="Courier New" w:cs="Courier New"/>
      <w:szCs w:val="24"/>
    </w:rPr>
  </w:style>
  <w:style w:type="paragraph" w:customStyle="1" w:styleId="xl25">
    <w:name w:val="xl25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eastAsia="Arial Unicode MS" w:hAnsi="Courier New" w:cs="Courier New"/>
      <w:szCs w:val="24"/>
    </w:rPr>
  </w:style>
  <w:style w:type="paragraph" w:customStyle="1" w:styleId="xl26">
    <w:name w:val="xl26"/>
    <w:basedOn w:val="Normln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eastAsia="Arial Unicode MS" w:hAnsi="Courier New" w:cs="Courier New"/>
      <w:szCs w:val="24"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semiHidden/>
    <w:pPr>
      <w:spacing w:before="120" w:after="120"/>
      <w:ind w:firstLine="426"/>
    </w:pPr>
    <w:rPr>
      <w:szCs w:val="24"/>
    </w:rPr>
  </w:style>
  <w:style w:type="paragraph" w:styleId="Seznam">
    <w:name w:val="List"/>
    <w:basedOn w:val="Normln"/>
    <w:link w:val="SeznamChar"/>
    <w:rsid w:val="009354EB"/>
    <w:pPr>
      <w:autoSpaceDE w:val="0"/>
      <w:autoSpaceDN w:val="0"/>
    </w:pPr>
    <w:rPr>
      <w:rFonts w:ascii="Arial" w:hAnsi="Arial"/>
      <w:szCs w:val="24"/>
      <w:u w:val="single"/>
      <w:lang w:val="x-none" w:eastAsia="x-none"/>
    </w:rPr>
  </w:style>
  <w:style w:type="character" w:customStyle="1" w:styleId="SeznamChar">
    <w:name w:val="Seznam Char"/>
    <w:link w:val="Seznam"/>
    <w:rsid w:val="009354EB"/>
    <w:rPr>
      <w:rFonts w:ascii="Arial" w:hAnsi="Arial"/>
      <w:sz w:val="24"/>
      <w:szCs w:val="24"/>
      <w:u w:val="single"/>
      <w:lang w:val="x-none" w:eastAsia="x-none"/>
    </w:rPr>
  </w:style>
  <w:style w:type="character" w:customStyle="1" w:styleId="TextpoznpodarouChar">
    <w:name w:val="Text pozn. pod čarou Char"/>
    <w:link w:val="Textpoznpodarou"/>
    <w:rsid w:val="009D23D0"/>
  </w:style>
  <w:style w:type="paragraph" w:styleId="Podtitul">
    <w:name w:val="Subtitle"/>
    <w:basedOn w:val="Normln"/>
    <w:link w:val="PodtitulChar"/>
    <w:qFormat/>
    <w:rsid w:val="00001464"/>
    <w:pPr>
      <w:jc w:val="center"/>
    </w:pPr>
    <w:rPr>
      <w:b/>
      <w:sz w:val="32"/>
    </w:rPr>
  </w:style>
  <w:style w:type="character" w:customStyle="1" w:styleId="PodtitulChar">
    <w:name w:val="Podtitul Char"/>
    <w:link w:val="Podtitul"/>
    <w:rsid w:val="00001464"/>
    <w:rPr>
      <w:b/>
      <w:sz w:val="32"/>
    </w:rPr>
  </w:style>
  <w:style w:type="character" w:styleId="Odkaznakoment">
    <w:name w:val="annotation reference"/>
    <w:uiPriority w:val="99"/>
    <w:semiHidden/>
    <w:unhideWhenUsed/>
    <w:rsid w:val="00A13F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3F9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3F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3F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3F91"/>
    <w:rPr>
      <w:b/>
      <w:bCs/>
    </w:rPr>
  </w:style>
  <w:style w:type="paragraph" w:styleId="Revize">
    <w:name w:val="Revision"/>
    <w:hidden/>
    <w:uiPriority w:val="99"/>
    <w:semiHidden/>
    <w:rsid w:val="00F87B3D"/>
    <w:rPr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266EE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266EE"/>
  </w:style>
  <w:style w:type="character" w:styleId="Odkaznavysvtlivky">
    <w:name w:val="endnote reference"/>
    <w:uiPriority w:val="99"/>
    <w:semiHidden/>
    <w:unhideWhenUsed/>
    <w:rsid w:val="001266EE"/>
    <w:rPr>
      <w:vertAlign w:val="superscript"/>
    </w:rPr>
  </w:style>
  <w:style w:type="character" w:customStyle="1" w:styleId="Nadpis2Char">
    <w:name w:val="Nadpis 2 Char"/>
    <w:link w:val="Nadpis2"/>
    <w:rsid w:val="00284B15"/>
    <w:rPr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ata%20aplikac&#237;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FBA0-26A2-4F63-A245-DA3D31F3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LN_Vyhlaska</Template>
  <TotalTime>1</TotalTime>
  <Pages>8</Pages>
  <Words>2002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Manager/>
  <Company/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MZP2003</dc:creator>
  <cp:keywords/>
  <dc:description>Dokument původně založený na šabloně LN_Vyhlaska verze 1.0</dc:description>
  <cp:lastModifiedBy>Zuzana Hubená</cp:lastModifiedBy>
  <cp:revision>5</cp:revision>
  <cp:lastPrinted>2010-02-02T14:32:00Z</cp:lastPrinted>
  <dcterms:created xsi:type="dcterms:W3CDTF">2023-10-16T12:09:00Z</dcterms:created>
  <dcterms:modified xsi:type="dcterms:W3CDTF">2023-10-31T08:12:00Z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fonní číslo">
    <vt:lpwstr>02/5707 2443</vt:lpwstr>
  </property>
  <property fmtid="{D5CDD505-2E9C-101B-9397-08002B2CF9AE}" pid="3" name="Zaznamenal">
    <vt:lpwstr>Petr Pilař</vt:lpwstr>
  </property>
  <property fmtid="{D5CDD505-2E9C-101B-9397-08002B2CF9AE}" pid="4" name="Zaznamenáno dne">
    <vt:filetime>2002-03-16T23:00:00Z</vt:filetime>
  </property>
</Properties>
</file>