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0B9" w:rsidRDefault="009A341B" w:rsidP="009A341B">
      <w:pPr>
        <w:spacing w:line="312" w:lineRule="auto"/>
        <w:jc w:val="center"/>
        <w:rPr>
          <w:rFonts w:ascii="Arial" w:hAnsi="Arial" w:cs="Arial"/>
          <w:b/>
          <w:spacing w:val="260"/>
        </w:rPr>
      </w:pPr>
      <w:r w:rsidRPr="009A341B">
        <w:rPr>
          <w:rFonts w:ascii="Arial" w:hAnsi="Arial" w:cs="Arial"/>
          <w:b/>
          <w:spacing w:val="260"/>
        </w:rPr>
        <w:t>OBEC T</w:t>
      </w:r>
      <w:r w:rsidR="003D70B9">
        <w:rPr>
          <w:rFonts w:ascii="Arial" w:hAnsi="Arial" w:cs="Arial"/>
          <w:b/>
          <w:spacing w:val="260"/>
        </w:rPr>
        <w:t>ĚCHONÍN</w:t>
      </w:r>
    </w:p>
    <w:p w:rsidR="009A341B" w:rsidRPr="009A341B" w:rsidRDefault="009A341B" w:rsidP="009A341B">
      <w:pPr>
        <w:spacing w:line="312" w:lineRule="auto"/>
        <w:jc w:val="center"/>
        <w:rPr>
          <w:rFonts w:ascii="Arial" w:hAnsi="Arial" w:cs="Arial"/>
          <w:b/>
          <w:spacing w:val="260"/>
        </w:rPr>
      </w:pPr>
      <w:r>
        <w:rPr>
          <w:rFonts w:ascii="Arial" w:hAnsi="Arial" w:cs="Arial"/>
          <w:b/>
          <w:spacing w:val="260"/>
        </w:rPr>
        <w:t>Zastupitelstvo obce</w:t>
      </w:r>
    </w:p>
    <w:p w:rsidR="009A341B" w:rsidRPr="00014EE8" w:rsidRDefault="006A0450" w:rsidP="009A341B">
      <w:pPr>
        <w:spacing w:line="312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69850</wp:posOffset>
            </wp:positionV>
            <wp:extent cx="478790" cy="550545"/>
            <wp:effectExtent l="0" t="0" r="0" b="1905"/>
            <wp:wrapNone/>
            <wp:docPr id="4" name="Obrázek 4" descr="http://rekos.psp.cz/data/images/42060/200x200/425_techonin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kos.psp.cz/data/images/42060/200x200/425_techoninz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41B" w:rsidRDefault="003D70B9" w:rsidP="009A341B">
      <w:pPr>
        <w:spacing w:line="312" w:lineRule="auto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inline distT="0" distB="0" distL="0" distR="0" wp14:anchorId="53A14301" wp14:editId="6C946A75">
                <wp:extent cx="304800" cy="304800"/>
                <wp:effectExtent l="0" t="0" r="0" b="0"/>
                <wp:docPr id="2" name="AutoShape 2" descr="Obec T&amp;ecaron;choní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74E15F" id="AutoShape 2" o:spid="_x0000_s1026" alt="Obec T&amp;ecaron;choní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Vjxly0AIAANk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</w:p>
    <w:p w:rsidR="006A0450" w:rsidRPr="009A341B" w:rsidRDefault="006A0450" w:rsidP="009A341B">
      <w:pPr>
        <w:spacing w:line="312" w:lineRule="auto"/>
        <w:jc w:val="center"/>
        <w:rPr>
          <w:rFonts w:ascii="Arial" w:hAnsi="Arial" w:cs="Arial"/>
          <w:b/>
        </w:rPr>
      </w:pPr>
    </w:p>
    <w:p w:rsidR="009A341B" w:rsidRPr="009A341B" w:rsidRDefault="009A341B" w:rsidP="009A341B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31115</wp:posOffset>
                </wp:positionV>
                <wp:extent cx="5762625" cy="0"/>
                <wp:effectExtent l="13970" t="12065" r="5080" b="698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C17E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1pt;margin-top:2.45pt;width:45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"/>
            </w:pict>
          </mc:Fallback>
        </mc:AlternateContent>
      </w:r>
    </w:p>
    <w:p w:rsidR="009A341B" w:rsidRPr="009A341B" w:rsidRDefault="009A341B" w:rsidP="00A84B1E">
      <w:pPr>
        <w:spacing w:line="288" w:lineRule="auto"/>
        <w:jc w:val="center"/>
        <w:rPr>
          <w:rFonts w:ascii="Arial" w:hAnsi="Arial" w:cs="Arial"/>
          <w:b/>
        </w:rPr>
      </w:pPr>
      <w:r w:rsidRPr="009A341B">
        <w:rPr>
          <w:rFonts w:ascii="Arial" w:hAnsi="Arial" w:cs="Arial"/>
          <w:b/>
        </w:rPr>
        <w:t>Obecně závazná vyhláška</w:t>
      </w:r>
      <w:r w:rsidR="00CD3576">
        <w:rPr>
          <w:rFonts w:ascii="Arial" w:hAnsi="Arial" w:cs="Arial"/>
          <w:b/>
        </w:rPr>
        <w:t xml:space="preserve"> obce </w:t>
      </w:r>
      <w:r w:rsidR="003D70B9">
        <w:rPr>
          <w:rFonts w:ascii="Arial" w:hAnsi="Arial" w:cs="Arial"/>
          <w:b/>
        </w:rPr>
        <w:t>Těchonín</w:t>
      </w:r>
    </w:p>
    <w:p w:rsidR="00744833" w:rsidRPr="00B1438B" w:rsidRDefault="00744833" w:rsidP="00A84B1E">
      <w:pPr>
        <w:spacing w:line="288" w:lineRule="auto"/>
        <w:jc w:val="center"/>
        <w:rPr>
          <w:rFonts w:ascii="Arial" w:hAnsi="Arial" w:cs="Arial"/>
          <w:b/>
        </w:rPr>
      </w:pPr>
      <w:r w:rsidRPr="00B1438B">
        <w:rPr>
          <w:rFonts w:ascii="Arial" w:hAnsi="Arial" w:cs="Arial"/>
          <w:b/>
          <w:bCs/>
        </w:rPr>
        <w:t>č. 1/2018,</w:t>
      </w:r>
    </w:p>
    <w:p w:rsidR="002B1698" w:rsidRPr="00744833" w:rsidRDefault="002B1698" w:rsidP="00A84B1E">
      <w:pPr>
        <w:spacing w:line="288" w:lineRule="auto"/>
        <w:jc w:val="center"/>
        <w:rPr>
          <w:rFonts w:ascii="Arial" w:hAnsi="Arial" w:cs="Arial"/>
          <w:b/>
        </w:rPr>
      </w:pPr>
      <w:r w:rsidRPr="00744833">
        <w:rPr>
          <w:rFonts w:ascii="Arial" w:hAnsi="Arial" w:cs="Arial"/>
          <w:b/>
        </w:rPr>
        <w:t xml:space="preserve">kterou se stanoví část společných školských obvodů </w:t>
      </w:r>
      <w:r>
        <w:rPr>
          <w:rFonts w:ascii="Arial" w:hAnsi="Arial" w:cs="Arial"/>
          <w:b/>
        </w:rPr>
        <w:t>mateřské školy</w:t>
      </w:r>
      <w:r w:rsidRPr="007448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 </w:t>
      </w:r>
      <w:r w:rsidRPr="00744833">
        <w:rPr>
          <w:rFonts w:ascii="Arial" w:hAnsi="Arial" w:cs="Arial"/>
          <w:b/>
        </w:rPr>
        <w:t>základní</w:t>
      </w:r>
      <w:r w:rsidR="00CD3576">
        <w:rPr>
          <w:rFonts w:ascii="Arial" w:hAnsi="Arial" w:cs="Arial"/>
          <w:b/>
        </w:rPr>
        <w:t>ch</w:t>
      </w:r>
      <w:r w:rsidRPr="00744833">
        <w:rPr>
          <w:rFonts w:ascii="Arial" w:hAnsi="Arial" w:cs="Arial"/>
          <w:b/>
        </w:rPr>
        <w:t xml:space="preserve"> škol</w:t>
      </w:r>
      <w:r>
        <w:rPr>
          <w:rFonts w:ascii="Arial" w:hAnsi="Arial" w:cs="Arial"/>
          <w:b/>
        </w:rPr>
        <w:t xml:space="preserve">  </w:t>
      </w:r>
      <w:r w:rsidRPr="00744833">
        <w:rPr>
          <w:rFonts w:ascii="Arial" w:hAnsi="Arial" w:cs="Arial"/>
          <w:b/>
        </w:rPr>
        <w:t xml:space="preserve"> </w:t>
      </w:r>
    </w:p>
    <w:p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obce </w:t>
      </w:r>
      <w:r w:rsidR="003D70B9">
        <w:rPr>
          <w:rFonts w:ascii="Arial" w:hAnsi="Arial" w:cs="Arial"/>
          <w:sz w:val="22"/>
          <w:szCs w:val="22"/>
        </w:rPr>
        <w:t>Těchonín</w:t>
      </w:r>
      <w:r w:rsidRPr="00730A5B">
        <w:rPr>
          <w:rFonts w:ascii="Arial" w:hAnsi="Arial" w:cs="Arial"/>
          <w:sz w:val="22"/>
          <w:szCs w:val="22"/>
        </w:rPr>
        <w:t xml:space="preserve"> se na svém zasedání dne </w:t>
      </w:r>
      <w:r w:rsidR="00D90F93">
        <w:rPr>
          <w:rFonts w:ascii="Arial" w:hAnsi="Arial" w:cs="Arial"/>
          <w:sz w:val="22"/>
          <w:szCs w:val="22"/>
        </w:rPr>
        <w:t xml:space="preserve">16. 5. </w:t>
      </w:r>
      <w:r>
        <w:rPr>
          <w:rFonts w:ascii="Arial" w:hAnsi="Arial" w:cs="Arial"/>
          <w:sz w:val="22"/>
          <w:szCs w:val="22"/>
        </w:rPr>
        <w:t>2018</w:t>
      </w:r>
      <w:r w:rsidRPr="00730A5B">
        <w:rPr>
          <w:rFonts w:ascii="Arial" w:hAnsi="Arial" w:cs="Arial"/>
          <w:sz w:val="22"/>
          <w:szCs w:val="22"/>
        </w:rPr>
        <w:t xml:space="preserve"> usnesením č.</w:t>
      </w:r>
      <w:r w:rsidR="00D90F93">
        <w:rPr>
          <w:rFonts w:ascii="Arial" w:hAnsi="Arial" w:cs="Arial"/>
          <w:sz w:val="22"/>
          <w:szCs w:val="22"/>
        </w:rPr>
        <w:t xml:space="preserve"> 84 </w:t>
      </w:r>
      <w:r w:rsidRPr="00730A5B">
        <w:rPr>
          <w:rFonts w:ascii="Arial" w:hAnsi="Arial" w:cs="Arial"/>
          <w:sz w:val="22"/>
          <w:szCs w:val="22"/>
        </w:rPr>
        <w:t xml:space="preserve">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696F2B" w:rsidRPr="00730A5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744833">
        <w:rPr>
          <w:rFonts w:ascii="Arial" w:hAnsi="Arial" w:cs="Arial"/>
          <w:b/>
          <w:sz w:val="22"/>
          <w:szCs w:val="22"/>
        </w:rPr>
        <w:t>ánek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:rsidR="002867CF" w:rsidRPr="002867CF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mezi obcemi </w:t>
      </w:r>
      <w:r>
        <w:rPr>
          <w:rFonts w:ascii="Arial" w:hAnsi="Arial" w:cs="Arial"/>
          <w:sz w:val="22"/>
          <w:szCs w:val="22"/>
        </w:rPr>
        <w:t>Těchonín</w:t>
      </w:r>
      <w:r w:rsidRPr="00FA092D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Studené</w:t>
      </w:r>
      <w:r w:rsidRPr="00FA092D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CD3576">
        <w:rPr>
          <w:rFonts w:ascii="Arial" w:hAnsi="Arial" w:cs="Arial"/>
          <w:sz w:val="22"/>
          <w:szCs w:val="22"/>
        </w:rPr>
        <w:t>základní</w:t>
      </w:r>
      <w:r w:rsidRPr="00FA092D">
        <w:rPr>
          <w:rFonts w:ascii="Arial" w:hAnsi="Arial" w:cs="Arial"/>
          <w:sz w:val="22"/>
          <w:szCs w:val="22"/>
        </w:rPr>
        <w:t xml:space="preserve"> školy </w:t>
      </w:r>
      <w:r w:rsidR="008F4264">
        <w:rPr>
          <w:rFonts w:ascii="Arial" w:hAnsi="Arial" w:cs="Arial"/>
          <w:sz w:val="22"/>
          <w:szCs w:val="22"/>
        </w:rPr>
        <w:t xml:space="preserve">a </w:t>
      </w:r>
      <w:r w:rsidR="00CD3576">
        <w:rPr>
          <w:rFonts w:ascii="Arial" w:hAnsi="Arial" w:cs="Arial"/>
          <w:sz w:val="22"/>
          <w:szCs w:val="22"/>
        </w:rPr>
        <w:t>mateřské</w:t>
      </w:r>
      <w:r w:rsidR="008F4264">
        <w:rPr>
          <w:rFonts w:ascii="Arial" w:hAnsi="Arial" w:cs="Arial"/>
          <w:sz w:val="22"/>
          <w:szCs w:val="22"/>
        </w:rPr>
        <w:t xml:space="preserve"> školy </w:t>
      </w:r>
      <w:r w:rsidRPr="00FA092D">
        <w:rPr>
          <w:rFonts w:ascii="Arial" w:hAnsi="Arial" w:cs="Arial"/>
          <w:sz w:val="22"/>
          <w:szCs w:val="22"/>
        </w:rPr>
        <w:t xml:space="preserve">je území obce </w:t>
      </w:r>
      <w:r w:rsidR="003D70B9">
        <w:rPr>
          <w:rFonts w:ascii="Arial" w:hAnsi="Arial" w:cs="Arial"/>
          <w:sz w:val="22"/>
          <w:szCs w:val="22"/>
        </w:rPr>
        <w:t>Těchonín</w:t>
      </w:r>
      <w:r w:rsidRPr="00FA092D">
        <w:rPr>
          <w:rFonts w:ascii="Arial" w:hAnsi="Arial" w:cs="Arial"/>
          <w:sz w:val="22"/>
          <w:szCs w:val="22"/>
        </w:rPr>
        <w:t xml:space="preserve"> částí školského obvodu </w:t>
      </w:r>
      <w:r w:rsidR="008F4264" w:rsidRPr="008F4264">
        <w:rPr>
          <w:rFonts w:ascii="Arial" w:hAnsi="Arial" w:cs="Arial"/>
          <w:b/>
          <w:sz w:val="22"/>
          <w:szCs w:val="22"/>
        </w:rPr>
        <w:t>Z</w:t>
      </w:r>
      <w:r w:rsidR="0051786C">
        <w:rPr>
          <w:rFonts w:ascii="Arial" w:hAnsi="Arial" w:cs="Arial"/>
          <w:b/>
          <w:sz w:val="22"/>
          <w:szCs w:val="22"/>
        </w:rPr>
        <w:t>ÁKLADNÍ ŠKOLY A MATEŘSKÉ ŠKOLY TĚCHONÍN</w:t>
      </w:r>
      <w:r w:rsidRPr="00FA092D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FA092D">
        <w:rPr>
          <w:rFonts w:ascii="Arial" w:eastAsia="Calibri" w:hAnsi="Arial" w:cs="Arial"/>
          <w:sz w:val="22"/>
          <w:szCs w:val="22"/>
          <w:lang w:eastAsia="en-US"/>
        </w:rPr>
        <w:t xml:space="preserve">zřízené obcí </w:t>
      </w:r>
      <w:r w:rsidR="008F4264">
        <w:rPr>
          <w:rFonts w:ascii="Arial" w:eastAsia="Calibri" w:hAnsi="Arial" w:cs="Arial"/>
          <w:sz w:val="22"/>
          <w:szCs w:val="22"/>
          <w:lang w:eastAsia="en-US"/>
        </w:rPr>
        <w:t>Těchonín</w:t>
      </w:r>
      <w:r w:rsidRPr="00FA092D">
        <w:rPr>
          <w:rFonts w:ascii="Arial" w:eastAsia="Calibri" w:hAnsi="Arial" w:cs="Arial"/>
          <w:sz w:val="22"/>
          <w:szCs w:val="22"/>
          <w:lang w:eastAsia="en-US"/>
        </w:rPr>
        <w:t>.</w:t>
      </w:r>
      <w:r w:rsidR="008F4264">
        <w:rPr>
          <w:rFonts w:ascii="Arial" w:hAnsi="Arial" w:cs="Arial"/>
          <w:sz w:val="22"/>
          <w:szCs w:val="22"/>
        </w:rPr>
        <w:t xml:space="preserve"> </w:t>
      </w:r>
      <w:r w:rsidR="002867CF" w:rsidRPr="002867CF">
        <w:rPr>
          <w:rFonts w:ascii="Arial" w:hAnsi="Arial" w:cs="Arial"/>
          <w:sz w:val="22"/>
          <w:szCs w:val="22"/>
        </w:rPr>
        <w:t xml:space="preserve">Část společného školského obvodu platí pro </w:t>
      </w:r>
      <w:r w:rsidR="002867CF">
        <w:rPr>
          <w:rFonts w:ascii="Arial" w:hAnsi="Arial" w:cs="Arial"/>
          <w:sz w:val="22"/>
          <w:szCs w:val="22"/>
        </w:rPr>
        <w:t>první</w:t>
      </w:r>
      <w:r w:rsidR="002867CF" w:rsidRPr="002867CF">
        <w:rPr>
          <w:rFonts w:ascii="Arial" w:hAnsi="Arial" w:cs="Arial"/>
          <w:sz w:val="22"/>
          <w:szCs w:val="22"/>
        </w:rPr>
        <w:t xml:space="preserve"> stupeň základní školy.</w:t>
      </w:r>
    </w:p>
    <w:p w:rsidR="008F4264" w:rsidRDefault="008F4264" w:rsidP="008F42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867CF" w:rsidRPr="002867CF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F4264">
        <w:rPr>
          <w:rFonts w:ascii="Arial" w:hAnsi="Arial" w:cs="Arial"/>
          <w:sz w:val="22"/>
          <w:szCs w:val="22"/>
        </w:rPr>
        <w:t xml:space="preserve">Na základě uzavřené dohody mezi městem Jablonné nad Orlicí a obcemi Jamné </w:t>
      </w:r>
      <w:r w:rsidRPr="00620D18">
        <w:rPr>
          <w:rFonts w:ascii="Arial" w:hAnsi="Arial" w:cs="Arial"/>
          <w:sz w:val="22"/>
          <w:szCs w:val="22"/>
        </w:rPr>
        <w:t>nad Orlicí, Mistrovice, Orličky, Sobkovice, Studené a Těchonín o vytvoření společného</w:t>
      </w:r>
      <w:r w:rsidRPr="008F4264">
        <w:rPr>
          <w:rFonts w:ascii="Arial" w:hAnsi="Arial" w:cs="Arial"/>
          <w:sz w:val="22"/>
          <w:szCs w:val="22"/>
        </w:rPr>
        <w:t xml:space="preserve"> školského obvodu základní školy</w:t>
      </w:r>
      <w:r w:rsidR="008F4264">
        <w:rPr>
          <w:rFonts w:ascii="Arial" w:hAnsi="Arial" w:cs="Arial"/>
          <w:sz w:val="22"/>
          <w:szCs w:val="22"/>
        </w:rPr>
        <w:t xml:space="preserve"> </w:t>
      </w:r>
      <w:r w:rsidRPr="008F4264">
        <w:rPr>
          <w:rFonts w:ascii="Arial" w:hAnsi="Arial" w:cs="Arial"/>
          <w:sz w:val="22"/>
          <w:szCs w:val="22"/>
        </w:rPr>
        <w:t xml:space="preserve">je území obce </w:t>
      </w:r>
      <w:r w:rsidR="003D70B9">
        <w:rPr>
          <w:rFonts w:ascii="Arial" w:hAnsi="Arial" w:cs="Arial"/>
          <w:sz w:val="22"/>
          <w:szCs w:val="22"/>
        </w:rPr>
        <w:t>Těchonín</w:t>
      </w:r>
      <w:r w:rsidRPr="008F4264">
        <w:rPr>
          <w:rFonts w:ascii="Arial" w:hAnsi="Arial" w:cs="Arial"/>
          <w:sz w:val="22"/>
          <w:szCs w:val="22"/>
        </w:rPr>
        <w:t xml:space="preserve"> částí školského obvodu </w:t>
      </w:r>
      <w:r w:rsidRPr="008F4264">
        <w:rPr>
          <w:rFonts w:ascii="Arial" w:eastAsia="Calibri" w:hAnsi="Arial" w:cs="Arial"/>
          <w:b/>
          <w:sz w:val="22"/>
          <w:szCs w:val="22"/>
          <w:lang w:eastAsia="en-US"/>
        </w:rPr>
        <w:t xml:space="preserve">Základní školy Jablonné nad Orlicí, </w:t>
      </w:r>
      <w:r w:rsidRPr="008F4264">
        <w:rPr>
          <w:rFonts w:ascii="Arial" w:eastAsia="Calibri" w:hAnsi="Arial" w:cs="Arial"/>
          <w:sz w:val="22"/>
          <w:szCs w:val="22"/>
          <w:lang w:eastAsia="en-US"/>
        </w:rPr>
        <w:t>zřízené městem Jablonné nad Orlicí.</w:t>
      </w:r>
      <w:r w:rsidRPr="008F4264">
        <w:rPr>
          <w:rFonts w:ascii="Arial" w:hAnsi="Arial" w:cs="Arial"/>
          <w:sz w:val="22"/>
          <w:szCs w:val="22"/>
        </w:rPr>
        <w:t xml:space="preserve"> </w:t>
      </w:r>
      <w:r w:rsidR="002867CF" w:rsidRPr="002867CF">
        <w:rPr>
          <w:rFonts w:ascii="Arial" w:hAnsi="Arial" w:cs="Arial"/>
          <w:sz w:val="22"/>
          <w:szCs w:val="22"/>
        </w:rPr>
        <w:t>Část společného školského obvodu platí pro druhý stupeň základní školy.</w:t>
      </w:r>
    </w:p>
    <w:p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744833" w:rsidRPr="00AC0541">
        <w:rPr>
          <w:rFonts w:ascii="Arial" w:hAnsi="Arial" w:cs="Arial"/>
          <w:b/>
          <w:sz w:val="22"/>
          <w:szCs w:val="22"/>
        </w:rPr>
        <w:t>ánek</w:t>
      </w:r>
      <w:r w:rsidRPr="00AC0541">
        <w:rPr>
          <w:rFonts w:ascii="Arial" w:hAnsi="Arial" w:cs="Arial"/>
          <w:b/>
          <w:sz w:val="22"/>
          <w:szCs w:val="22"/>
        </w:rPr>
        <w:t xml:space="preserve"> 2</w:t>
      </w:r>
    </w:p>
    <w:p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:rsidR="00730A5B" w:rsidRPr="00730A5B" w:rsidRDefault="0049169D" w:rsidP="00751366">
      <w:p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0A5B" w:rsidRPr="00730A5B">
        <w:rPr>
          <w:rFonts w:ascii="Arial" w:hAnsi="Arial" w:cs="Arial"/>
          <w:sz w:val="22"/>
          <w:szCs w:val="22"/>
        </w:rPr>
        <w:t>Tato vyhláška nabývá účinnosti patnáctým dnem po d</w:t>
      </w:r>
      <w:bookmarkStart w:id="0" w:name="_GoBack"/>
      <w:bookmarkEnd w:id="0"/>
      <w:r w:rsidR="00730A5B" w:rsidRPr="00730A5B">
        <w:rPr>
          <w:rFonts w:ascii="Arial" w:hAnsi="Arial" w:cs="Arial"/>
          <w:sz w:val="22"/>
          <w:szCs w:val="22"/>
        </w:rPr>
        <w:t>ni jejího vyhlášení.</w:t>
      </w:r>
    </w:p>
    <w:p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6A0450" w:rsidRDefault="006A0450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6A0450" w:rsidRPr="00730A5B" w:rsidRDefault="006A0450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744833" w:rsidRPr="00744833" w:rsidRDefault="003D70B9" w:rsidP="003D70B9">
      <w:pPr>
        <w:autoSpaceDE w:val="0"/>
        <w:autoSpaceDN w:val="0"/>
        <w:adjustRightInd w:val="0"/>
        <w:spacing w:line="276" w:lineRule="auto"/>
        <w:ind w:left="568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Josef Sedláček</w:t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D42F0C">
        <w:rPr>
          <w:rFonts w:ascii="Arial" w:hAnsi="Arial" w:cs="Arial"/>
          <w:color w:val="000000"/>
          <w:sz w:val="22"/>
          <w:szCs w:val="22"/>
        </w:rPr>
        <w:tab/>
      </w:r>
      <w:r w:rsidR="009A341B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Daniel Krejsa</w:t>
      </w:r>
    </w:p>
    <w:p w:rsidR="00744833" w:rsidRDefault="006539A4" w:rsidP="008F4264">
      <w:pPr>
        <w:tabs>
          <w:tab w:val="left" w:pos="5954"/>
        </w:tabs>
        <w:autoSpaceDE w:val="0"/>
        <w:autoSpaceDN w:val="0"/>
        <w:adjustRightInd w:val="0"/>
        <w:spacing w:line="276" w:lineRule="auto"/>
        <w:ind w:left="1276" w:hanging="127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9A341B">
        <w:rPr>
          <w:rFonts w:ascii="Arial" w:hAnsi="Arial" w:cs="Arial"/>
          <w:color w:val="000000"/>
          <w:sz w:val="22"/>
          <w:szCs w:val="22"/>
        </w:rPr>
        <w:t>m</w:t>
      </w:r>
      <w:r w:rsidR="00744833" w:rsidRPr="00744833">
        <w:rPr>
          <w:rFonts w:ascii="Arial" w:hAnsi="Arial" w:cs="Arial"/>
          <w:color w:val="000000"/>
          <w:sz w:val="22"/>
          <w:szCs w:val="22"/>
        </w:rPr>
        <w:t>ístostarost</w:t>
      </w:r>
      <w:r w:rsidR="009A341B">
        <w:rPr>
          <w:rFonts w:ascii="Arial" w:hAnsi="Arial" w:cs="Arial"/>
          <w:color w:val="000000"/>
          <w:sz w:val="22"/>
          <w:szCs w:val="22"/>
        </w:rPr>
        <w:t>a</w:t>
      </w:r>
      <w:r w:rsidR="009A341B">
        <w:rPr>
          <w:rFonts w:ascii="Arial" w:hAnsi="Arial" w:cs="Arial"/>
          <w:color w:val="000000"/>
          <w:sz w:val="22"/>
          <w:szCs w:val="22"/>
        </w:rPr>
        <w:tab/>
      </w:r>
      <w:r w:rsidR="00744833"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:rsidR="00744833" w:rsidRPr="006A0450" w:rsidRDefault="00744833" w:rsidP="00744833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i/>
          <w:color w:val="000000"/>
          <w:sz w:val="16"/>
          <w:szCs w:val="16"/>
        </w:rPr>
      </w:pPr>
      <w:r w:rsidRPr="006A0450">
        <w:rPr>
          <w:rFonts w:ascii="Arial" w:hAnsi="Arial" w:cs="Arial"/>
          <w:i/>
          <w:color w:val="000000"/>
          <w:sz w:val="16"/>
          <w:szCs w:val="16"/>
        </w:rPr>
        <w:t>Vyvěšeno na úřední desce dne:</w:t>
      </w:r>
      <w:r w:rsidR="00DE0E6C" w:rsidRPr="006A0450">
        <w:rPr>
          <w:rFonts w:ascii="Arial" w:hAnsi="Arial" w:cs="Arial"/>
          <w:i/>
          <w:color w:val="000000"/>
          <w:sz w:val="16"/>
          <w:szCs w:val="16"/>
        </w:rPr>
        <w:t xml:space="preserve"> 24. 5. 2018</w:t>
      </w:r>
    </w:p>
    <w:p w:rsidR="00744833" w:rsidRPr="006A0450" w:rsidRDefault="00744833" w:rsidP="00744833">
      <w:pPr>
        <w:spacing w:line="276" w:lineRule="auto"/>
        <w:outlineLvl w:val="4"/>
        <w:rPr>
          <w:rFonts w:ascii="Arial" w:hAnsi="Arial" w:cs="Arial"/>
          <w:bCs/>
          <w:i/>
          <w:iCs/>
          <w:sz w:val="16"/>
          <w:szCs w:val="16"/>
        </w:rPr>
      </w:pPr>
      <w:r w:rsidRPr="006A0450">
        <w:rPr>
          <w:rFonts w:ascii="Arial" w:hAnsi="Arial" w:cs="Arial"/>
          <w:bCs/>
          <w:i/>
          <w:iCs/>
          <w:sz w:val="16"/>
          <w:szCs w:val="16"/>
        </w:rPr>
        <w:t>Sejmuto z úřední desky dne:</w:t>
      </w:r>
      <w:r w:rsidR="00DE0E6C" w:rsidRPr="006A0450">
        <w:rPr>
          <w:rFonts w:ascii="Arial" w:hAnsi="Arial" w:cs="Arial"/>
          <w:bCs/>
          <w:i/>
          <w:iCs/>
          <w:sz w:val="16"/>
          <w:szCs w:val="16"/>
        </w:rPr>
        <w:t xml:space="preserve"> 8. 6. 2018</w:t>
      </w:r>
      <w:r w:rsidRPr="006A0450">
        <w:rPr>
          <w:rFonts w:ascii="Arial" w:hAnsi="Arial" w:cs="Arial"/>
          <w:bCs/>
          <w:i/>
          <w:iCs/>
          <w:sz w:val="16"/>
          <w:szCs w:val="16"/>
        </w:rPr>
        <w:t xml:space="preserve"> </w:t>
      </w:r>
    </w:p>
    <w:p w:rsidR="00BA3420" w:rsidRPr="006A0450" w:rsidRDefault="00744833" w:rsidP="008E612B">
      <w:pPr>
        <w:spacing w:line="276" w:lineRule="auto"/>
        <w:outlineLvl w:val="4"/>
        <w:rPr>
          <w:rFonts w:ascii="Arial" w:hAnsi="Arial" w:cs="Arial"/>
          <w:i/>
          <w:sz w:val="16"/>
          <w:szCs w:val="16"/>
        </w:rPr>
      </w:pPr>
      <w:r w:rsidRPr="006A0450">
        <w:rPr>
          <w:rFonts w:ascii="Arial" w:hAnsi="Arial" w:cs="Arial"/>
          <w:bCs/>
          <w:i/>
          <w:iCs/>
          <w:sz w:val="16"/>
          <w:szCs w:val="16"/>
        </w:rPr>
        <w:t>Zveřejnění bylo shodně provedeno na elektronické úřední desce.</w:t>
      </w:r>
    </w:p>
    <w:sectPr w:rsidR="00BA3420" w:rsidRPr="006A0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3E"/>
    <w:rsid w:val="00014EE8"/>
    <w:rsid w:val="00087540"/>
    <w:rsid w:val="000E70B2"/>
    <w:rsid w:val="000F5B96"/>
    <w:rsid w:val="00117708"/>
    <w:rsid w:val="002867CF"/>
    <w:rsid w:val="002B1698"/>
    <w:rsid w:val="003A32F1"/>
    <w:rsid w:val="003D70B9"/>
    <w:rsid w:val="004262D9"/>
    <w:rsid w:val="0049169D"/>
    <w:rsid w:val="004B634F"/>
    <w:rsid w:val="0051786C"/>
    <w:rsid w:val="00524579"/>
    <w:rsid w:val="005934A4"/>
    <w:rsid w:val="005E6DB6"/>
    <w:rsid w:val="00620D18"/>
    <w:rsid w:val="00635870"/>
    <w:rsid w:val="006539A4"/>
    <w:rsid w:val="00696F2B"/>
    <w:rsid w:val="006A0450"/>
    <w:rsid w:val="00705E46"/>
    <w:rsid w:val="00730A5B"/>
    <w:rsid w:val="00733AF2"/>
    <w:rsid w:val="00744833"/>
    <w:rsid w:val="00751366"/>
    <w:rsid w:val="00754A9B"/>
    <w:rsid w:val="007C61EA"/>
    <w:rsid w:val="007D613E"/>
    <w:rsid w:val="0083078E"/>
    <w:rsid w:val="00845641"/>
    <w:rsid w:val="00861D0C"/>
    <w:rsid w:val="00876DE2"/>
    <w:rsid w:val="008E612B"/>
    <w:rsid w:val="008F4264"/>
    <w:rsid w:val="00990746"/>
    <w:rsid w:val="00996351"/>
    <w:rsid w:val="009A341B"/>
    <w:rsid w:val="00A101C9"/>
    <w:rsid w:val="00A84B1E"/>
    <w:rsid w:val="00AA3F1F"/>
    <w:rsid w:val="00AC0541"/>
    <w:rsid w:val="00AF3EAD"/>
    <w:rsid w:val="00AF7B58"/>
    <w:rsid w:val="00B1438B"/>
    <w:rsid w:val="00B4019B"/>
    <w:rsid w:val="00BA3420"/>
    <w:rsid w:val="00CD3576"/>
    <w:rsid w:val="00CE2038"/>
    <w:rsid w:val="00D12345"/>
    <w:rsid w:val="00D42F0C"/>
    <w:rsid w:val="00D83A37"/>
    <w:rsid w:val="00D90F93"/>
    <w:rsid w:val="00DE0E6C"/>
    <w:rsid w:val="00E23516"/>
    <w:rsid w:val="00E9402A"/>
    <w:rsid w:val="00EF1336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C0B6A-B6B7-49B8-B3F0-BF177B29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rekos.psp.cz/data/images/42060/200x200/425_techoninz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Starosta</cp:lastModifiedBy>
  <cp:revision>7</cp:revision>
  <cp:lastPrinted>2018-05-24T12:52:00Z</cp:lastPrinted>
  <dcterms:created xsi:type="dcterms:W3CDTF">2018-04-10T11:45:00Z</dcterms:created>
  <dcterms:modified xsi:type="dcterms:W3CDTF">2018-05-24T12:52:00Z</dcterms:modified>
</cp:coreProperties>
</file>