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17B30" w14:textId="0CC664F7" w:rsidR="000848F3" w:rsidRDefault="00C92B72" w:rsidP="000848F3">
      <w:pPr>
        <w:pStyle w:val="Nadpis3"/>
        <w:spacing w:line="216" w:lineRule="auto"/>
        <w:rPr>
          <w:bCs w:val="0"/>
          <w:sz w:val="4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1E31250" wp14:editId="0D6C3F55">
            <wp:simplePos x="0" y="0"/>
            <wp:positionH relativeFrom="column">
              <wp:posOffset>60960</wp:posOffset>
            </wp:positionH>
            <wp:positionV relativeFrom="paragraph">
              <wp:posOffset>60960</wp:posOffset>
            </wp:positionV>
            <wp:extent cx="739140" cy="7391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PersonName">
        <w:smartTagPr>
          <w:attr w:name="ProductID" w:val="Obec Chr￡st"/>
        </w:smartTagPr>
        <w:r w:rsidR="000848F3" w:rsidRPr="003E6A20">
          <w:rPr>
            <w:bCs w:val="0"/>
            <w:sz w:val="44"/>
          </w:rPr>
          <w:t>Obec Chrást</w:t>
        </w:r>
      </w:smartTag>
      <w:r w:rsidR="000848F3" w:rsidRPr="003E6A20">
        <w:rPr>
          <w:bCs w:val="0"/>
          <w:sz w:val="44"/>
        </w:rPr>
        <w:t xml:space="preserve"> </w:t>
      </w:r>
    </w:p>
    <w:p w14:paraId="496FB4BB" w14:textId="77777777" w:rsidR="000848F3" w:rsidRPr="0067011F" w:rsidRDefault="000848F3" w:rsidP="000848F3">
      <w:pPr>
        <w:spacing w:line="216" w:lineRule="auto"/>
        <w:jc w:val="center"/>
        <w:rPr>
          <w:b/>
          <w:sz w:val="36"/>
        </w:rPr>
      </w:pPr>
      <w:r w:rsidRPr="0067011F">
        <w:rPr>
          <w:b/>
          <w:sz w:val="36"/>
        </w:rPr>
        <w:t>tř. Čs. odboje 133</w:t>
      </w:r>
    </w:p>
    <w:p w14:paraId="5D755109" w14:textId="77777777" w:rsidR="000848F3" w:rsidRPr="003E6A20" w:rsidRDefault="000848F3" w:rsidP="000848F3">
      <w:pPr>
        <w:spacing w:line="216" w:lineRule="auto"/>
        <w:jc w:val="center"/>
        <w:rPr>
          <w:b/>
          <w:sz w:val="36"/>
        </w:rPr>
      </w:pPr>
      <w:r w:rsidRPr="003E6A20">
        <w:rPr>
          <w:b/>
          <w:sz w:val="36"/>
        </w:rPr>
        <w:t>330 03  Chrást, okres Plzeň-město</w:t>
      </w:r>
    </w:p>
    <w:p w14:paraId="78B29DB5" w14:textId="77777777" w:rsidR="000848F3" w:rsidRPr="000745C4" w:rsidRDefault="000848F3" w:rsidP="000848F3">
      <w:pPr>
        <w:pStyle w:val="Zkladntext"/>
        <w:spacing w:after="0"/>
        <w:jc w:val="center"/>
        <w:rPr>
          <w:b/>
          <w:sz w:val="22"/>
          <w:szCs w:val="22"/>
        </w:rPr>
      </w:pPr>
    </w:p>
    <w:p w14:paraId="775927FB" w14:textId="77777777" w:rsidR="000848F3" w:rsidRDefault="000848F3" w:rsidP="000848F3">
      <w:pPr>
        <w:pStyle w:val="NormlnIMP"/>
        <w:spacing w:line="240" w:lineRule="auto"/>
        <w:jc w:val="center"/>
        <w:rPr>
          <w:b/>
          <w:color w:val="000000"/>
          <w:sz w:val="32"/>
          <w:szCs w:val="32"/>
        </w:rPr>
      </w:pPr>
    </w:p>
    <w:p w14:paraId="325FB282" w14:textId="77777777" w:rsidR="007E7BE4" w:rsidRPr="000848F3" w:rsidRDefault="000848F3" w:rsidP="000848F3">
      <w:pPr>
        <w:pStyle w:val="NormlnIMP"/>
        <w:spacing w:line="240" w:lineRule="auto"/>
        <w:jc w:val="center"/>
        <w:rPr>
          <w:b/>
          <w:color w:val="000000"/>
          <w:sz w:val="36"/>
          <w:szCs w:val="36"/>
          <w:u w:val="single"/>
        </w:rPr>
      </w:pPr>
      <w:r w:rsidRPr="000848F3">
        <w:rPr>
          <w:b/>
          <w:color w:val="000000"/>
          <w:sz w:val="36"/>
          <w:szCs w:val="36"/>
          <w:u w:val="single"/>
        </w:rPr>
        <w:t>Obecně závazná vyhláška obce Chrást</w:t>
      </w:r>
      <w:r w:rsidR="007E7BE4" w:rsidRPr="000848F3">
        <w:rPr>
          <w:b/>
          <w:color w:val="000000"/>
          <w:sz w:val="36"/>
          <w:szCs w:val="36"/>
          <w:u w:val="single"/>
        </w:rPr>
        <w:t xml:space="preserve"> č. </w:t>
      </w:r>
      <w:r w:rsidR="004B7832" w:rsidRPr="000848F3">
        <w:rPr>
          <w:b/>
          <w:color w:val="000000"/>
          <w:sz w:val="36"/>
          <w:szCs w:val="36"/>
          <w:u w:val="single"/>
        </w:rPr>
        <w:t>2</w:t>
      </w:r>
      <w:r w:rsidR="007E7BE4" w:rsidRPr="000848F3">
        <w:rPr>
          <w:b/>
          <w:color w:val="000000"/>
          <w:sz w:val="36"/>
          <w:szCs w:val="36"/>
          <w:u w:val="single"/>
        </w:rPr>
        <w:t>/20</w:t>
      </w:r>
      <w:r w:rsidR="004B7832" w:rsidRPr="000848F3">
        <w:rPr>
          <w:b/>
          <w:color w:val="000000"/>
          <w:sz w:val="36"/>
          <w:szCs w:val="36"/>
          <w:u w:val="single"/>
        </w:rPr>
        <w:t>1</w:t>
      </w:r>
      <w:r w:rsidR="007E7BE4" w:rsidRPr="000848F3">
        <w:rPr>
          <w:b/>
          <w:color w:val="000000"/>
          <w:sz w:val="36"/>
          <w:szCs w:val="36"/>
          <w:u w:val="single"/>
        </w:rPr>
        <w:t>5,</w:t>
      </w:r>
    </w:p>
    <w:p w14:paraId="1C4FF57A" w14:textId="77777777" w:rsidR="007E7BE4" w:rsidRDefault="007E7BE4">
      <w:pPr>
        <w:tabs>
          <w:tab w:val="left" w:pos="6946"/>
        </w:tabs>
        <w:jc w:val="center"/>
        <w:rPr>
          <w:b/>
          <w:sz w:val="16"/>
        </w:rPr>
      </w:pPr>
    </w:p>
    <w:p w14:paraId="42891167" w14:textId="77777777" w:rsidR="007E7BE4" w:rsidRPr="000848F3" w:rsidRDefault="007E7BE4">
      <w:pPr>
        <w:tabs>
          <w:tab w:val="left" w:pos="6946"/>
        </w:tabs>
        <w:jc w:val="center"/>
        <w:rPr>
          <w:b/>
          <w:sz w:val="36"/>
          <w:szCs w:val="36"/>
        </w:rPr>
      </w:pPr>
      <w:r w:rsidRPr="000848F3">
        <w:rPr>
          <w:b/>
          <w:sz w:val="36"/>
          <w:szCs w:val="36"/>
        </w:rPr>
        <w:t xml:space="preserve">o </w:t>
      </w:r>
      <w:r w:rsidR="004B7832" w:rsidRPr="000848F3">
        <w:rPr>
          <w:b/>
          <w:sz w:val="36"/>
          <w:szCs w:val="36"/>
        </w:rPr>
        <w:t>stanovení koeficientů pro výpočet daně z nemovitých věcí</w:t>
      </w:r>
    </w:p>
    <w:p w14:paraId="1F6D6C38" w14:textId="77777777" w:rsidR="007E7BE4" w:rsidRDefault="007E7BE4">
      <w:pPr>
        <w:jc w:val="center"/>
        <w:rPr>
          <w:sz w:val="20"/>
          <w:szCs w:val="20"/>
        </w:rPr>
      </w:pPr>
      <w:r>
        <w:t> </w:t>
      </w:r>
    </w:p>
    <w:p w14:paraId="43DD64FA" w14:textId="77777777" w:rsidR="007E7BE4" w:rsidRDefault="000848F3">
      <w:pPr>
        <w:ind w:firstLine="709"/>
        <w:jc w:val="both"/>
      </w:pPr>
      <w:r w:rsidRPr="003D10D4">
        <w:t xml:space="preserve">Zastupitelstvo obce Chrást se na svém zasedání dne 2.9.2015 usnesením č. </w:t>
      </w:r>
      <w:r w:rsidR="009A5051">
        <w:t>2015/7/7</w:t>
      </w:r>
      <w:r w:rsidRPr="003D10D4">
        <w:t xml:space="preserve"> usneslo vydat na základě § 6 odst. 4 </w:t>
      </w:r>
      <w:r w:rsidR="003911A0">
        <w:t>písm. b), § 11 odst. 3 písm. a)</w:t>
      </w:r>
      <w:r w:rsidRPr="003D10D4">
        <w:t xml:space="preserve">, § 12 zákona č. 338/1992 Sb., </w:t>
      </w:r>
      <w:r w:rsidRPr="003D10D4">
        <w:br/>
        <w:t>o dani z nemovitých věcí, ve znění pozdějších předpisů (dále jen „zákon o dani z nemovitých věcí“) a § 84 odst. 2 písm. h) zákona č. 128/2000 Sb., o obcích (obecní zřízení), ve znění pozdějších předpisů, tuto obecně z</w:t>
      </w:r>
      <w:r w:rsidRPr="003D10D4">
        <w:t>á</w:t>
      </w:r>
      <w:r w:rsidRPr="003D10D4">
        <w:t>vaznou vyhlášku:</w:t>
      </w:r>
    </w:p>
    <w:p w14:paraId="1F77B359" w14:textId="77777777" w:rsidR="00834B06" w:rsidRPr="003D10D4" w:rsidRDefault="00834B06">
      <w:pPr>
        <w:ind w:firstLine="709"/>
        <w:jc w:val="both"/>
      </w:pPr>
    </w:p>
    <w:p w14:paraId="4E281FB8" w14:textId="77777777" w:rsidR="007E7BE4" w:rsidRDefault="007E7BE4">
      <w:pPr>
        <w:ind w:firstLine="709"/>
        <w:jc w:val="center"/>
        <w:rPr>
          <w:b/>
          <w:bCs/>
        </w:rPr>
      </w:pPr>
      <w:r w:rsidRPr="003D10D4">
        <w:rPr>
          <w:b/>
          <w:bCs/>
        </w:rPr>
        <w:t>Čl. I</w:t>
      </w:r>
    </w:p>
    <w:p w14:paraId="7455AD22" w14:textId="77777777" w:rsidR="00834B06" w:rsidRPr="003D10D4" w:rsidRDefault="00834B06">
      <w:pPr>
        <w:ind w:firstLine="709"/>
        <w:jc w:val="center"/>
        <w:rPr>
          <w:b/>
          <w:bCs/>
        </w:rPr>
      </w:pPr>
    </w:p>
    <w:p w14:paraId="15DFE2A5" w14:textId="77777777" w:rsidR="007E7BE4" w:rsidRPr="003D10D4" w:rsidRDefault="00236D5A" w:rsidP="003D10D4">
      <w:pPr>
        <w:ind w:firstLine="709"/>
        <w:jc w:val="both"/>
      </w:pPr>
      <w:r w:rsidRPr="003D10D4">
        <w:t>U stavebních pozemků se stanovuje ko</w:t>
      </w:r>
      <w:r w:rsidRPr="003D10D4">
        <w:t>e</w:t>
      </w:r>
      <w:r w:rsidRPr="003D10D4">
        <w:t xml:space="preserve">ficient, kterým se násobí základní sazba daně stanovená dle § 6 odst. 2 písm. b) zákona o dani z nemovitých věcí, </w:t>
      </w:r>
      <w:r w:rsidRPr="003D10D4">
        <w:rPr>
          <w:b/>
        </w:rPr>
        <w:t>v</w:t>
      </w:r>
      <w:r w:rsidR="003D10D4" w:rsidRPr="003D10D4">
        <w:rPr>
          <w:b/>
        </w:rPr>
        <w:t>e</w:t>
      </w:r>
      <w:r w:rsidRPr="003D10D4">
        <w:rPr>
          <w:b/>
        </w:rPr>
        <w:t> výši</w:t>
      </w:r>
      <w:r w:rsidR="007E7BE4" w:rsidRPr="003D10D4">
        <w:rPr>
          <w:b/>
        </w:rPr>
        <w:t xml:space="preserve"> </w:t>
      </w:r>
      <w:r w:rsidR="00F26EB0" w:rsidRPr="003D10D4">
        <w:rPr>
          <w:b/>
          <w:bCs/>
        </w:rPr>
        <w:t>1,0</w:t>
      </w:r>
      <w:r w:rsidR="007E7BE4" w:rsidRPr="003D10D4">
        <w:rPr>
          <w:b/>
          <w:bCs/>
        </w:rPr>
        <w:t xml:space="preserve"> </w:t>
      </w:r>
      <w:r w:rsidR="007E7BE4" w:rsidRPr="003D10D4">
        <w:rPr>
          <w:b/>
        </w:rPr>
        <w:t>pro celou obec Chrást</w:t>
      </w:r>
      <w:r w:rsidR="007E7BE4" w:rsidRPr="003D10D4">
        <w:t xml:space="preserve">. </w:t>
      </w:r>
    </w:p>
    <w:p w14:paraId="49069FFE" w14:textId="77777777" w:rsidR="007E7BE4" w:rsidRPr="003D10D4" w:rsidRDefault="007E7BE4">
      <w:pPr>
        <w:ind w:firstLine="709"/>
        <w:jc w:val="both"/>
      </w:pPr>
    </w:p>
    <w:p w14:paraId="1E34BB20" w14:textId="77777777" w:rsidR="007E7BE4" w:rsidRDefault="007E7BE4">
      <w:pPr>
        <w:ind w:firstLine="709"/>
        <w:jc w:val="center"/>
        <w:rPr>
          <w:b/>
          <w:bCs/>
        </w:rPr>
      </w:pPr>
      <w:r w:rsidRPr="003D10D4">
        <w:rPr>
          <w:b/>
          <w:bCs/>
        </w:rPr>
        <w:t>Čl. II</w:t>
      </w:r>
    </w:p>
    <w:p w14:paraId="67FB8B05" w14:textId="77777777" w:rsidR="00834B06" w:rsidRPr="003D10D4" w:rsidRDefault="00834B06">
      <w:pPr>
        <w:ind w:firstLine="709"/>
        <w:jc w:val="center"/>
        <w:rPr>
          <w:b/>
          <w:bCs/>
        </w:rPr>
      </w:pPr>
    </w:p>
    <w:p w14:paraId="38113B33" w14:textId="77777777" w:rsidR="003D10D4" w:rsidRPr="003D10D4" w:rsidRDefault="003D10D4" w:rsidP="003D10D4">
      <w:pPr>
        <w:ind w:firstLine="709"/>
        <w:jc w:val="both"/>
      </w:pPr>
      <w:r w:rsidRPr="003D10D4">
        <w:t xml:space="preserve">U zdanitelných staveb uvedených v § 11 odst. 1 písm. a) a ostatních zdanitelných jednotek uvedených v § 11 odst. 1 písm. f) zákona o dani z nemovitých věcí se stanovuje koeficient, kterým se násobí základní sazba daně, případně sazba daně zvýšená podle § 11 odst. 2 zákona o dani z nemovitých věcí, </w:t>
      </w:r>
      <w:r w:rsidRPr="003D10D4">
        <w:rPr>
          <w:b/>
        </w:rPr>
        <w:t>ve výši 1,0 pro celou obec Chrást</w:t>
      </w:r>
      <w:r w:rsidRPr="003D10D4">
        <w:t>.</w:t>
      </w:r>
    </w:p>
    <w:p w14:paraId="0818DB16" w14:textId="77777777" w:rsidR="007E7BE4" w:rsidRPr="003D10D4" w:rsidRDefault="007E7BE4">
      <w:pPr>
        <w:ind w:firstLine="709"/>
        <w:jc w:val="both"/>
      </w:pPr>
    </w:p>
    <w:p w14:paraId="3C99A060" w14:textId="77777777" w:rsidR="00F26EB0" w:rsidRDefault="00F26EB0" w:rsidP="00F26EB0">
      <w:pPr>
        <w:ind w:firstLine="709"/>
        <w:jc w:val="center"/>
        <w:rPr>
          <w:b/>
          <w:bCs/>
        </w:rPr>
      </w:pPr>
      <w:r w:rsidRPr="003D10D4">
        <w:rPr>
          <w:b/>
          <w:bCs/>
        </w:rPr>
        <w:t>Čl. III</w:t>
      </w:r>
    </w:p>
    <w:p w14:paraId="6CAA645B" w14:textId="77777777" w:rsidR="00834B06" w:rsidRPr="003D10D4" w:rsidRDefault="00834B06" w:rsidP="00F26EB0">
      <w:pPr>
        <w:ind w:firstLine="709"/>
        <w:jc w:val="center"/>
        <w:rPr>
          <w:b/>
          <w:bCs/>
        </w:rPr>
      </w:pPr>
    </w:p>
    <w:p w14:paraId="5FD8DCF6" w14:textId="77777777" w:rsidR="00F26EB0" w:rsidRPr="003D10D4" w:rsidRDefault="00F26EB0">
      <w:pPr>
        <w:jc w:val="both"/>
      </w:pPr>
      <w:r w:rsidRPr="003D10D4">
        <w:tab/>
        <w:t xml:space="preserve">Na území obce Chrást se stanovuje </w:t>
      </w:r>
      <w:r w:rsidRPr="003D10D4">
        <w:rPr>
          <w:b/>
        </w:rPr>
        <w:t>místní koeficient ve výši 2</w:t>
      </w:r>
      <w:r w:rsidRPr="003D10D4">
        <w:t>, kterým se násobí daň poplatníka za jednotlivé druhy pozemků, zdanitelných staveb nebo zdanitelných jednotek, popřípadě jejich souhrny, s výjimkou pozemků uvedených v § 5 odst. 1 zákona o dani z nemovitých věcí</w:t>
      </w:r>
      <w:r w:rsidR="003911A0">
        <w:t>.</w:t>
      </w:r>
    </w:p>
    <w:p w14:paraId="1DA1A468" w14:textId="77777777" w:rsidR="007E7BE4" w:rsidRPr="003D10D4" w:rsidRDefault="007E7BE4">
      <w:pPr>
        <w:ind w:firstLine="709"/>
        <w:jc w:val="both"/>
      </w:pPr>
    </w:p>
    <w:p w14:paraId="5D2CF7DB" w14:textId="77777777" w:rsidR="007E7BE4" w:rsidRDefault="007E7BE4">
      <w:pPr>
        <w:pStyle w:val="Nadpis8"/>
      </w:pPr>
      <w:r w:rsidRPr="003D10D4">
        <w:t>Čl. IV</w:t>
      </w:r>
    </w:p>
    <w:p w14:paraId="212D70BD" w14:textId="77777777" w:rsidR="00834B06" w:rsidRPr="00834B06" w:rsidRDefault="00834B06" w:rsidP="00834B06"/>
    <w:p w14:paraId="674AD6E1" w14:textId="77777777" w:rsidR="007E7BE4" w:rsidRPr="003D10D4" w:rsidRDefault="007E7BE4">
      <w:pPr>
        <w:ind w:firstLine="709"/>
        <w:jc w:val="both"/>
      </w:pPr>
      <w:r w:rsidRPr="003D10D4">
        <w:t>Touto vyhláškou s</w:t>
      </w:r>
      <w:r w:rsidR="004B7832" w:rsidRPr="003D10D4">
        <w:t>e ruší Vyhláška obce Chrást č. 2</w:t>
      </w:r>
      <w:r w:rsidRPr="003D10D4">
        <w:t>/</w:t>
      </w:r>
      <w:r w:rsidR="004B7832" w:rsidRPr="003D10D4">
        <w:t>2005</w:t>
      </w:r>
      <w:r w:rsidRPr="003D10D4">
        <w:t xml:space="preserve"> o místním koeficientu pro výpočet daně z nemovitosti ze dne 2.</w:t>
      </w:r>
      <w:r w:rsidR="004B7832" w:rsidRPr="003D10D4">
        <w:t>6</w:t>
      </w:r>
      <w:r w:rsidRPr="003D10D4">
        <w:t>.2</w:t>
      </w:r>
      <w:r w:rsidR="004B7832" w:rsidRPr="003D10D4">
        <w:t>005</w:t>
      </w:r>
      <w:r w:rsidRPr="003D10D4">
        <w:t>.</w:t>
      </w:r>
    </w:p>
    <w:p w14:paraId="3D2255DF" w14:textId="77777777" w:rsidR="007E7BE4" w:rsidRPr="003D10D4" w:rsidRDefault="007E7BE4">
      <w:pPr>
        <w:ind w:firstLine="709"/>
        <w:jc w:val="both"/>
      </w:pPr>
      <w:r w:rsidRPr="003D10D4">
        <w:t> </w:t>
      </w:r>
    </w:p>
    <w:p w14:paraId="69452792" w14:textId="77777777" w:rsidR="007E7BE4" w:rsidRDefault="007E7BE4">
      <w:pPr>
        <w:pStyle w:val="Nadpis8"/>
      </w:pPr>
      <w:r w:rsidRPr="003D10D4">
        <w:t>Čl. V</w:t>
      </w:r>
    </w:p>
    <w:p w14:paraId="1D0C0AE5" w14:textId="77777777" w:rsidR="00834B06" w:rsidRPr="00834B06" w:rsidRDefault="00834B06" w:rsidP="00834B06"/>
    <w:p w14:paraId="720ABA85" w14:textId="77777777" w:rsidR="007E7BE4" w:rsidRPr="003D10D4" w:rsidRDefault="007E7BE4">
      <w:pPr>
        <w:ind w:firstLine="709"/>
        <w:jc w:val="both"/>
      </w:pPr>
      <w:r w:rsidRPr="003D10D4">
        <w:t xml:space="preserve">Tato </w:t>
      </w:r>
      <w:r w:rsidR="006B1761">
        <w:t xml:space="preserve">obecně závazná </w:t>
      </w:r>
      <w:r w:rsidRPr="003D10D4">
        <w:t xml:space="preserve">vyhláška nabývá účinnosti dnem </w:t>
      </w:r>
      <w:r w:rsidR="006B1761">
        <w:t>1.1.2016</w:t>
      </w:r>
      <w:r w:rsidRPr="003D10D4">
        <w:t>. </w:t>
      </w:r>
    </w:p>
    <w:p w14:paraId="20A27D86" w14:textId="77777777" w:rsidR="007E7BE4" w:rsidRPr="003D10D4" w:rsidRDefault="007E7BE4">
      <w:pPr>
        <w:ind w:right="1568"/>
        <w:jc w:val="center"/>
      </w:pPr>
    </w:p>
    <w:p w14:paraId="14B6453D" w14:textId="77777777" w:rsidR="007E7BE4" w:rsidRDefault="007E7BE4">
      <w:pPr>
        <w:ind w:right="1568"/>
        <w:jc w:val="center"/>
        <w:rPr>
          <w:sz w:val="22"/>
        </w:rPr>
      </w:pPr>
    </w:p>
    <w:p w14:paraId="2F8AFA8C" w14:textId="77777777" w:rsidR="007E7BE4" w:rsidRDefault="007E7BE4">
      <w:pPr>
        <w:ind w:right="1568"/>
        <w:jc w:val="center"/>
        <w:rPr>
          <w:sz w:val="22"/>
        </w:rPr>
      </w:pPr>
      <w:r>
        <w:rPr>
          <w:sz w:val="22"/>
        </w:rPr>
        <w:t> </w:t>
      </w:r>
    </w:p>
    <w:p w14:paraId="01BA87FB" w14:textId="77777777" w:rsidR="007E7BE4" w:rsidRDefault="007E7BE4">
      <w:pPr>
        <w:ind w:right="1568"/>
        <w:jc w:val="center"/>
        <w:rPr>
          <w:sz w:val="22"/>
          <w:szCs w:val="20"/>
        </w:rPr>
      </w:pPr>
    </w:p>
    <w:p w14:paraId="6BFF67B8" w14:textId="77777777" w:rsidR="007E7BE4" w:rsidRDefault="007E7BE4">
      <w:pPr>
        <w:rPr>
          <w:bCs/>
          <w:sz w:val="22"/>
        </w:rPr>
      </w:pPr>
      <w:r>
        <w:rPr>
          <w:bCs/>
          <w:sz w:val="22"/>
        </w:rPr>
        <w:t>…</w:t>
      </w:r>
      <w:r w:rsidR="004B7832">
        <w:rPr>
          <w:bCs/>
          <w:sz w:val="22"/>
        </w:rPr>
        <w:t>..</w:t>
      </w:r>
      <w:r>
        <w:rPr>
          <w:bCs/>
          <w:sz w:val="22"/>
        </w:rPr>
        <w:t xml:space="preserve">.………………. 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>....……………</w:t>
      </w:r>
      <w:r w:rsidR="004B7832">
        <w:rPr>
          <w:bCs/>
          <w:sz w:val="22"/>
        </w:rPr>
        <w:t>..</w:t>
      </w:r>
      <w:r>
        <w:rPr>
          <w:bCs/>
          <w:sz w:val="22"/>
        </w:rPr>
        <w:t xml:space="preserve">….     </w:t>
      </w:r>
    </w:p>
    <w:p w14:paraId="403AFF3F" w14:textId="77777777" w:rsidR="007E7BE4" w:rsidRDefault="007E7BE4">
      <w:pPr>
        <w:rPr>
          <w:bCs/>
          <w:sz w:val="22"/>
        </w:rPr>
      </w:pPr>
      <w:r>
        <w:rPr>
          <w:bCs/>
          <w:sz w:val="22"/>
        </w:rPr>
        <w:t xml:space="preserve">  </w:t>
      </w:r>
      <w:r w:rsidR="004B7832">
        <w:rPr>
          <w:bCs/>
          <w:sz w:val="22"/>
        </w:rPr>
        <w:t xml:space="preserve">  Lenka Boudová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 xml:space="preserve"> </w:t>
      </w:r>
      <w:r w:rsidR="004B7832">
        <w:rPr>
          <w:bCs/>
          <w:sz w:val="22"/>
        </w:rPr>
        <w:t>Ladislav Bohuslav</w:t>
      </w:r>
    </w:p>
    <w:p w14:paraId="325EF8F7" w14:textId="77777777" w:rsidR="007E7BE4" w:rsidRDefault="007E7BE4">
      <w:pPr>
        <w:rPr>
          <w:bCs/>
          <w:sz w:val="22"/>
        </w:rPr>
      </w:pPr>
      <w:r>
        <w:rPr>
          <w:bCs/>
          <w:sz w:val="22"/>
        </w:rPr>
        <w:t xml:space="preserve">     místostarost</w:t>
      </w:r>
      <w:r w:rsidR="004B7832">
        <w:rPr>
          <w:bCs/>
          <w:sz w:val="22"/>
        </w:rPr>
        <w:t>k</w:t>
      </w:r>
      <w:r>
        <w:rPr>
          <w:bCs/>
          <w:sz w:val="22"/>
        </w:rPr>
        <w:t xml:space="preserve">a 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 xml:space="preserve">      </w:t>
      </w:r>
      <w:r w:rsidR="004B7832">
        <w:rPr>
          <w:bCs/>
          <w:sz w:val="22"/>
        </w:rPr>
        <w:t xml:space="preserve">  </w:t>
      </w:r>
      <w:r>
        <w:rPr>
          <w:bCs/>
          <w:sz w:val="22"/>
        </w:rPr>
        <w:t xml:space="preserve"> starosta </w:t>
      </w:r>
    </w:p>
    <w:p w14:paraId="0081F6D9" w14:textId="77777777" w:rsidR="007E7BE4" w:rsidRDefault="007E7BE4">
      <w:pPr>
        <w:rPr>
          <w:bCs/>
          <w:sz w:val="22"/>
        </w:rPr>
      </w:pPr>
      <w:r>
        <w:rPr>
          <w:bCs/>
          <w:sz w:val="22"/>
        </w:rPr>
        <w:t> </w:t>
      </w:r>
    </w:p>
    <w:p w14:paraId="14E79184" w14:textId="77777777" w:rsidR="007E7BE4" w:rsidRDefault="007E7BE4">
      <w:pPr>
        <w:rPr>
          <w:bCs/>
          <w:sz w:val="22"/>
        </w:rPr>
      </w:pPr>
      <w:r>
        <w:rPr>
          <w:bCs/>
          <w:sz w:val="22"/>
        </w:rPr>
        <w:t> </w:t>
      </w:r>
    </w:p>
    <w:p w14:paraId="12C62EA7" w14:textId="77777777" w:rsidR="007E7BE4" w:rsidRDefault="007E7BE4">
      <w:pPr>
        <w:rPr>
          <w:bCs/>
          <w:sz w:val="22"/>
        </w:rPr>
      </w:pPr>
      <w:r>
        <w:rPr>
          <w:bCs/>
          <w:sz w:val="22"/>
        </w:rPr>
        <w:t xml:space="preserve">Vyvěšeno na úřední desce dne: </w:t>
      </w:r>
      <w:r w:rsidR="009A5051">
        <w:rPr>
          <w:bCs/>
          <w:sz w:val="22"/>
        </w:rPr>
        <w:t>3.9.2015</w:t>
      </w:r>
    </w:p>
    <w:p w14:paraId="57F87666" w14:textId="77777777" w:rsidR="007E7BE4" w:rsidRDefault="007E7BE4">
      <w:pPr>
        <w:rPr>
          <w:sz w:val="22"/>
        </w:rPr>
      </w:pPr>
      <w:r>
        <w:rPr>
          <w:bCs/>
          <w:sz w:val="22"/>
        </w:rPr>
        <w:t>Sejmuto z úřední desky dne:</w:t>
      </w:r>
    </w:p>
    <w:sectPr w:rsidR="007E7BE4">
      <w:pgSz w:w="11906" w:h="16838"/>
      <w:pgMar w:top="719" w:right="1106" w:bottom="89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F1AE3"/>
    <w:multiLevelType w:val="hybridMultilevel"/>
    <w:tmpl w:val="66C04754"/>
    <w:lvl w:ilvl="0" w:tplc="A40AA1B2"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63C54A59"/>
    <w:multiLevelType w:val="hybridMultilevel"/>
    <w:tmpl w:val="C5B43240"/>
    <w:lvl w:ilvl="0" w:tplc="41F849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6F62405F"/>
    <w:multiLevelType w:val="hybridMultilevel"/>
    <w:tmpl w:val="6B74CC5C"/>
    <w:lvl w:ilvl="0" w:tplc="41F849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6031433">
    <w:abstractNumId w:val="1"/>
  </w:num>
  <w:num w:numId="2" w16cid:durableId="1254704874">
    <w:abstractNumId w:val="0"/>
  </w:num>
  <w:num w:numId="3" w16cid:durableId="1238133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B0"/>
    <w:rsid w:val="000848F3"/>
    <w:rsid w:val="00236D5A"/>
    <w:rsid w:val="003911A0"/>
    <w:rsid w:val="003D10D4"/>
    <w:rsid w:val="003E72E3"/>
    <w:rsid w:val="004B7832"/>
    <w:rsid w:val="006B1761"/>
    <w:rsid w:val="007E7BE4"/>
    <w:rsid w:val="00834B06"/>
    <w:rsid w:val="009A5051"/>
    <w:rsid w:val="00C92B72"/>
    <w:rsid w:val="00E47965"/>
    <w:rsid w:val="00F2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23860D52"/>
  <w15:chartTrackingRefBased/>
  <w15:docId w15:val="{78BBA803-A5C1-452C-8A06-AF48C8B6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Cs w:val="20"/>
      <w:u w:val="single"/>
    </w:rPr>
  </w:style>
  <w:style w:type="paragraph" w:styleId="Nadpis2">
    <w:name w:val="heading 2"/>
    <w:basedOn w:val="Normln"/>
    <w:next w:val="Normln"/>
    <w:qFormat/>
    <w:pPr>
      <w:keepNext/>
      <w:ind w:right="1568"/>
      <w:outlineLvl w:val="1"/>
    </w:pPr>
    <w:rPr>
      <w:b/>
      <w:bCs/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  <w:szCs w:val="20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Cs w:val="20"/>
    </w:rPr>
  </w:style>
  <w:style w:type="paragraph" w:styleId="Nadpis6">
    <w:name w:val="heading 6"/>
    <w:basedOn w:val="Normln"/>
    <w:next w:val="Normln"/>
    <w:qFormat/>
    <w:pPr>
      <w:keepNext/>
      <w:ind w:right="3716"/>
      <w:jc w:val="right"/>
      <w:outlineLvl w:val="5"/>
    </w:pPr>
    <w:rPr>
      <w:szCs w:val="20"/>
    </w:rPr>
  </w:style>
  <w:style w:type="paragraph" w:styleId="Nadpis7">
    <w:name w:val="heading 7"/>
    <w:basedOn w:val="Normln"/>
    <w:next w:val="Normln"/>
    <w:qFormat/>
    <w:pPr>
      <w:keepNext/>
      <w:tabs>
        <w:tab w:val="left" w:pos="14742"/>
      </w:tabs>
      <w:ind w:right="1448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ind w:firstLine="709"/>
      <w:jc w:val="center"/>
      <w:outlineLvl w:val="7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firstLine="709"/>
    </w:pPr>
    <w:rPr>
      <w:rFonts w:ascii="Courier New" w:hAnsi="Courier New"/>
      <w:szCs w:val="20"/>
    </w:rPr>
  </w:style>
  <w:style w:type="paragraph" w:styleId="Zkladntext">
    <w:name w:val="Body Text"/>
    <w:basedOn w:val="Normln"/>
    <w:rsid w:val="000848F3"/>
    <w:pPr>
      <w:spacing w:after="120"/>
    </w:pPr>
  </w:style>
  <w:style w:type="paragraph" w:customStyle="1" w:styleId="NormlnIMP">
    <w:name w:val="Normální_IMP"/>
    <w:basedOn w:val="Normln"/>
    <w:rsid w:val="000848F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Chrást</vt:lpstr>
    </vt:vector>
  </TitlesOfParts>
  <Company>Obecní úřad Chrást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Chrást</dc:title>
  <dc:subject/>
  <dc:creator>Jan Kokoška</dc:creator>
  <cp:keywords/>
  <dc:description/>
  <cp:lastModifiedBy>uzivatel</cp:lastModifiedBy>
  <cp:revision>2</cp:revision>
  <cp:lastPrinted>2015-09-03T11:32:00Z</cp:lastPrinted>
  <dcterms:created xsi:type="dcterms:W3CDTF">2023-12-26T21:38:00Z</dcterms:created>
  <dcterms:modified xsi:type="dcterms:W3CDTF">2023-12-26T21:38:00Z</dcterms:modified>
</cp:coreProperties>
</file>