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08759" w14:textId="77777777" w:rsidR="001B3A28" w:rsidRDefault="001B3A28" w:rsidP="001B3A28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4D152870" w14:textId="77777777" w:rsidR="001B3A28" w:rsidRDefault="001B3A28" w:rsidP="001B3A28">
      <w:pPr>
        <w:pStyle w:val="Zkladntext"/>
        <w:jc w:val="center"/>
        <w:rPr>
          <w:i/>
        </w:rPr>
      </w:pPr>
    </w:p>
    <w:p w14:paraId="3FBD38FD" w14:textId="77777777" w:rsidR="001B3A28" w:rsidRDefault="001B3A28" w:rsidP="001B3A28">
      <w:pPr>
        <w:pStyle w:val="Zkladntext"/>
        <w:jc w:val="center"/>
        <w:rPr>
          <w:i/>
        </w:rPr>
      </w:pPr>
    </w:p>
    <w:p w14:paraId="594015C1" w14:textId="77777777" w:rsidR="001B3A28" w:rsidRDefault="001B3A28" w:rsidP="001B3A28">
      <w:pPr>
        <w:pStyle w:val="Zkladntext"/>
        <w:jc w:val="center"/>
        <w:rPr>
          <w:i/>
        </w:rPr>
      </w:pPr>
    </w:p>
    <w:p w14:paraId="0A8F70C6" w14:textId="77777777" w:rsidR="001B3A28" w:rsidRDefault="001B3A28" w:rsidP="001B3A28">
      <w:pPr>
        <w:pStyle w:val="Zkladntext"/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EE9FE59" wp14:editId="21CF9EC9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5FF5F" w14:textId="77777777" w:rsidR="001B3A28" w:rsidRDefault="001B3A28" w:rsidP="001B3A28">
      <w:pPr>
        <w:pStyle w:val="Zkladntext"/>
        <w:rPr>
          <w:i/>
        </w:rPr>
      </w:pPr>
      <w:r>
        <w:rPr>
          <w:i/>
        </w:rPr>
        <w:t xml:space="preserve">     </w:t>
      </w:r>
    </w:p>
    <w:p w14:paraId="0182B622" w14:textId="77777777" w:rsidR="001B3A28" w:rsidRDefault="001B3A28" w:rsidP="001B3A28">
      <w:pPr>
        <w:pStyle w:val="Zkladntext"/>
        <w:jc w:val="center"/>
        <w:rPr>
          <w:i/>
        </w:rPr>
      </w:pPr>
    </w:p>
    <w:p w14:paraId="0E91E8EE" w14:textId="77777777" w:rsidR="001B3A28" w:rsidRDefault="001B3A28" w:rsidP="001B3A28">
      <w:pPr>
        <w:pStyle w:val="Zkladntext"/>
        <w:jc w:val="center"/>
        <w:rPr>
          <w:i/>
        </w:rPr>
      </w:pPr>
    </w:p>
    <w:p w14:paraId="0EA1BD3E" w14:textId="77777777" w:rsidR="001B3A28" w:rsidRDefault="001B3A28" w:rsidP="001B3A28">
      <w:pPr>
        <w:pStyle w:val="Zkladntext"/>
        <w:jc w:val="center"/>
        <w:rPr>
          <w:i/>
        </w:rPr>
      </w:pPr>
    </w:p>
    <w:p w14:paraId="6DE5BD23" w14:textId="77777777" w:rsidR="001B3A28" w:rsidRDefault="001B3A28" w:rsidP="001B3A28">
      <w:pPr>
        <w:pStyle w:val="Zkladntext"/>
        <w:jc w:val="center"/>
        <w:rPr>
          <w:i/>
        </w:rPr>
      </w:pPr>
    </w:p>
    <w:p w14:paraId="2195E675" w14:textId="77777777" w:rsidR="001B3A28" w:rsidRDefault="001B3A28" w:rsidP="001B3A28">
      <w:pPr>
        <w:pStyle w:val="Zkladntext"/>
        <w:jc w:val="center"/>
        <w:rPr>
          <w:i/>
        </w:rPr>
      </w:pPr>
    </w:p>
    <w:p w14:paraId="0EB6E69B" w14:textId="77777777" w:rsidR="001B3A28" w:rsidRDefault="001B3A28" w:rsidP="001B3A28">
      <w:pPr>
        <w:pStyle w:val="Zkladntext"/>
        <w:jc w:val="center"/>
        <w:rPr>
          <w:i/>
        </w:rPr>
      </w:pPr>
    </w:p>
    <w:p w14:paraId="19B98275" w14:textId="77777777" w:rsidR="001B3A28" w:rsidRDefault="001B3A28" w:rsidP="001B3A28">
      <w:pPr>
        <w:pStyle w:val="Zkladntext"/>
        <w:jc w:val="center"/>
        <w:rPr>
          <w:i/>
        </w:rPr>
      </w:pPr>
    </w:p>
    <w:p w14:paraId="7CCE742E" w14:textId="77777777" w:rsidR="001B3A28" w:rsidRDefault="001B3A28" w:rsidP="001B3A28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174BF2F6" w14:textId="77777777" w:rsidR="001B3A28" w:rsidRDefault="001B3A28" w:rsidP="001B3A28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7B490B9" w14:textId="77777777" w:rsidR="001B3A28" w:rsidRDefault="001B3A28" w:rsidP="001B3A28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4520DC61" w14:textId="77777777" w:rsidR="001B3A28" w:rsidRDefault="001B3A28" w:rsidP="001B3A28">
      <w:pPr>
        <w:pStyle w:val="Zkladntext"/>
        <w:spacing w:after="0"/>
        <w:jc w:val="center"/>
        <w:rPr>
          <w:sz w:val="28"/>
          <w:szCs w:val="20"/>
        </w:rPr>
      </w:pPr>
    </w:p>
    <w:p w14:paraId="18B3408B" w14:textId="77777777" w:rsidR="001B3A28" w:rsidRDefault="001B3A28" w:rsidP="001B3A28">
      <w:pPr>
        <w:pStyle w:val="Zkladntext"/>
        <w:spacing w:after="0"/>
        <w:jc w:val="center"/>
        <w:rPr>
          <w:b/>
          <w:sz w:val="36"/>
          <w:szCs w:val="20"/>
        </w:rPr>
      </w:pPr>
    </w:p>
    <w:p w14:paraId="2FBFDD07" w14:textId="73C64E6D" w:rsidR="001B3A28" w:rsidRDefault="001B3A28" w:rsidP="001B3A28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 w:rsidRPr="003875F1">
        <w:rPr>
          <w:rFonts w:ascii="Times New Roman" w:hAnsi="Times New Roman"/>
          <w:b/>
          <w:sz w:val="36"/>
        </w:rPr>
        <w:t>č.</w:t>
      </w:r>
      <w:r>
        <w:rPr>
          <w:rFonts w:ascii="Times New Roman" w:hAnsi="Times New Roman"/>
          <w:b/>
          <w:sz w:val="36"/>
        </w:rPr>
        <w:t xml:space="preserve"> </w:t>
      </w:r>
      <w:r w:rsidR="003875F1">
        <w:rPr>
          <w:rFonts w:ascii="Times New Roman" w:hAnsi="Times New Roman"/>
          <w:b/>
          <w:sz w:val="36"/>
        </w:rPr>
        <w:t>1</w:t>
      </w:r>
      <w:r>
        <w:rPr>
          <w:rFonts w:ascii="Times New Roman" w:hAnsi="Times New Roman"/>
          <w:b/>
          <w:sz w:val="36"/>
        </w:rPr>
        <w:t>/202</w:t>
      </w:r>
      <w:r w:rsidR="00432196">
        <w:rPr>
          <w:rFonts w:ascii="Times New Roman" w:hAnsi="Times New Roman"/>
          <w:b/>
          <w:sz w:val="36"/>
        </w:rPr>
        <w:t>4</w:t>
      </w:r>
    </w:p>
    <w:p w14:paraId="6E8F28C9" w14:textId="77777777" w:rsidR="001B3A28" w:rsidRDefault="001B3A28" w:rsidP="001B3A28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051C9FA8" w14:textId="77777777" w:rsidR="001B3A28" w:rsidRDefault="001B3A28" w:rsidP="001B3A28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 vyhlášení záměru zadat zpracování lesních hospodářských osnov</w:t>
      </w:r>
    </w:p>
    <w:p w14:paraId="3625B497" w14:textId="2C86303B" w:rsidR="001B3A28" w:rsidRDefault="001B3A28" w:rsidP="001B3A28">
      <w:pPr>
        <w:spacing w:before="200" w:after="2000"/>
        <w:jc w:val="center"/>
        <w:rPr>
          <w:rFonts w:ascii="Times New Roman" w:hAnsi="Times New Roman"/>
          <w:sz w:val="24"/>
          <w:szCs w:val="24"/>
        </w:rPr>
      </w:pPr>
      <w:r w:rsidRPr="00701148">
        <w:rPr>
          <w:rFonts w:ascii="Times New Roman" w:hAnsi="Times New Roman"/>
          <w:sz w:val="24"/>
          <w:szCs w:val="24"/>
        </w:rPr>
        <w:t>ze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701148">
        <w:rPr>
          <w:rFonts w:ascii="Times New Roman" w:hAnsi="Times New Roman"/>
          <w:sz w:val="24"/>
          <w:szCs w:val="24"/>
        </w:rPr>
        <w:t>15. 1. 2023</w:t>
      </w:r>
    </w:p>
    <w:p w14:paraId="5F8DE669" w14:textId="62F5B20D" w:rsidR="001B3A28" w:rsidRDefault="001B3A28" w:rsidP="001B3A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účinnost ode dne </w:t>
      </w:r>
      <w:bookmarkStart w:id="0" w:name="_GoBack"/>
      <w:bookmarkEnd w:id="0"/>
      <w:r w:rsidR="003875F1">
        <w:rPr>
          <w:rFonts w:ascii="Times New Roman" w:hAnsi="Times New Roman"/>
          <w:b/>
          <w:sz w:val="24"/>
          <w:szCs w:val="24"/>
        </w:rPr>
        <w:t>1</w:t>
      </w:r>
      <w:r w:rsidRPr="003875F1">
        <w:rPr>
          <w:rFonts w:ascii="Times New Roman" w:hAnsi="Times New Roman"/>
          <w:b/>
          <w:sz w:val="24"/>
          <w:szCs w:val="24"/>
        </w:rPr>
        <w:t>.</w:t>
      </w:r>
      <w:r w:rsidR="00E70675">
        <w:rPr>
          <w:rFonts w:ascii="Times New Roman" w:hAnsi="Times New Roman"/>
          <w:b/>
          <w:sz w:val="24"/>
          <w:szCs w:val="24"/>
        </w:rPr>
        <w:t xml:space="preserve"> 2</w:t>
      </w:r>
      <w:r w:rsidRPr="003875F1">
        <w:rPr>
          <w:rFonts w:ascii="Times New Roman" w:hAnsi="Times New Roman"/>
          <w:b/>
          <w:sz w:val="24"/>
          <w:szCs w:val="24"/>
        </w:rPr>
        <w:t>. 202</w:t>
      </w:r>
      <w:r w:rsidR="00432196" w:rsidRPr="003875F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br/>
      </w:r>
    </w:p>
    <w:p w14:paraId="61CD3703" w14:textId="77777777" w:rsidR="001B3A28" w:rsidRDefault="001B3A28" w:rsidP="001B3A28">
      <w:pPr>
        <w:spacing w:after="200" w:line="276" w:lineRule="auto"/>
        <w:rPr>
          <w:rFonts w:ascii="Times New Roman" w:hAnsi="Times New Roman"/>
          <w:b/>
          <w:sz w:val="24"/>
          <w:highlight w:val="lightGray"/>
        </w:rPr>
      </w:pPr>
    </w:p>
    <w:p w14:paraId="18C46B5F" w14:textId="77777777" w:rsidR="001B3A28" w:rsidRDefault="001B3A28" w:rsidP="001B3A28">
      <w:pPr>
        <w:spacing w:after="200" w:line="276" w:lineRule="auto"/>
        <w:rPr>
          <w:rFonts w:cs="Arial"/>
          <w:b/>
          <w:sz w:val="24"/>
          <w:szCs w:val="20"/>
          <w:lang w:eastAsia="cs-CZ"/>
        </w:rPr>
      </w:pPr>
    </w:p>
    <w:p w14:paraId="4257E9F6" w14:textId="77777777" w:rsidR="0090317F" w:rsidRDefault="0090317F" w:rsidP="001B3A28">
      <w:pPr>
        <w:spacing w:after="200" w:line="276" w:lineRule="auto"/>
        <w:rPr>
          <w:rFonts w:cs="Arial"/>
          <w:b/>
          <w:sz w:val="24"/>
          <w:szCs w:val="20"/>
          <w:lang w:eastAsia="cs-CZ"/>
        </w:rPr>
      </w:pPr>
    </w:p>
    <w:p w14:paraId="41B76306" w14:textId="7C94C74A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lastRenderedPageBreak/>
        <w:t xml:space="preserve">Rada </w:t>
      </w:r>
      <w:r w:rsidR="00946B3E">
        <w:rPr>
          <w:rFonts w:ascii="Times New Roman" w:hAnsi="Times New Roman"/>
          <w:sz w:val="24"/>
          <w:szCs w:val="20"/>
          <w:lang w:eastAsia="cs-CZ"/>
        </w:rPr>
        <w:t>m</w:t>
      </w:r>
      <w:r w:rsidRPr="001F0DAE">
        <w:rPr>
          <w:rFonts w:ascii="Times New Roman" w:hAnsi="Times New Roman"/>
          <w:sz w:val="24"/>
          <w:szCs w:val="20"/>
          <w:lang w:eastAsia="cs-CZ"/>
        </w:rPr>
        <w:t>ěsta České Budějovice</w:t>
      </w:r>
      <w:r w:rsidR="001F0DAE" w:rsidRPr="001F0DAE">
        <w:t xml:space="preserve"> 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svým usnesením č. </w:t>
      </w:r>
      <w:r w:rsidR="00701148" w:rsidRPr="00701148">
        <w:rPr>
          <w:rFonts w:ascii="Times New Roman" w:hAnsi="Times New Roman"/>
          <w:sz w:val="24"/>
          <w:szCs w:val="20"/>
          <w:lang w:eastAsia="cs-CZ"/>
        </w:rPr>
        <w:t>18/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>202</w:t>
      </w:r>
      <w:r w:rsidR="00432196">
        <w:rPr>
          <w:rFonts w:ascii="Times New Roman" w:hAnsi="Times New Roman"/>
          <w:sz w:val="24"/>
          <w:szCs w:val="20"/>
          <w:lang w:eastAsia="cs-CZ"/>
        </w:rPr>
        <w:t>4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 ze dne </w:t>
      </w:r>
      <w:r w:rsidR="00701148" w:rsidRPr="00701148">
        <w:rPr>
          <w:rFonts w:ascii="Times New Roman" w:hAnsi="Times New Roman"/>
          <w:sz w:val="24"/>
          <w:szCs w:val="20"/>
          <w:lang w:eastAsia="cs-CZ"/>
        </w:rPr>
        <w:t xml:space="preserve">15. 1. 2023 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vydává </w:t>
      </w:r>
      <w:r w:rsidR="00701148">
        <w:rPr>
          <w:rFonts w:ascii="Times New Roman" w:hAnsi="Times New Roman"/>
          <w:sz w:val="24"/>
          <w:szCs w:val="20"/>
          <w:lang w:eastAsia="cs-CZ"/>
        </w:rPr>
        <w:br/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>v souladu s ustanovením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 xml:space="preserve">§ 25 odst. 2 a § 48 odst. 2 písm. d) zákona č. 289/1995 Sb., o lesích </w:t>
      </w:r>
      <w:r w:rsidR="00701148">
        <w:rPr>
          <w:rFonts w:ascii="Times New Roman" w:hAnsi="Times New Roman"/>
          <w:sz w:val="24"/>
          <w:szCs w:val="20"/>
          <w:lang w:eastAsia="cs-CZ"/>
        </w:rPr>
        <w:br/>
      </w:r>
      <w:r w:rsidR="001F0DAE" w:rsidRPr="001F0DAE">
        <w:rPr>
          <w:rFonts w:ascii="Times New Roman" w:hAnsi="Times New Roman"/>
          <w:sz w:val="24"/>
          <w:szCs w:val="20"/>
          <w:lang w:eastAsia="cs-CZ"/>
        </w:rPr>
        <w:t>a o změně a doplnění některých zákonů (lesní zákon), ve znění pozdějších předpisů (dále jen „lesní zákon“),</w:t>
      </w:r>
      <w:r w:rsidR="001F0DAE">
        <w:rPr>
          <w:rFonts w:ascii="Times New Roman" w:hAnsi="Times New Roman"/>
          <w:sz w:val="24"/>
          <w:szCs w:val="20"/>
          <w:lang w:eastAsia="cs-CZ"/>
        </w:rPr>
        <w:t xml:space="preserve"> a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v souladu s ustanovením § </w:t>
      </w:r>
      <w:r w:rsidR="006666F4" w:rsidRPr="001F0DAE">
        <w:rPr>
          <w:rFonts w:ascii="Times New Roman" w:hAnsi="Times New Roman"/>
          <w:sz w:val="24"/>
          <w:szCs w:val="20"/>
          <w:lang w:eastAsia="cs-CZ"/>
        </w:rPr>
        <w:t>11 a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§ 102 odst. 2 písm. d) zákona č. 128/2000 Sb., o obcích (obecní zřízení), ve znění pozdějších předpisů</w:t>
      </w:r>
      <w:r w:rsidR="006666F4">
        <w:rPr>
          <w:rFonts w:ascii="Times New Roman" w:hAnsi="Times New Roman"/>
          <w:sz w:val="24"/>
          <w:szCs w:val="20"/>
          <w:lang w:eastAsia="cs-CZ"/>
        </w:rPr>
        <w:t>,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toto nařízení:</w:t>
      </w:r>
    </w:p>
    <w:p w14:paraId="335EC328" w14:textId="77777777" w:rsidR="00C25361" w:rsidRDefault="00C25361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1" w:name="_Toc476120586"/>
    </w:p>
    <w:p w14:paraId="5571B789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1</w:t>
      </w:r>
      <w:bookmarkEnd w:id="1"/>
    </w:p>
    <w:p w14:paraId="069AF317" w14:textId="77777777" w:rsidR="001B3A28" w:rsidRPr="001F0DAE" w:rsidRDefault="001F0DAE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0"/>
          <w:lang w:eastAsia="cs-CZ"/>
        </w:rPr>
        <w:t>Statutární m</w:t>
      </w:r>
      <w:r w:rsidR="001B3A28" w:rsidRPr="001F0DAE">
        <w:rPr>
          <w:rFonts w:ascii="Times New Roman" w:hAnsi="Times New Roman"/>
          <w:sz w:val="24"/>
          <w:szCs w:val="20"/>
          <w:lang w:eastAsia="cs-CZ"/>
        </w:rPr>
        <w:t xml:space="preserve">ěsto České Budějovice </w:t>
      </w:r>
      <w:r>
        <w:rPr>
          <w:rFonts w:ascii="Times New Roman" w:hAnsi="Times New Roman"/>
          <w:sz w:val="24"/>
          <w:szCs w:val="20"/>
          <w:lang w:eastAsia="cs-CZ"/>
        </w:rPr>
        <w:t xml:space="preserve">(dále jen „Město“) </w:t>
      </w:r>
      <w:r w:rsidR="001B3A28" w:rsidRPr="001F0DAE">
        <w:rPr>
          <w:rFonts w:ascii="Times New Roman" w:hAnsi="Times New Roman"/>
          <w:sz w:val="24"/>
          <w:szCs w:val="20"/>
          <w:lang w:eastAsia="cs-CZ"/>
        </w:rPr>
        <w:t xml:space="preserve">vyhlašuje záměr zadat zpracování lesní hospodářské osnovy dle ustanovení § 25 odst. 1 lesního zákona. Lesní hospodářské osnovy budou vypracovány v zařizovacím obvodu, který tvoří následující katastrální území: 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>Boršov nad Vltavou</w:t>
      </w:r>
      <w:r w:rsidR="00432196">
        <w:rPr>
          <w:rFonts w:ascii="Times New Roman" w:hAnsi="Times New Roman"/>
          <w:sz w:val="24"/>
          <w:szCs w:val="20"/>
          <w:lang w:eastAsia="cs-CZ"/>
        </w:rPr>
        <w:t xml:space="preserve"> (část)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 xml:space="preserve">, Čakov, </w:t>
      </w:r>
      <w:proofErr w:type="spellStart"/>
      <w:r w:rsidR="00432196" w:rsidRPr="00432196">
        <w:rPr>
          <w:rFonts w:ascii="Times New Roman" w:hAnsi="Times New Roman"/>
          <w:sz w:val="24"/>
          <w:szCs w:val="20"/>
          <w:lang w:eastAsia="cs-CZ"/>
        </w:rPr>
        <w:t>Čakovec</w:t>
      </w:r>
      <w:proofErr w:type="spellEnd"/>
      <w:r w:rsidR="00432196" w:rsidRPr="00432196">
        <w:rPr>
          <w:rFonts w:ascii="Times New Roman" w:hAnsi="Times New Roman"/>
          <w:sz w:val="24"/>
          <w:szCs w:val="20"/>
          <w:lang w:eastAsia="cs-CZ"/>
        </w:rPr>
        <w:t>, Habří u Lipí, Holašovice, Homole, Hradce u Homol, Jankov u Českých Budějovic, Kamenný Újezd</w:t>
      </w:r>
      <w:r w:rsidR="00432196">
        <w:rPr>
          <w:rFonts w:ascii="Times New Roman" w:hAnsi="Times New Roman"/>
          <w:sz w:val="24"/>
          <w:szCs w:val="20"/>
          <w:lang w:eastAsia="cs-CZ"/>
        </w:rPr>
        <w:t xml:space="preserve"> (část)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 xml:space="preserve">, Kosov u </w:t>
      </w:r>
      <w:proofErr w:type="spellStart"/>
      <w:r w:rsidR="00432196" w:rsidRPr="00432196">
        <w:rPr>
          <w:rFonts w:ascii="Times New Roman" w:hAnsi="Times New Roman"/>
          <w:sz w:val="24"/>
          <w:szCs w:val="20"/>
          <w:lang w:eastAsia="cs-CZ"/>
        </w:rPr>
        <w:t>Opalic</w:t>
      </w:r>
      <w:proofErr w:type="spellEnd"/>
      <w:r w:rsidR="00432196" w:rsidRPr="00432196">
        <w:rPr>
          <w:rFonts w:ascii="Times New Roman" w:hAnsi="Times New Roman"/>
          <w:sz w:val="24"/>
          <w:szCs w:val="20"/>
          <w:lang w:eastAsia="cs-CZ"/>
        </w:rPr>
        <w:t xml:space="preserve">, </w:t>
      </w:r>
      <w:proofErr w:type="spellStart"/>
      <w:r w:rsidR="00432196" w:rsidRPr="00432196">
        <w:rPr>
          <w:rFonts w:ascii="Times New Roman" w:hAnsi="Times New Roman"/>
          <w:sz w:val="24"/>
          <w:szCs w:val="20"/>
          <w:lang w:eastAsia="cs-CZ"/>
        </w:rPr>
        <w:t>Krasejovka</w:t>
      </w:r>
      <w:proofErr w:type="spellEnd"/>
      <w:r w:rsidR="00432196">
        <w:rPr>
          <w:rFonts w:ascii="Times New Roman" w:hAnsi="Times New Roman"/>
          <w:sz w:val="24"/>
          <w:szCs w:val="20"/>
          <w:lang w:eastAsia="cs-CZ"/>
        </w:rPr>
        <w:t xml:space="preserve"> (část)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>, Kvítkovice</w:t>
      </w:r>
      <w:r w:rsidR="00432196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>u Lipí, Lipanovice, Lipí</w:t>
      </w:r>
      <w:r w:rsidR="00432196">
        <w:rPr>
          <w:rFonts w:ascii="Times New Roman" w:hAnsi="Times New Roman"/>
          <w:sz w:val="24"/>
          <w:szCs w:val="20"/>
          <w:lang w:eastAsia="cs-CZ"/>
        </w:rPr>
        <w:t xml:space="preserve"> (část)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 xml:space="preserve">, </w:t>
      </w:r>
      <w:proofErr w:type="spellStart"/>
      <w:r w:rsidR="00432196" w:rsidRPr="00432196">
        <w:rPr>
          <w:rFonts w:ascii="Times New Roman" w:hAnsi="Times New Roman"/>
          <w:sz w:val="24"/>
          <w:szCs w:val="20"/>
          <w:lang w:eastAsia="cs-CZ"/>
        </w:rPr>
        <w:t>Opalice</w:t>
      </w:r>
      <w:proofErr w:type="spellEnd"/>
      <w:r w:rsidR="00432196" w:rsidRPr="00432196">
        <w:rPr>
          <w:rFonts w:ascii="Times New Roman" w:hAnsi="Times New Roman"/>
          <w:sz w:val="24"/>
          <w:szCs w:val="20"/>
          <w:lang w:eastAsia="cs-CZ"/>
        </w:rPr>
        <w:t>, Radošovice u Českých Budějovic</w:t>
      </w:r>
      <w:r w:rsidR="00432196">
        <w:rPr>
          <w:rFonts w:ascii="Times New Roman" w:hAnsi="Times New Roman"/>
          <w:sz w:val="24"/>
          <w:szCs w:val="20"/>
          <w:lang w:eastAsia="cs-CZ"/>
        </w:rPr>
        <w:t xml:space="preserve"> (část)</w:t>
      </w:r>
      <w:r w:rsidR="00432196" w:rsidRPr="00432196">
        <w:rPr>
          <w:rFonts w:ascii="Times New Roman" w:hAnsi="Times New Roman"/>
          <w:sz w:val="24"/>
          <w:szCs w:val="20"/>
          <w:lang w:eastAsia="cs-CZ"/>
        </w:rPr>
        <w:t>, Slavče, Vrábče, Záboří u Českých Budějovic, Zahorčice u Vrábče, Závraty</w:t>
      </w:r>
      <w:r w:rsidR="00432196">
        <w:rPr>
          <w:rFonts w:ascii="Times New Roman" w:hAnsi="Times New Roman"/>
          <w:sz w:val="24"/>
          <w:szCs w:val="20"/>
          <w:lang w:eastAsia="cs-CZ"/>
        </w:rPr>
        <w:t xml:space="preserve"> (část)</w:t>
      </w:r>
    </w:p>
    <w:p w14:paraId="016C778D" w14:textId="77777777" w:rsidR="001B3A28" w:rsidRDefault="001B3A28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 xml:space="preserve"> Lesní hospodářské osnovy budou vypracovány bezplatně pro všechny právnické a fyzické osoby, které jsou vlastníky lesů o výměře do 50 ha s výjimkou těch, kteří si dle § 24 odst. 3 lesního zákona </w:t>
      </w:r>
      <w:r w:rsidRPr="00A22B77">
        <w:rPr>
          <w:rFonts w:ascii="Times New Roman" w:hAnsi="Times New Roman"/>
          <w:sz w:val="24"/>
          <w:szCs w:val="20"/>
          <w:lang w:eastAsia="cs-CZ"/>
        </w:rPr>
        <w:t>zadali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zpracování lesního hospodářského plánu. </w:t>
      </w:r>
    </w:p>
    <w:p w14:paraId="3933068F" w14:textId="77777777" w:rsidR="00C25361" w:rsidRPr="001F0DAE" w:rsidRDefault="00C25361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758F677A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2" w:name="_Toc476120587"/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2</w:t>
      </w:r>
      <w:bookmarkEnd w:id="2"/>
    </w:p>
    <w:p w14:paraId="19819C39" w14:textId="72AE5FFC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 xml:space="preserve">Vlastníci lesů o výměře menší než 50 ha z uvedeného zařizovacího obvodu mají právo </w:t>
      </w:r>
      <w:r w:rsidR="00701148">
        <w:rPr>
          <w:rFonts w:ascii="Times New Roman" w:hAnsi="Times New Roman"/>
          <w:sz w:val="24"/>
          <w:szCs w:val="20"/>
          <w:lang w:eastAsia="cs-CZ"/>
        </w:rPr>
        <w:br/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u </w:t>
      </w:r>
      <w:r w:rsidR="001F0DAE">
        <w:rPr>
          <w:rFonts w:ascii="Times New Roman" w:hAnsi="Times New Roman"/>
          <w:sz w:val="24"/>
          <w:szCs w:val="20"/>
          <w:lang w:eastAsia="cs-CZ"/>
        </w:rPr>
        <w:t xml:space="preserve">příslušného orgánu státní správy lesů, jímž je </w:t>
      </w:r>
      <w:r w:rsidR="00397CB4" w:rsidRPr="001F0DAE">
        <w:rPr>
          <w:rFonts w:ascii="Times New Roman" w:hAnsi="Times New Roman"/>
          <w:sz w:val="24"/>
          <w:szCs w:val="20"/>
          <w:lang w:eastAsia="cs-CZ"/>
        </w:rPr>
        <w:t>Magistrát města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České Budějovice, odbor </w:t>
      </w:r>
      <w:r w:rsidR="001F0DAE">
        <w:rPr>
          <w:rFonts w:ascii="Times New Roman" w:hAnsi="Times New Roman"/>
          <w:sz w:val="24"/>
          <w:szCs w:val="20"/>
          <w:lang w:eastAsia="cs-CZ"/>
        </w:rPr>
        <w:t xml:space="preserve">ochrany </w:t>
      </w:r>
      <w:r w:rsidRPr="001F0DAE">
        <w:rPr>
          <w:rFonts w:ascii="Times New Roman" w:hAnsi="Times New Roman"/>
          <w:sz w:val="24"/>
          <w:szCs w:val="20"/>
          <w:lang w:eastAsia="cs-CZ"/>
        </w:rPr>
        <w:t>životního prostředí, nám. Přemysla Otakara II. č. 1/1, 370 92 České Budějovice,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1C52F593" w14:textId="79892AF8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</w:t>
      </w:r>
      <w:r w:rsidR="00A22B77">
        <w:rPr>
          <w:rFonts w:ascii="Times New Roman" w:hAnsi="Times New Roman"/>
          <w:sz w:val="24"/>
          <w:szCs w:val="20"/>
          <w:lang w:eastAsia="cs-CZ"/>
        </w:rPr>
        <w:t>,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Pr="00A22B77">
        <w:rPr>
          <w:rFonts w:ascii="Times New Roman" w:hAnsi="Times New Roman"/>
          <w:sz w:val="24"/>
          <w:szCs w:val="20"/>
          <w:lang w:eastAsia="cs-CZ"/>
        </w:rPr>
        <w:t>a orgány státní správy</w:t>
      </w:r>
      <w:r w:rsidR="00BA2975">
        <w:rPr>
          <w:rFonts w:ascii="Times New Roman" w:hAnsi="Times New Roman"/>
          <w:sz w:val="24"/>
          <w:szCs w:val="20"/>
          <w:lang w:eastAsia="cs-CZ"/>
        </w:rPr>
        <w:t>.</w:t>
      </w:r>
      <w:r w:rsidR="00946B3E" w:rsidRPr="00A22B77">
        <w:rPr>
          <w:rFonts w:ascii="Times New Roman" w:hAnsi="Times New Roman"/>
          <w:sz w:val="24"/>
          <w:szCs w:val="20"/>
          <w:lang w:eastAsia="cs-CZ"/>
        </w:rPr>
        <w:t xml:space="preserve"> </w:t>
      </w:r>
    </w:p>
    <w:p w14:paraId="35A3CB17" w14:textId="77777777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Termín pro oznámení připomínek a požadavků se stanoví do 31. 8. 202</w:t>
      </w:r>
      <w:r w:rsidR="00432196">
        <w:rPr>
          <w:rFonts w:ascii="Times New Roman" w:hAnsi="Times New Roman"/>
          <w:sz w:val="24"/>
          <w:szCs w:val="20"/>
          <w:lang w:eastAsia="cs-CZ"/>
        </w:rPr>
        <w:t>4</w:t>
      </w:r>
      <w:r w:rsidR="00946B3E">
        <w:rPr>
          <w:rFonts w:ascii="Times New Roman" w:hAnsi="Times New Roman"/>
          <w:sz w:val="24"/>
          <w:szCs w:val="20"/>
          <w:lang w:eastAsia="cs-CZ"/>
        </w:rPr>
        <w:t>.</w:t>
      </w:r>
    </w:p>
    <w:p w14:paraId="67B2FE28" w14:textId="77777777" w:rsidR="001B3A28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14:paraId="58CD2556" w14:textId="77777777" w:rsidR="00C25361" w:rsidRPr="001F0DAE" w:rsidRDefault="00C25361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511E4828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3" w:name="_Toc476120588"/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3</w:t>
      </w:r>
      <w:bookmarkEnd w:id="3"/>
    </w:p>
    <w:p w14:paraId="11C3004C" w14:textId="77777777" w:rsidR="0090317F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Vlastník lesa, pro kterého byla zpracována lesní hospodářská osnova, ji obdrží bezplatně na základě žádosti.</w:t>
      </w:r>
    </w:p>
    <w:p w14:paraId="00EF2E51" w14:textId="77777777" w:rsidR="001B3A28" w:rsidRDefault="001B3A28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72D09092" w14:textId="77777777" w:rsidR="00732AB1" w:rsidRDefault="00732AB1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46472541" w14:textId="77777777" w:rsidR="00732AB1" w:rsidRPr="001F0DAE" w:rsidRDefault="00732AB1" w:rsidP="001B3A28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326D0981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4" w:name="_Toc476120589"/>
      <w:r w:rsidRPr="001F0DAE">
        <w:rPr>
          <w:rFonts w:ascii="Times New Roman" w:hAnsi="Times New Roman"/>
          <w:b/>
          <w:sz w:val="24"/>
          <w:szCs w:val="20"/>
          <w:lang w:eastAsia="cs-CZ"/>
        </w:rPr>
        <w:lastRenderedPageBreak/>
        <w:t>Článek 4</w:t>
      </w:r>
      <w:bookmarkEnd w:id="4"/>
    </w:p>
    <w:p w14:paraId="1C125A01" w14:textId="77777777" w:rsidR="001B3A28" w:rsidRPr="001F0DAE" w:rsidRDefault="001B3A28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Dotčené obecní úřady v zařizovacím obvodu Města České Budějovice zveřejní toto nařízení na úředních deskách a každému umožní po dobu jeho platnosti do něj nahlédnout.</w:t>
      </w:r>
    </w:p>
    <w:p w14:paraId="07139E6D" w14:textId="77777777" w:rsidR="001B3A28" w:rsidRPr="001F0DAE" w:rsidRDefault="001B3A28" w:rsidP="001B3A28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5" w:name="_Toc476120590"/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5</w:t>
      </w:r>
      <w:bookmarkEnd w:id="5"/>
    </w:p>
    <w:p w14:paraId="16B168B5" w14:textId="26A53B5D" w:rsidR="001F0DAE" w:rsidRPr="004920B9" w:rsidRDefault="001F0DAE" w:rsidP="00C25361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20B9">
        <w:rPr>
          <w:rFonts w:ascii="Times New Roman" w:hAnsi="Times New Roman"/>
          <w:sz w:val="24"/>
          <w:szCs w:val="24"/>
        </w:rPr>
        <w:t xml:space="preserve">Toto nařízení nabývá účinnosti patnáctým dnem následujícím po dni jeho vyhlášení </w:t>
      </w:r>
      <w:r w:rsidR="00701148">
        <w:rPr>
          <w:rFonts w:ascii="Times New Roman" w:hAnsi="Times New Roman"/>
          <w:sz w:val="24"/>
          <w:szCs w:val="24"/>
        </w:rPr>
        <w:br/>
      </w:r>
      <w:r w:rsidRPr="004920B9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2F0AA891" w14:textId="77777777" w:rsidR="001B3A28" w:rsidRPr="001F0DAE" w:rsidRDefault="001B3A28" w:rsidP="001B3A28">
      <w:pPr>
        <w:rPr>
          <w:rFonts w:ascii="Times New Roman" w:hAnsi="Times New Roman"/>
        </w:rPr>
      </w:pPr>
    </w:p>
    <w:p w14:paraId="46F1A116" w14:textId="77777777" w:rsidR="001B3A28" w:rsidRPr="001F0DAE" w:rsidRDefault="001B3A28" w:rsidP="001B3A28">
      <w:pPr>
        <w:rPr>
          <w:rFonts w:ascii="Times New Roman" w:hAnsi="Times New Roman"/>
        </w:rPr>
      </w:pPr>
    </w:p>
    <w:p w14:paraId="3EBD9DBD" w14:textId="77777777" w:rsidR="001B3A28" w:rsidRPr="001F0DAE" w:rsidRDefault="001B3A28" w:rsidP="001B3A28">
      <w:pPr>
        <w:rPr>
          <w:rFonts w:ascii="Times New Roman" w:hAnsi="Times New Roman"/>
        </w:rPr>
      </w:pPr>
    </w:p>
    <w:p w14:paraId="0B591FD9" w14:textId="77777777" w:rsidR="001B3A28" w:rsidRPr="001F0DAE" w:rsidRDefault="001B3A28" w:rsidP="001B3A28">
      <w:pPr>
        <w:rPr>
          <w:rFonts w:ascii="Times New Roman" w:hAnsi="Times New Roman"/>
        </w:rPr>
      </w:pPr>
    </w:p>
    <w:p w14:paraId="7527868B" w14:textId="77777777" w:rsidR="001B3A28" w:rsidRPr="001F0DAE" w:rsidRDefault="001B3A28" w:rsidP="001B3A28">
      <w:pPr>
        <w:rPr>
          <w:rFonts w:ascii="Times New Roman" w:hAnsi="Times New Roman"/>
        </w:rPr>
      </w:pPr>
    </w:p>
    <w:p w14:paraId="086183FA" w14:textId="77777777" w:rsidR="001B3A28" w:rsidRPr="001F0DAE" w:rsidRDefault="001B3A28" w:rsidP="001B3A28">
      <w:pPr>
        <w:rPr>
          <w:rFonts w:ascii="Times New Roman" w:hAnsi="Times New Roman"/>
        </w:rPr>
      </w:pPr>
    </w:p>
    <w:p w14:paraId="2010BC81" w14:textId="77777777" w:rsidR="001B3A28" w:rsidRPr="001F0DAE" w:rsidRDefault="001B3A28" w:rsidP="001B3A28">
      <w:pPr>
        <w:rPr>
          <w:rFonts w:ascii="Times New Roman" w:hAnsi="Times New Roman"/>
          <w:sz w:val="24"/>
          <w:szCs w:val="24"/>
        </w:rPr>
      </w:pPr>
    </w:p>
    <w:p w14:paraId="3D1C5A8F" w14:textId="428B4305" w:rsidR="001B3A28" w:rsidRPr="001F0DAE" w:rsidRDefault="001B3A28" w:rsidP="001B3A28">
      <w:pPr>
        <w:tabs>
          <w:tab w:val="center" w:pos="2835"/>
          <w:tab w:val="center" w:pos="6804"/>
        </w:tabs>
        <w:spacing w:after="45"/>
        <w:rPr>
          <w:rFonts w:ascii="Times New Roman" w:hAnsi="Times New Roman"/>
          <w:sz w:val="24"/>
          <w:szCs w:val="24"/>
        </w:rPr>
      </w:pPr>
      <w:r w:rsidRPr="001F0DAE">
        <w:rPr>
          <w:rFonts w:ascii="Times New Roman" w:hAnsi="Times New Roman"/>
          <w:sz w:val="24"/>
          <w:szCs w:val="24"/>
        </w:rPr>
        <w:t xml:space="preserve"> </w:t>
      </w:r>
      <w:r w:rsidR="00432196" w:rsidRPr="00432196">
        <w:rPr>
          <w:rFonts w:ascii="Times New Roman" w:hAnsi="Times New Roman"/>
          <w:sz w:val="24"/>
          <w:szCs w:val="24"/>
        </w:rPr>
        <w:t xml:space="preserve">doc. Dr. Ing. </w:t>
      </w:r>
      <w:r w:rsidR="00521667">
        <w:rPr>
          <w:rFonts w:ascii="Times New Roman" w:hAnsi="Times New Roman"/>
          <w:sz w:val="24"/>
          <w:szCs w:val="24"/>
        </w:rPr>
        <w:t xml:space="preserve">Dagmar </w:t>
      </w:r>
      <w:r w:rsidR="00432196" w:rsidRPr="00432196">
        <w:rPr>
          <w:rFonts w:ascii="Times New Roman" w:hAnsi="Times New Roman"/>
          <w:sz w:val="24"/>
          <w:szCs w:val="24"/>
        </w:rPr>
        <w:t>Škodová Parmová</w:t>
      </w:r>
      <w:r w:rsidR="00432196">
        <w:rPr>
          <w:rFonts w:ascii="Times New Roman" w:hAnsi="Times New Roman"/>
          <w:sz w:val="24"/>
          <w:szCs w:val="24"/>
        </w:rPr>
        <w:t xml:space="preserve"> </w:t>
      </w:r>
      <w:r w:rsidR="00387596">
        <w:rPr>
          <w:rFonts w:ascii="Times New Roman" w:hAnsi="Times New Roman"/>
          <w:sz w:val="24"/>
          <w:szCs w:val="24"/>
        </w:rPr>
        <w:t>v. r.</w:t>
      </w:r>
      <w:r w:rsidR="00432196">
        <w:rPr>
          <w:rFonts w:ascii="Times New Roman" w:hAnsi="Times New Roman"/>
          <w:sz w:val="24"/>
          <w:szCs w:val="24"/>
        </w:rPr>
        <w:t xml:space="preserve">                             </w:t>
      </w:r>
      <w:r w:rsidR="00521667">
        <w:rPr>
          <w:rFonts w:ascii="Times New Roman" w:hAnsi="Times New Roman"/>
          <w:sz w:val="24"/>
          <w:szCs w:val="24"/>
        </w:rPr>
        <w:t>Zuzana</w:t>
      </w:r>
      <w:r w:rsidR="00432196">
        <w:rPr>
          <w:rFonts w:ascii="Times New Roman" w:hAnsi="Times New Roman"/>
          <w:sz w:val="24"/>
          <w:szCs w:val="24"/>
        </w:rPr>
        <w:t xml:space="preserve"> </w:t>
      </w:r>
      <w:r w:rsidR="00432196" w:rsidRPr="00432196">
        <w:rPr>
          <w:rFonts w:ascii="Times New Roman" w:hAnsi="Times New Roman"/>
          <w:sz w:val="24"/>
          <w:szCs w:val="24"/>
        </w:rPr>
        <w:t xml:space="preserve">Kudláčková </w:t>
      </w:r>
      <w:r w:rsidR="00387596">
        <w:rPr>
          <w:rFonts w:ascii="Times New Roman" w:hAnsi="Times New Roman"/>
          <w:sz w:val="24"/>
          <w:szCs w:val="24"/>
        </w:rPr>
        <w:t>v. r.</w:t>
      </w:r>
    </w:p>
    <w:p w14:paraId="03CAF48C" w14:textId="1F606B1F" w:rsidR="001B3A28" w:rsidRPr="001F0DAE" w:rsidRDefault="001B3A28" w:rsidP="001B3A28">
      <w:pPr>
        <w:tabs>
          <w:tab w:val="center" w:pos="2835"/>
          <w:tab w:val="left" w:pos="6804"/>
        </w:tabs>
        <w:spacing w:after="45"/>
        <w:rPr>
          <w:rFonts w:ascii="Times New Roman" w:hAnsi="Times New Roman"/>
          <w:sz w:val="24"/>
          <w:szCs w:val="24"/>
        </w:rPr>
      </w:pPr>
      <w:r w:rsidRPr="001F0DAE">
        <w:rPr>
          <w:rFonts w:ascii="Times New Roman" w:hAnsi="Times New Roman"/>
          <w:sz w:val="24"/>
          <w:szCs w:val="24"/>
        </w:rPr>
        <w:t xml:space="preserve">       </w:t>
      </w:r>
      <w:r w:rsidR="00C25361">
        <w:rPr>
          <w:rFonts w:ascii="Times New Roman" w:hAnsi="Times New Roman"/>
          <w:sz w:val="24"/>
          <w:szCs w:val="24"/>
        </w:rPr>
        <w:t xml:space="preserve">        </w:t>
      </w:r>
      <w:r w:rsidR="00432196">
        <w:rPr>
          <w:rFonts w:ascii="Times New Roman" w:hAnsi="Times New Roman"/>
          <w:sz w:val="24"/>
          <w:szCs w:val="24"/>
        </w:rPr>
        <w:t xml:space="preserve">    </w:t>
      </w:r>
      <w:r w:rsidR="00BA2975">
        <w:rPr>
          <w:rFonts w:ascii="Times New Roman" w:hAnsi="Times New Roman"/>
          <w:sz w:val="24"/>
          <w:szCs w:val="24"/>
        </w:rPr>
        <w:t xml:space="preserve">  </w:t>
      </w:r>
      <w:r w:rsidR="00432196">
        <w:rPr>
          <w:rFonts w:ascii="Times New Roman" w:hAnsi="Times New Roman"/>
          <w:sz w:val="24"/>
          <w:szCs w:val="24"/>
        </w:rPr>
        <w:t xml:space="preserve">  </w:t>
      </w:r>
      <w:r w:rsidR="00C25361">
        <w:rPr>
          <w:rFonts w:ascii="Times New Roman" w:hAnsi="Times New Roman"/>
          <w:sz w:val="24"/>
          <w:szCs w:val="24"/>
        </w:rPr>
        <w:t xml:space="preserve"> </w:t>
      </w:r>
      <w:r w:rsidR="00387596">
        <w:rPr>
          <w:rFonts w:ascii="Times New Roman" w:hAnsi="Times New Roman"/>
          <w:sz w:val="24"/>
          <w:szCs w:val="24"/>
        </w:rPr>
        <w:t xml:space="preserve">    </w:t>
      </w:r>
      <w:r w:rsidRPr="001F0DAE">
        <w:rPr>
          <w:rFonts w:ascii="Times New Roman" w:hAnsi="Times New Roman"/>
          <w:sz w:val="24"/>
          <w:szCs w:val="24"/>
        </w:rPr>
        <w:t>primátor</w:t>
      </w:r>
      <w:r w:rsidR="00432196">
        <w:rPr>
          <w:rFonts w:ascii="Times New Roman" w:hAnsi="Times New Roman"/>
          <w:sz w:val="24"/>
          <w:szCs w:val="24"/>
        </w:rPr>
        <w:t>ka</w:t>
      </w:r>
      <w:r w:rsidRPr="001F0DAE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BA2975">
        <w:rPr>
          <w:rFonts w:ascii="Times New Roman" w:hAnsi="Times New Roman"/>
          <w:sz w:val="24"/>
          <w:szCs w:val="24"/>
        </w:rPr>
        <w:t xml:space="preserve"> </w:t>
      </w:r>
      <w:r w:rsidRPr="001F0DAE">
        <w:rPr>
          <w:rFonts w:ascii="Times New Roman" w:hAnsi="Times New Roman"/>
          <w:sz w:val="24"/>
          <w:szCs w:val="24"/>
        </w:rPr>
        <w:t xml:space="preserve">     náměst</w:t>
      </w:r>
      <w:r w:rsidR="00432196">
        <w:rPr>
          <w:rFonts w:ascii="Times New Roman" w:hAnsi="Times New Roman"/>
          <w:sz w:val="24"/>
          <w:szCs w:val="24"/>
        </w:rPr>
        <w:t>kyn</w:t>
      </w:r>
      <w:r w:rsidR="00BA2975">
        <w:rPr>
          <w:rFonts w:ascii="Times New Roman" w:hAnsi="Times New Roman"/>
          <w:sz w:val="24"/>
          <w:szCs w:val="24"/>
        </w:rPr>
        <w:t>ě</w:t>
      </w:r>
      <w:r w:rsidRPr="001F0DAE">
        <w:rPr>
          <w:rFonts w:ascii="Times New Roman" w:hAnsi="Times New Roman"/>
          <w:sz w:val="24"/>
          <w:szCs w:val="24"/>
        </w:rPr>
        <w:t xml:space="preserve"> primátor</w:t>
      </w:r>
      <w:r w:rsidR="00BA2975">
        <w:rPr>
          <w:rFonts w:ascii="Times New Roman" w:hAnsi="Times New Roman"/>
          <w:sz w:val="24"/>
          <w:szCs w:val="24"/>
        </w:rPr>
        <w:t>ky</w:t>
      </w:r>
    </w:p>
    <w:p w14:paraId="1C14551C" w14:textId="77777777" w:rsidR="001B3A28" w:rsidRPr="001F0DAE" w:rsidRDefault="001B3A28" w:rsidP="001B3A28">
      <w:pPr>
        <w:rPr>
          <w:rFonts w:ascii="Times New Roman" w:hAnsi="Times New Roman"/>
          <w:sz w:val="24"/>
          <w:szCs w:val="24"/>
        </w:rPr>
      </w:pPr>
    </w:p>
    <w:p w14:paraId="5311DA21" w14:textId="77777777" w:rsidR="00DA1845" w:rsidRPr="001F0DAE" w:rsidRDefault="00DA1845">
      <w:pPr>
        <w:rPr>
          <w:rFonts w:ascii="Times New Roman" w:hAnsi="Times New Roman"/>
        </w:rPr>
      </w:pPr>
    </w:p>
    <w:sectPr w:rsidR="00DA1845" w:rsidRPr="001F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A28"/>
    <w:rsid w:val="00036C37"/>
    <w:rsid w:val="001B3A28"/>
    <w:rsid w:val="001F0DAE"/>
    <w:rsid w:val="00260538"/>
    <w:rsid w:val="00387596"/>
    <w:rsid w:val="003875F1"/>
    <w:rsid w:val="00397CB4"/>
    <w:rsid w:val="003A553F"/>
    <w:rsid w:val="003F1C68"/>
    <w:rsid w:val="00432196"/>
    <w:rsid w:val="004920B9"/>
    <w:rsid w:val="00521667"/>
    <w:rsid w:val="006666F4"/>
    <w:rsid w:val="00701148"/>
    <w:rsid w:val="00732AB1"/>
    <w:rsid w:val="0090317F"/>
    <w:rsid w:val="00946B3E"/>
    <w:rsid w:val="009D00EC"/>
    <w:rsid w:val="00A22B77"/>
    <w:rsid w:val="00AD498E"/>
    <w:rsid w:val="00BA2975"/>
    <w:rsid w:val="00C25361"/>
    <w:rsid w:val="00C277EE"/>
    <w:rsid w:val="00CD2771"/>
    <w:rsid w:val="00DA1845"/>
    <w:rsid w:val="00E409D3"/>
    <w:rsid w:val="00E70675"/>
    <w:rsid w:val="00F4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223F"/>
  <w15:chartTrackingRefBased/>
  <w15:docId w15:val="{73B8B0E3-CEBC-424A-8838-9F5F12DD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3A28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3A28"/>
    <w:pPr>
      <w:jc w:val="center"/>
    </w:pPr>
    <w:rPr>
      <w:rFonts w:ascii="Times New Roman" w:eastAsia="Times New Roman" w:hAnsi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B3A28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B3A2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B3A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B3A28"/>
    <w:pPr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1B3A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1B3A28"/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1B3A28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D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DAE"/>
    <w:rPr>
      <w:rFonts w:ascii="Segoe UI" w:eastAsia="Calibr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A2975"/>
    <w:pPr>
      <w:spacing w:after="0" w:line="240" w:lineRule="auto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Maršík Jaroslav</dc:creator>
  <cp:keywords/>
  <dc:description/>
  <cp:lastModifiedBy>Ollé Terézia</cp:lastModifiedBy>
  <cp:revision>6</cp:revision>
  <dcterms:created xsi:type="dcterms:W3CDTF">2024-01-17T12:46:00Z</dcterms:created>
  <dcterms:modified xsi:type="dcterms:W3CDTF">2024-01-17T12:49:00Z</dcterms:modified>
</cp:coreProperties>
</file>