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</w:rPr>
        <w:t>OBECNĚ ZÁVAZNÁ VYHLÁŠKA</w:t>
      </w:r>
    </w:p>
    <w:p w:rsidR="00A81ECC" w:rsidRDefault="009352B2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města Sušice</w:t>
      </w:r>
      <w:r w:rsidR="00B73AA3">
        <w:rPr>
          <w:rFonts w:ascii="TimesNewRomanPS-BoldMT" w:hAnsi="TimesNewRomanPS-BoldMT" w:cs="TimesNewRomanPS-BoldMT"/>
          <w:b/>
          <w:bCs/>
        </w:rPr>
        <w:t>,</w:t>
      </w:r>
    </w:p>
    <w:p w:rsidR="00A81ECC" w:rsidRDefault="00B73AA3" w:rsidP="00B73AA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kterou se mění obecně závazná vyhláška </w:t>
      </w:r>
      <w:r w:rsidR="009352B2">
        <w:rPr>
          <w:rFonts w:ascii="TimesNewRomanPS-BoldMT" w:hAnsi="TimesNewRomanPS-BoldMT" w:cs="TimesNewRomanPS-BoldMT"/>
          <w:b/>
          <w:bCs/>
        </w:rPr>
        <w:t>č.</w:t>
      </w:r>
      <w:r w:rsidR="008F735F">
        <w:rPr>
          <w:rFonts w:ascii="TimesNewRomanPS-BoldMT" w:hAnsi="TimesNewRomanPS-BoldMT" w:cs="TimesNewRomanPS-BoldMT"/>
          <w:b/>
          <w:bCs/>
        </w:rPr>
        <w:t>1</w:t>
      </w:r>
      <w:r w:rsidR="00636351">
        <w:rPr>
          <w:rFonts w:ascii="TimesNewRomanPS-BoldMT" w:hAnsi="TimesNewRomanPS-BoldMT" w:cs="TimesNewRomanPS-BoldMT"/>
          <w:b/>
          <w:bCs/>
        </w:rPr>
        <w:t>/2009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D4381A">
        <w:rPr>
          <w:rFonts w:ascii="TimesNewRomanPS-BoldMT" w:hAnsi="TimesNewRomanPS-BoldMT" w:cs="TimesNewRomanPS-BoldMT"/>
          <w:b/>
          <w:bCs/>
        </w:rPr>
        <w:t>k zabezpečení místních záležitostí veřejného pořádku spočívajících v omezení konzumace alkoholu na veřejném prostranství</w:t>
      </w:r>
    </w:p>
    <w:p w:rsidR="003B6C0F" w:rsidRDefault="003B6C0F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B73AA3" w:rsidRPr="00B73AA3" w:rsidRDefault="00B73AA3" w:rsidP="00B73AA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73AA3">
        <w:rPr>
          <w:rFonts w:ascii="TimesNewRomanPSMT" w:hAnsi="TimesNewRomanPSMT" w:cs="TimesNewRomanPSMT"/>
        </w:rPr>
        <w:t>Zastupitelstvo města Sušice se na svém zasedání dne 1</w:t>
      </w:r>
      <w:r>
        <w:rPr>
          <w:rFonts w:ascii="TimesNewRomanPSMT" w:hAnsi="TimesNewRomanPSMT" w:cs="TimesNewRomanPSMT"/>
        </w:rPr>
        <w:t>3</w:t>
      </w:r>
      <w:r w:rsidRPr="00B73AA3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>září</w:t>
      </w:r>
      <w:r w:rsidRPr="00B73AA3">
        <w:rPr>
          <w:rFonts w:ascii="TimesNewRomanPSMT" w:hAnsi="TimesNewRomanPSMT" w:cs="TimesNewRomanPSMT"/>
        </w:rPr>
        <w:t xml:space="preserve"> 2023 usneslo vydat na základě ustanovení § 10 písm. </w:t>
      </w:r>
      <w:r>
        <w:rPr>
          <w:rFonts w:ascii="TimesNewRomanPSMT" w:hAnsi="TimesNewRomanPSMT" w:cs="TimesNewRomanPSMT"/>
        </w:rPr>
        <w:t>a</w:t>
      </w:r>
      <w:r w:rsidRPr="00B73AA3">
        <w:rPr>
          <w:rFonts w:ascii="TimesNewRomanPSMT" w:hAnsi="TimesNewRomanPSMT" w:cs="TimesNewRomanPSMT"/>
        </w:rPr>
        <w:t xml:space="preserve">) a </w:t>
      </w:r>
      <w:r>
        <w:rPr>
          <w:rFonts w:ascii="TimesNewRomanPSMT" w:hAnsi="TimesNewRomanPSMT" w:cs="TimesNewRomanPSMT"/>
        </w:rPr>
        <w:t xml:space="preserve">v souladu s </w:t>
      </w:r>
      <w:r w:rsidRPr="00B73AA3">
        <w:rPr>
          <w:rFonts w:ascii="TimesNewRomanPSMT" w:hAnsi="TimesNewRomanPSMT" w:cs="TimesNewRomanPSMT"/>
        </w:rPr>
        <w:t>ustanovení</w:t>
      </w:r>
      <w:r>
        <w:rPr>
          <w:rFonts w:ascii="TimesNewRomanPSMT" w:hAnsi="TimesNewRomanPSMT" w:cs="TimesNewRomanPSMT"/>
        </w:rPr>
        <w:t>m</w:t>
      </w:r>
      <w:r w:rsidRPr="00B73AA3">
        <w:rPr>
          <w:rFonts w:ascii="TimesNewRomanPSMT" w:hAnsi="TimesNewRomanPSMT" w:cs="TimesNewRomanPSMT"/>
        </w:rPr>
        <w:t xml:space="preserve"> § 84 odst. 2 písm. h) zákona č. 128/2000 Sb., o obcích (obecní zřízení), ve znění pozdějších předpisů, tuto obecně závaznou vyhlášku (dále jen „vyhláška“):</w:t>
      </w:r>
    </w:p>
    <w:p w:rsidR="00B73AA3" w:rsidRDefault="00B73AA3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</w:t>
      </w:r>
    </w:p>
    <w:p w:rsidR="00CC0712" w:rsidRDefault="00CC0712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Přílohy 1 a 2, které vymezují plochy se zákazem požívání alkoholických nápojů na veřejném prostranství</w:t>
      </w:r>
      <w:r w:rsidR="002A657F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se ruší a nahrazují se novou přílohou 1 a 2.</w:t>
      </w:r>
    </w:p>
    <w:p w:rsidR="00CC0712" w:rsidRDefault="00CC0712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81ECC" w:rsidRDefault="00CC0712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2</w:t>
      </w:r>
    </w:p>
    <w:p w:rsidR="00A81ECC" w:rsidRDefault="00A81ECC" w:rsidP="003B6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Účinnost</w:t>
      </w:r>
    </w:p>
    <w:p w:rsidR="00A81ECC" w:rsidRDefault="00A81ECC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Tato obecně závazná vyhláška nabývá účinnosti </w:t>
      </w:r>
      <w:r w:rsidR="00CC0712">
        <w:rPr>
          <w:rFonts w:ascii="TimesNewRomanPSMT" w:hAnsi="TimesNewRomanPSMT" w:cs="TimesNewRomanPSMT"/>
        </w:rPr>
        <w:t>1. října 2023</w:t>
      </w:r>
      <w:r>
        <w:rPr>
          <w:rFonts w:ascii="TimesNewRomanPSMT" w:hAnsi="TimesNewRomanPSMT" w:cs="TimesNewRomanPSMT"/>
        </w:rPr>
        <w:t>.</w:t>
      </w:r>
    </w:p>
    <w:p w:rsidR="00C65DA4" w:rsidRDefault="00C65DA4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B6C0F" w:rsidRDefault="003B6C0F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B6C0F" w:rsidRDefault="003B6C0F" w:rsidP="003B6C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B6C0F" w:rsidRDefault="00A81ECC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</w:t>
      </w:r>
      <w:r w:rsidR="003B6C0F">
        <w:rPr>
          <w:rFonts w:ascii="TimesNewRomanPSMT" w:hAnsi="TimesNewRomanPSMT" w:cs="TimesNewRomanPSMT"/>
        </w:rPr>
        <w:t xml:space="preserve">   </w:t>
      </w:r>
      <w:r w:rsidR="00636351">
        <w:rPr>
          <w:rFonts w:ascii="TimesNewRomanPSMT" w:hAnsi="TimesNewRomanPSMT" w:cs="TimesNewRomanPSMT"/>
        </w:rPr>
        <w:t xml:space="preserve">                                            ……………………………….</w:t>
      </w:r>
      <w:r w:rsidR="003B6C0F">
        <w:rPr>
          <w:rFonts w:ascii="TimesNewRomanPSMT" w:hAnsi="TimesNewRomanPSMT" w:cs="TimesNewRomanPSMT"/>
        </w:rPr>
        <w:t xml:space="preserve">                                              </w:t>
      </w:r>
    </w:p>
    <w:p w:rsid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Bc. Petr </w:t>
      </w:r>
      <w:proofErr w:type="gramStart"/>
      <w:r>
        <w:rPr>
          <w:rFonts w:ascii="TimesNewRomanPSMT" w:hAnsi="TimesNewRomanPSMT" w:cs="TimesNewRomanPSMT"/>
        </w:rPr>
        <w:t xml:space="preserve">Mottl                                                                      </w:t>
      </w:r>
      <w:r w:rsidR="00CC0712">
        <w:rPr>
          <w:rFonts w:ascii="TimesNewRomanPSMT" w:hAnsi="TimesNewRomanPSMT" w:cs="TimesNewRomanPSMT"/>
        </w:rPr>
        <w:t>František</w:t>
      </w:r>
      <w:proofErr w:type="gramEnd"/>
      <w:r w:rsidR="00CC0712">
        <w:rPr>
          <w:rFonts w:ascii="TimesNewRomanPSMT" w:hAnsi="TimesNewRomanPSMT" w:cs="TimesNewRomanPSMT"/>
        </w:rPr>
        <w:t xml:space="preserve"> Jelínek</w:t>
      </w:r>
      <w:r>
        <w:rPr>
          <w:rFonts w:ascii="TimesNewRomanPSMT" w:hAnsi="TimesNewRomanPSMT" w:cs="TimesNewRomanPSMT"/>
        </w:rPr>
        <w:t xml:space="preserve"> </w:t>
      </w:r>
    </w:p>
    <w:p w:rsid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starosta </w:t>
      </w:r>
      <w:proofErr w:type="gramStart"/>
      <w:r>
        <w:rPr>
          <w:rFonts w:ascii="TimesNewRomanPSMT" w:hAnsi="TimesNewRomanPSMT" w:cs="TimesNewRomanPSMT"/>
        </w:rPr>
        <w:t>města</w:t>
      </w:r>
      <w:r w:rsidR="00636351">
        <w:rPr>
          <w:rFonts w:ascii="TimesNewRomanPSMT" w:hAnsi="TimesNewRomanPSMT" w:cs="TimesNewRomanPSMT"/>
        </w:rPr>
        <w:t xml:space="preserve">                                                                    místostarosta</w:t>
      </w:r>
      <w:proofErr w:type="gramEnd"/>
      <w:r w:rsidR="00636351">
        <w:rPr>
          <w:rFonts w:ascii="TimesNewRomanPSMT" w:hAnsi="TimesNewRomanPSMT" w:cs="TimesNewRomanPSMT"/>
        </w:rPr>
        <w:t xml:space="preserve"> města</w:t>
      </w:r>
    </w:p>
    <w:p w:rsidR="003B6C0F" w:rsidRDefault="003B6C0F" w:rsidP="003B6C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   </w:t>
      </w: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65DA4" w:rsidRDefault="00C65DA4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A657F" w:rsidRDefault="002A657F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A657F" w:rsidRDefault="002A657F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A657F" w:rsidRDefault="002A657F" w:rsidP="00A81EC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2A657F" w:rsidSect="00A81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75" w:rsidRDefault="00AD6375">
      <w:r>
        <w:separator/>
      </w:r>
    </w:p>
  </w:endnote>
  <w:endnote w:type="continuationSeparator" w:id="0">
    <w:p w:rsidR="00AD6375" w:rsidRDefault="00AD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 w:rsidP="00D43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7632" w:rsidRDefault="008576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 w:rsidP="00D43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795B">
      <w:rPr>
        <w:rStyle w:val="slostrnky"/>
        <w:noProof/>
      </w:rPr>
      <w:t>1</w:t>
    </w:r>
    <w:r>
      <w:rPr>
        <w:rStyle w:val="slostrnky"/>
      </w:rPr>
      <w:fldChar w:fldCharType="end"/>
    </w:r>
  </w:p>
  <w:p w:rsidR="00857632" w:rsidRDefault="008576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75" w:rsidRDefault="00AD6375">
      <w:r>
        <w:separator/>
      </w:r>
    </w:p>
  </w:footnote>
  <w:footnote w:type="continuationSeparator" w:id="0">
    <w:p w:rsidR="00AD6375" w:rsidRDefault="00AD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 w:rsidP="003B6C0F">
    <w:pPr>
      <w:pStyle w:val="Zhlav"/>
    </w:pPr>
  </w:p>
  <w:p w:rsidR="00857632" w:rsidRPr="003B6C0F" w:rsidRDefault="00857632" w:rsidP="003B6C0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2" w:rsidRDefault="008576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4B3"/>
    <w:multiLevelType w:val="hybridMultilevel"/>
    <w:tmpl w:val="B77ED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CC"/>
    <w:rsid w:val="00055589"/>
    <w:rsid w:val="00056FBA"/>
    <w:rsid w:val="00103B04"/>
    <w:rsid w:val="00214EFA"/>
    <w:rsid w:val="00295F2B"/>
    <w:rsid w:val="002A657F"/>
    <w:rsid w:val="002E1979"/>
    <w:rsid w:val="002F795B"/>
    <w:rsid w:val="003B6C0F"/>
    <w:rsid w:val="0040735A"/>
    <w:rsid w:val="004324D5"/>
    <w:rsid w:val="004D0D3A"/>
    <w:rsid w:val="00526A29"/>
    <w:rsid w:val="00540F99"/>
    <w:rsid w:val="00551BB4"/>
    <w:rsid w:val="005D7AF9"/>
    <w:rsid w:val="00623913"/>
    <w:rsid w:val="00636351"/>
    <w:rsid w:val="00694788"/>
    <w:rsid w:val="006C384C"/>
    <w:rsid w:val="007370AE"/>
    <w:rsid w:val="0080643C"/>
    <w:rsid w:val="008440AE"/>
    <w:rsid w:val="00857632"/>
    <w:rsid w:val="008D2168"/>
    <w:rsid w:val="008D70DC"/>
    <w:rsid w:val="008F735F"/>
    <w:rsid w:val="009352B2"/>
    <w:rsid w:val="009F6B95"/>
    <w:rsid w:val="00A53060"/>
    <w:rsid w:val="00A81ECC"/>
    <w:rsid w:val="00A927DE"/>
    <w:rsid w:val="00AD6375"/>
    <w:rsid w:val="00B73AA3"/>
    <w:rsid w:val="00B91F7C"/>
    <w:rsid w:val="00BB2D95"/>
    <w:rsid w:val="00C65DA4"/>
    <w:rsid w:val="00CC0712"/>
    <w:rsid w:val="00D24AC5"/>
    <w:rsid w:val="00D30A3F"/>
    <w:rsid w:val="00D4381A"/>
    <w:rsid w:val="00D5425D"/>
    <w:rsid w:val="00E44E45"/>
    <w:rsid w:val="00F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24AC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B6C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6C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3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D24AC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B6C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6C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Město Sušice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vitoviva</dc:creator>
  <cp:lastModifiedBy>Petr Mgr. Novák</cp:lastModifiedBy>
  <cp:revision>2</cp:revision>
  <cp:lastPrinted>2009-09-23T10:54:00Z</cp:lastPrinted>
  <dcterms:created xsi:type="dcterms:W3CDTF">2023-09-21T08:40:00Z</dcterms:created>
  <dcterms:modified xsi:type="dcterms:W3CDTF">2023-09-21T08:40:00Z</dcterms:modified>
</cp:coreProperties>
</file>