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EF" w:rsidRDefault="003D53AB" w:rsidP="003C1AEF">
      <w:pPr>
        <w:pStyle w:val="Zhlav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71500" cy="676275"/>
            <wp:effectExtent l="1905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AEF">
        <w:rPr>
          <w:b/>
        </w:rPr>
        <w:t xml:space="preserve">                                           </w:t>
      </w:r>
      <w:r w:rsidR="003C1AEF" w:rsidRPr="0051444A">
        <w:rPr>
          <w:b/>
        </w:rPr>
        <w:t>Obec Uhelná, Uhelná 163</w:t>
      </w:r>
      <w:r w:rsidR="003C1AEF">
        <w:rPr>
          <w:b/>
        </w:rPr>
        <w:t>,</w:t>
      </w:r>
      <w:r w:rsidR="003C1AEF" w:rsidRPr="0051444A">
        <w:rPr>
          <w:b/>
        </w:rPr>
        <w:t xml:space="preserve"> 790 </w:t>
      </w:r>
      <w:r w:rsidR="003C1AEF">
        <w:rPr>
          <w:b/>
        </w:rPr>
        <w:t xml:space="preserve">68 Uhelná                      </w:t>
      </w:r>
    </w:p>
    <w:p w:rsidR="003C1AEF" w:rsidRDefault="003C1AEF" w:rsidP="003C1AEF">
      <w:pPr>
        <w:pStyle w:val="Zhlav"/>
        <w:jc w:val="center"/>
        <w:rPr>
          <w:b/>
        </w:rPr>
      </w:pPr>
      <w:r w:rsidRPr="0051444A">
        <w:rPr>
          <w:b/>
        </w:rPr>
        <w:t>okres Jeseník, Olomoucký kraj</w:t>
      </w:r>
      <w:r>
        <w:rPr>
          <w:b/>
        </w:rPr>
        <w:t xml:space="preserve">                                     </w:t>
      </w:r>
    </w:p>
    <w:p w:rsidR="003C1AEF" w:rsidRDefault="003C1AEF" w:rsidP="003C1AEF">
      <w:pPr>
        <w:jc w:val="center"/>
        <w:rPr>
          <w:sz w:val="20"/>
          <w:szCs w:val="20"/>
        </w:rPr>
      </w:pPr>
      <w:r>
        <w:rPr>
          <w:sz w:val="20"/>
          <w:szCs w:val="20"/>
        </w:rPr>
        <w:t>IČ:</w:t>
      </w:r>
      <w:r w:rsidRPr="00215959">
        <w:rPr>
          <w:sz w:val="20"/>
          <w:szCs w:val="20"/>
        </w:rPr>
        <w:t xml:space="preserve"> 00636053</w:t>
      </w:r>
      <w:r>
        <w:rPr>
          <w:sz w:val="20"/>
          <w:szCs w:val="20"/>
        </w:rPr>
        <w:t>, tel/fax</w:t>
      </w:r>
      <w:r w:rsidRPr="00215959">
        <w:rPr>
          <w:sz w:val="20"/>
          <w:szCs w:val="20"/>
        </w:rPr>
        <w:t>:584433022</w:t>
      </w:r>
      <w:r>
        <w:rPr>
          <w:sz w:val="20"/>
          <w:szCs w:val="20"/>
        </w:rPr>
        <w:t>, e</w:t>
      </w:r>
      <w:r w:rsidRPr="00215959">
        <w:rPr>
          <w:sz w:val="20"/>
          <w:szCs w:val="20"/>
        </w:rPr>
        <w:t xml:space="preserve">-mail: </w:t>
      </w:r>
      <w:hyperlink r:id="rId6" w:history="1">
        <w:r w:rsidRPr="00215959">
          <w:rPr>
            <w:rStyle w:val="Hypertextovodkaz"/>
            <w:sz w:val="20"/>
            <w:szCs w:val="20"/>
          </w:rPr>
          <w:t>uhelna@uhelna.cz</w:t>
        </w:r>
      </w:hyperlink>
      <w:r>
        <w:rPr>
          <w:sz w:val="20"/>
          <w:szCs w:val="20"/>
        </w:rPr>
        <w:t>,</w:t>
      </w:r>
    </w:p>
    <w:p w:rsidR="003C1AEF" w:rsidRPr="006D367D" w:rsidRDefault="003C1AEF" w:rsidP="003C1AEF">
      <w:pPr>
        <w:jc w:val="center"/>
        <w:rPr>
          <w:sz w:val="20"/>
          <w:szCs w:val="20"/>
        </w:rPr>
      </w:pPr>
      <w:hyperlink r:id="rId7" w:history="1">
        <w:r w:rsidRPr="00215959">
          <w:rPr>
            <w:rStyle w:val="Hypertextovodkaz"/>
            <w:sz w:val="20"/>
            <w:szCs w:val="20"/>
          </w:rPr>
          <w:t>www.uhelna.cz</w:t>
        </w:r>
      </w:hyperlink>
    </w:p>
    <w:p w:rsidR="003C1AEF" w:rsidRDefault="003C1AEF" w:rsidP="003C1AEF">
      <w:r>
        <w:rPr>
          <w:noProof/>
        </w:rPr>
        <w:pict>
          <v:line id="_x0000_s1027" style="position:absolute;z-index:251658240" from="97.5pt,7.7pt" to="429pt,7.7pt"/>
        </w:pict>
      </w:r>
    </w:p>
    <w:p w:rsidR="003C1AEF" w:rsidRDefault="009F32D1" w:rsidP="003C1AEF">
      <w:pPr>
        <w:rPr>
          <w:b/>
        </w:rPr>
      </w:pPr>
      <w:r>
        <w:rPr>
          <w:b/>
        </w:rPr>
        <w:t xml:space="preserve">     </w:t>
      </w:r>
    </w:p>
    <w:p w:rsidR="002B48C2" w:rsidRPr="001A5815" w:rsidRDefault="008C0770" w:rsidP="002B48C2">
      <w:pPr>
        <w:pStyle w:val="Nadpis1"/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Nařízení obce</w:t>
      </w:r>
    </w:p>
    <w:p w:rsidR="002B48C2" w:rsidRDefault="002B48C2" w:rsidP="002B48C2">
      <w:pPr>
        <w:pStyle w:val="Zkladntextodsazen"/>
        <w:ind w:left="0"/>
        <w:jc w:val="center"/>
      </w:pPr>
      <w:r>
        <w:t>o stanovení úseků místních komunikací, na kterých se nezajišťuje sjízdnost</w:t>
      </w:r>
    </w:p>
    <w:p w:rsidR="002B48C2" w:rsidRDefault="002B48C2" w:rsidP="002B48C2">
      <w:pPr>
        <w:pStyle w:val="Zkladntextodsazen"/>
        <w:ind w:firstLine="708"/>
        <w:jc w:val="both"/>
        <w:rPr>
          <w:sz w:val="24"/>
        </w:rPr>
      </w:pPr>
      <w:r>
        <w:t>a schůdnost odstraňováním sněhu a náledí</w:t>
      </w:r>
    </w:p>
    <w:p w:rsidR="002B48C2" w:rsidRDefault="002B48C2" w:rsidP="002B48C2">
      <w:pPr>
        <w:pStyle w:val="Zkladntextodsazen"/>
        <w:ind w:left="0" w:firstLine="567"/>
        <w:jc w:val="both"/>
        <w:rPr>
          <w:sz w:val="24"/>
        </w:rPr>
      </w:pPr>
    </w:p>
    <w:p w:rsidR="002B48C2" w:rsidRDefault="002B48C2" w:rsidP="002B48C2">
      <w:pPr>
        <w:pStyle w:val="Zkladntextodsazen"/>
        <w:ind w:left="0" w:firstLine="567"/>
        <w:jc w:val="both"/>
        <w:rPr>
          <w:sz w:val="24"/>
        </w:rPr>
      </w:pPr>
      <w:r>
        <w:rPr>
          <w:sz w:val="24"/>
        </w:rPr>
        <w:t>Zastupitelstvo obce Uhelná  na svém veřejném zasedání dne 8.9.2022 usneslo vydat na z</w:t>
      </w:r>
      <w:r>
        <w:rPr>
          <w:sz w:val="24"/>
        </w:rPr>
        <w:t>á</w:t>
      </w:r>
      <w:r>
        <w:rPr>
          <w:sz w:val="24"/>
        </w:rPr>
        <w:t>kladě ustanovení § 27 odst. 5  zákona č.13/1997 Sb, o pozemních komunikacích, ve znění pozdě</w:t>
      </w:r>
      <w:r>
        <w:rPr>
          <w:sz w:val="24"/>
        </w:rPr>
        <w:t>j</w:t>
      </w:r>
      <w:r>
        <w:rPr>
          <w:sz w:val="24"/>
        </w:rPr>
        <w:t>ších předpisů a v souladu s § 11 odst.1 a § 84 odst.3 zákona č. 128/2000 Sb o obcích (obecní zříz</w:t>
      </w:r>
      <w:r>
        <w:rPr>
          <w:sz w:val="24"/>
        </w:rPr>
        <w:t>e</w:t>
      </w:r>
      <w:r>
        <w:rPr>
          <w:sz w:val="24"/>
        </w:rPr>
        <w:t>ní), ve znění pozdějších předpisů toto nařízení obce:</w:t>
      </w:r>
    </w:p>
    <w:p w:rsidR="002B48C2" w:rsidRDefault="002B48C2" w:rsidP="002B48C2">
      <w:pPr>
        <w:pStyle w:val="Zkladntextodsazen"/>
        <w:ind w:left="0"/>
        <w:jc w:val="both"/>
        <w:rPr>
          <w:sz w:val="24"/>
        </w:rPr>
      </w:pPr>
    </w:p>
    <w:p w:rsidR="002B48C2" w:rsidRDefault="002B48C2" w:rsidP="002B48C2">
      <w:pPr>
        <w:pStyle w:val="Zkladntextodsazen"/>
        <w:ind w:left="0"/>
        <w:jc w:val="center"/>
        <w:rPr>
          <w:sz w:val="24"/>
        </w:rPr>
      </w:pPr>
      <w:r>
        <w:rPr>
          <w:sz w:val="24"/>
        </w:rPr>
        <w:t>Článek 1</w:t>
      </w:r>
    </w:p>
    <w:p w:rsidR="002B48C2" w:rsidRPr="00A74F88" w:rsidRDefault="002B48C2" w:rsidP="002B48C2">
      <w:pPr>
        <w:pStyle w:val="Zkladntextodsazen"/>
        <w:ind w:left="0"/>
        <w:jc w:val="center"/>
        <w:rPr>
          <w:sz w:val="10"/>
          <w:szCs w:val="10"/>
        </w:rPr>
      </w:pPr>
    </w:p>
    <w:p w:rsidR="002B48C2" w:rsidRDefault="002B48C2" w:rsidP="002B48C2">
      <w:pPr>
        <w:pStyle w:val="Zkladntextodsazen"/>
        <w:ind w:left="0" w:firstLine="567"/>
        <w:jc w:val="both"/>
        <w:rPr>
          <w:sz w:val="24"/>
        </w:rPr>
      </w:pPr>
      <w:r>
        <w:rPr>
          <w:sz w:val="24"/>
        </w:rPr>
        <w:t>Vyhlašují se úseky místních komunikací v k.ú. Uhelná a k.ú. Nové Vilémovice, na kterých se pro jejich malý dopravní význam nezajišťuje sjízdnost a schůdnost odstraňováním sněhu a náledí, a to takto:</w:t>
      </w:r>
    </w:p>
    <w:p w:rsidR="002B48C2" w:rsidRPr="00A74F88" w:rsidRDefault="002B48C2" w:rsidP="002B48C2">
      <w:pPr>
        <w:pStyle w:val="Zkladntextodsazen"/>
        <w:ind w:left="0"/>
        <w:jc w:val="both"/>
        <w:rPr>
          <w:sz w:val="10"/>
          <w:szCs w:val="10"/>
        </w:rPr>
      </w:pPr>
    </w:p>
    <w:p w:rsidR="002B48C2" w:rsidRDefault="002B48C2" w:rsidP="002B48C2">
      <w:pPr>
        <w:pStyle w:val="Zkladntextodsazen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k.ú. Nové Vilémovice </w:t>
      </w:r>
    </w:p>
    <w:p w:rsidR="002B48C2" w:rsidRDefault="002B48C2" w:rsidP="002B48C2">
      <w:pPr>
        <w:pStyle w:val="Zkladntextodsazen"/>
        <w:ind w:left="0"/>
        <w:jc w:val="both"/>
        <w:rPr>
          <w:sz w:val="24"/>
        </w:rPr>
      </w:pPr>
      <w:r>
        <w:rPr>
          <w:sz w:val="24"/>
        </w:rPr>
        <w:t xml:space="preserve">místní část obce Nové Vilémovice </w:t>
      </w:r>
    </w:p>
    <w:p w:rsidR="002B48C2" w:rsidRDefault="002B48C2" w:rsidP="002B48C2">
      <w:pPr>
        <w:pStyle w:val="Zkladntextodsazen"/>
        <w:numPr>
          <w:ilvl w:val="0"/>
          <w:numId w:val="8"/>
        </w:numPr>
        <w:tabs>
          <w:tab w:val="clear" w:pos="6394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P.č. 2</w:t>
      </w:r>
      <w:r w:rsidR="00312BD2">
        <w:rPr>
          <w:sz w:val="24"/>
        </w:rPr>
        <w:t xml:space="preserve">380/2 - Komunikace od domu čp. </w:t>
      </w:r>
      <w:r>
        <w:rPr>
          <w:sz w:val="24"/>
        </w:rPr>
        <w:t xml:space="preserve">2 směrem na Hraničky </w:t>
      </w:r>
    </w:p>
    <w:p w:rsidR="002B48C2" w:rsidRDefault="002B48C2" w:rsidP="002B48C2">
      <w:pPr>
        <w:pStyle w:val="Zkladntextodsazen"/>
        <w:numPr>
          <w:ilvl w:val="0"/>
          <w:numId w:val="8"/>
        </w:numPr>
        <w:tabs>
          <w:tab w:val="clear" w:pos="6394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P.č. 2359 a část p.č. 597/4 - od kaple sv. Rocha v místní části Červený důl k domu k čp. 19 v místní části Nové Vilémovice</w:t>
      </w:r>
    </w:p>
    <w:p w:rsidR="002B48C2" w:rsidRPr="00A74F88" w:rsidRDefault="002B48C2" w:rsidP="002B48C2">
      <w:pPr>
        <w:pStyle w:val="Zkladntextodsazen"/>
        <w:ind w:left="0"/>
        <w:jc w:val="both"/>
        <w:rPr>
          <w:sz w:val="10"/>
          <w:szCs w:val="10"/>
        </w:rPr>
      </w:pPr>
    </w:p>
    <w:p w:rsidR="002B48C2" w:rsidRDefault="002B48C2" w:rsidP="002B48C2">
      <w:pPr>
        <w:pStyle w:val="Zkladntextodsazen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>k.ú. Uhelná</w:t>
      </w:r>
    </w:p>
    <w:p w:rsidR="002B48C2" w:rsidRDefault="002B48C2" w:rsidP="002B48C2">
      <w:pPr>
        <w:pStyle w:val="Zkladntextodsazen"/>
        <w:ind w:left="0"/>
        <w:jc w:val="both"/>
        <w:rPr>
          <w:sz w:val="24"/>
        </w:rPr>
      </w:pPr>
      <w:r>
        <w:rPr>
          <w:sz w:val="24"/>
        </w:rPr>
        <w:t>místní část obce Uhelná:</w:t>
      </w:r>
    </w:p>
    <w:p w:rsidR="002B48C2" w:rsidRDefault="002B48C2" w:rsidP="002B48C2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P.č. 2238 a p.č. 2281 od domu  čp 171 k bývalé skládce až do lesa,</w:t>
      </w:r>
    </w:p>
    <w:p w:rsidR="002B48C2" w:rsidRDefault="002B48C2" w:rsidP="002B48C2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P.č. 2044 - spodní komunikace na Pelnář,</w:t>
      </w:r>
    </w:p>
    <w:p w:rsidR="002B48C2" w:rsidRDefault="002B48C2" w:rsidP="002B48C2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P.č. 2046- od křižovatky (komunikace na p.č. 2044) pouze ke hřbitovu, </w:t>
      </w:r>
    </w:p>
    <w:p w:rsidR="002B48C2" w:rsidRDefault="002B48C2" w:rsidP="002B48C2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doposud nevybudované komunikace podle pozemkové úpravy,   </w:t>
      </w:r>
    </w:p>
    <w:p w:rsidR="002B48C2" w:rsidRDefault="002B48C2" w:rsidP="002B48C2">
      <w:pPr>
        <w:pStyle w:val="Zkladntextodsazen"/>
        <w:numPr>
          <w:ilvl w:val="0"/>
          <w:numId w:val="7"/>
        </w:numPr>
        <w:tabs>
          <w:tab w:val="clear" w:pos="1068"/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>P.č. 2437 a p.č. 728/3 - komunikace od odbočky ze silnice III.tř. č.  4535 směr část obce Z</w:t>
      </w:r>
      <w:r>
        <w:rPr>
          <w:sz w:val="24"/>
        </w:rPr>
        <w:t>a</w:t>
      </w:r>
      <w:r>
        <w:rPr>
          <w:sz w:val="24"/>
        </w:rPr>
        <w:t>stávka,</w:t>
      </w:r>
    </w:p>
    <w:p w:rsidR="002B48C2" w:rsidRPr="00A74F88" w:rsidRDefault="002B48C2" w:rsidP="002B48C2">
      <w:pPr>
        <w:pStyle w:val="Zkladntextodsazen"/>
        <w:ind w:left="0"/>
        <w:jc w:val="both"/>
        <w:rPr>
          <w:sz w:val="10"/>
          <w:szCs w:val="10"/>
        </w:rPr>
      </w:pPr>
    </w:p>
    <w:p w:rsidR="002B48C2" w:rsidRDefault="002B48C2" w:rsidP="002B48C2">
      <w:pPr>
        <w:pStyle w:val="Zkladntextodsazen"/>
        <w:ind w:left="0"/>
        <w:jc w:val="both"/>
        <w:rPr>
          <w:sz w:val="24"/>
        </w:rPr>
      </w:pPr>
      <w:r>
        <w:rPr>
          <w:b/>
          <w:sz w:val="24"/>
        </w:rPr>
        <w:t>k.ú. Dolní Fořt</w:t>
      </w:r>
    </w:p>
    <w:p w:rsidR="002B48C2" w:rsidRDefault="002B48C2" w:rsidP="002B48C2">
      <w:pPr>
        <w:pStyle w:val="Zkladntextodsazen"/>
        <w:ind w:left="0"/>
        <w:jc w:val="both"/>
        <w:rPr>
          <w:sz w:val="24"/>
        </w:rPr>
      </w:pPr>
      <w:r>
        <w:rPr>
          <w:sz w:val="24"/>
        </w:rPr>
        <w:t xml:space="preserve">-        P.č. 644/3 – zaniklá část komunikace I. třídy z Horního Fořtu do Uhelné </w:t>
      </w:r>
    </w:p>
    <w:p w:rsidR="002B48C2" w:rsidRDefault="002B48C2" w:rsidP="002B48C2">
      <w:pPr>
        <w:pStyle w:val="Zkladntextodsazen"/>
        <w:ind w:left="0"/>
        <w:jc w:val="both"/>
        <w:rPr>
          <w:sz w:val="24"/>
        </w:rPr>
      </w:pPr>
    </w:p>
    <w:p w:rsidR="002B48C2" w:rsidRDefault="002B48C2" w:rsidP="002B48C2">
      <w:pPr>
        <w:pStyle w:val="Zkladntextodsazen"/>
        <w:ind w:left="0"/>
        <w:jc w:val="center"/>
        <w:rPr>
          <w:sz w:val="24"/>
        </w:rPr>
      </w:pPr>
      <w:r>
        <w:rPr>
          <w:sz w:val="24"/>
        </w:rPr>
        <w:t>Článek 2</w:t>
      </w:r>
    </w:p>
    <w:p w:rsidR="002B48C2" w:rsidRPr="00A74F88" w:rsidRDefault="002B48C2" w:rsidP="002B48C2">
      <w:pPr>
        <w:pStyle w:val="Zkladntextodsazen"/>
        <w:ind w:left="0"/>
        <w:jc w:val="both"/>
        <w:rPr>
          <w:sz w:val="10"/>
          <w:szCs w:val="10"/>
        </w:rPr>
      </w:pPr>
    </w:p>
    <w:p w:rsidR="002B48C2" w:rsidRPr="008B3840" w:rsidRDefault="002B48C2" w:rsidP="002B48C2">
      <w:pPr>
        <w:pStyle w:val="Zkladntextodsazen"/>
        <w:ind w:left="0"/>
        <w:jc w:val="both"/>
        <w:rPr>
          <w:sz w:val="24"/>
          <w:u w:val="single"/>
        </w:rPr>
      </w:pPr>
      <w:r w:rsidRPr="008B3840">
        <w:rPr>
          <w:sz w:val="24"/>
          <w:u w:val="single"/>
        </w:rPr>
        <w:t>Závěrečná ustanovení:</w:t>
      </w:r>
    </w:p>
    <w:p w:rsidR="002B48C2" w:rsidRDefault="002B48C2" w:rsidP="002B48C2">
      <w:pPr>
        <w:jc w:val="both"/>
      </w:pPr>
      <w:r>
        <w:t>1. Toto nařízení obce nabývá účinnosti 1.10.2022.</w:t>
      </w:r>
    </w:p>
    <w:p w:rsidR="002B48C2" w:rsidRDefault="002B48C2" w:rsidP="002B48C2">
      <w:pPr>
        <w:pStyle w:val="Zkladntextodsazen"/>
        <w:ind w:left="0"/>
        <w:rPr>
          <w:sz w:val="24"/>
        </w:rPr>
      </w:pPr>
      <w:r>
        <w:rPr>
          <w:sz w:val="24"/>
        </w:rPr>
        <w:t xml:space="preserve">2. Toto nařízení obce pozbývá účinnosti dnem 1. 5.2023. </w:t>
      </w:r>
    </w:p>
    <w:p w:rsidR="009258D7" w:rsidRPr="001A5815" w:rsidRDefault="009258D7" w:rsidP="009258D7">
      <w:pPr>
        <w:pStyle w:val="Zkladntextodsazen"/>
        <w:ind w:left="0"/>
        <w:jc w:val="both"/>
        <w:rPr>
          <w:sz w:val="12"/>
          <w:szCs w:val="12"/>
        </w:rPr>
      </w:pPr>
    </w:p>
    <w:p w:rsidR="00707346" w:rsidRDefault="00707346" w:rsidP="009258D7">
      <w:pPr>
        <w:rPr>
          <w:sz w:val="22"/>
          <w:szCs w:val="22"/>
        </w:rPr>
      </w:pPr>
    </w:p>
    <w:p w:rsidR="00707346" w:rsidRDefault="00707346" w:rsidP="003C1AEF">
      <w:pPr>
        <w:rPr>
          <w:b/>
        </w:rPr>
      </w:pPr>
    </w:p>
    <w:p w:rsidR="00707346" w:rsidRDefault="00707346" w:rsidP="003C1AEF">
      <w:pPr>
        <w:rPr>
          <w:b/>
        </w:rPr>
      </w:pPr>
    </w:p>
    <w:p w:rsidR="00707346" w:rsidRDefault="00707346" w:rsidP="003C1AEF">
      <w:pPr>
        <w:rPr>
          <w:b/>
        </w:rPr>
      </w:pPr>
    </w:p>
    <w:p w:rsidR="00707346" w:rsidRPr="00707346" w:rsidRDefault="00707346" w:rsidP="003C1AEF">
      <w:r w:rsidRPr="00707346">
        <w:tab/>
        <w:t>………………………………..</w:t>
      </w:r>
      <w:r w:rsidRPr="00707346">
        <w:tab/>
      </w:r>
      <w:r w:rsidRPr="00707346">
        <w:tab/>
        <w:t>…………………………………….</w:t>
      </w:r>
    </w:p>
    <w:p w:rsidR="00707346" w:rsidRPr="00707346" w:rsidRDefault="00707346" w:rsidP="003C1AEF">
      <w:r w:rsidRPr="00707346">
        <w:tab/>
        <w:t xml:space="preserve">     Bc. Zdeněk Hořava</w:t>
      </w:r>
      <w:r w:rsidRPr="00707346">
        <w:tab/>
      </w:r>
      <w:r w:rsidRPr="00707346">
        <w:tab/>
      </w:r>
      <w:r w:rsidRPr="00707346">
        <w:tab/>
      </w:r>
      <w:r w:rsidRPr="00707346">
        <w:tab/>
        <w:t>Ing. Vlastislav Lux</w:t>
      </w:r>
    </w:p>
    <w:p w:rsidR="00707346" w:rsidRPr="00707346" w:rsidRDefault="00707346" w:rsidP="003C1AEF">
      <w:r w:rsidRPr="00707346">
        <w:tab/>
      </w:r>
      <w:r w:rsidRPr="00707346">
        <w:tab/>
        <w:t>Starosta</w:t>
      </w:r>
      <w:r w:rsidRPr="00707346">
        <w:tab/>
      </w:r>
      <w:r w:rsidRPr="00707346">
        <w:tab/>
      </w:r>
      <w:r w:rsidRPr="00707346">
        <w:tab/>
      </w:r>
      <w:r w:rsidRPr="00707346">
        <w:tab/>
      </w:r>
      <w:r w:rsidRPr="00707346">
        <w:tab/>
        <w:t xml:space="preserve">   Místostarosta</w:t>
      </w:r>
    </w:p>
    <w:sectPr w:rsidR="00707346" w:rsidRPr="00707346" w:rsidSect="005128A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76C"/>
    <w:multiLevelType w:val="hybridMultilevel"/>
    <w:tmpl w:val="11F68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456F1"/>
    <w:multiLevelType w:val="hybridMultilevel"/>
    <w:tmpl w:val="FABEE2E2"/>
    <w:lvl w:ilvl="0" w:tplc="3800A1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15B38"/>
    <w:multiLevelType w:val="hybridMultilevel"/>
    <w:tmpl w:val="14BCE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7A9"/>
    <w:multiLevelType w:val="hybridMultilevel"/>
    <w:tmpl w:val="973089AA"/>
    <w:lvl w:ilvl="0" w:tplc="F31AEA8C">
      <w:start w:val="2"/>
      <w:numFmt w:val="bullet"/>
      <w:lvlText w:val="-"/>
      <w:lvlJc w:val="left"/>
      <w:pPr>
        <w:tabs>
          <w:tab w:val="num" w:pos="6394"/>
        </w:tabs>
        <w:ind w:left="639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EF67B3"/>
    <w:multiLevelType w:val="multilevel"/>
    <w:tmpl w:val="54722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679E6A3E"/>
    <w:multiLevelType w:val="multilevel"/>
    <w:tmpl w:val="F94C6DC2"/>
    <w:lvl w:ilvl="0">
      <w:start w:val="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83E3581"/>
    <w:multiLevelType w:val="hybridMultilevel"/>
    <w:tmpl w:val="8D486EF4"/>
    <w:lvl w:ilvl="0" w:tplc="1F74214A">
      <w:start w:val="1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D8A6736"/>
    <w:multiLevelType w:val="hybridMultilevel"/>
    <w:tmpl w:val="FB64D878"/>
    <w:lvl w:ilvl="0" w:tplc="5FF25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2A798F"/>
    <w:rsid w:val="000475C1"/>
    <w:rsid w:val="000A4793"/>
    <w:rsid w:val="00101B22"/>
    <w:rsid w:val="001253F1"/>
    <w:rsid w:val="001D0F0B"/>
    <w:rsid w:val="00215567"/>
    <w:rsid w:val="002A5870"/>
    <w:rsid w:val="002A698B"/>
    <w:rsid w:val="002A798F"/>
    <w:rsid w:val="002B48C2"/>
    <w:rsid w:val="00312BD2"/>
    <w:rsid w:val="00326EF7"/>
    <w:rsid w:val="00333497"/>
    <w:rsid w:val="003356A0"/>
    <w:rsid w:val="00361020"/>
    <w:rsid w:val="00361D72"/>
    <w:rsid w:val="003A5F9F"/>
    <w:rsid w:val="003C1AEF"/>
    <w:rsid w:val="003C58CA"/>
    <w:rsid w:val="003D53AB"/>
    <w:rsid w:val="003F66A4"/>
    <w:rsid w:val="00406233"/>
    <w:rsid w:val="00417D26"/>
    <w:rsid w:val="00444747"/>
    <w:rsid w:val="00444C7D"/>
    <w:rsid w:val="004461F6"/>
    <w:rsid w:val="00470E0A"/>
    <w:rsid w:val="00486097"/>
    <w:rsid w:val="004B5542"/>
    <w:rsid w:val="004E0ED5"/>
    <w:rsid w:val="00500C96"/>
    <w:rsid w:val="005128A8"/>
    <w:rsid w:val="00582390"/>
    <w:rsid w:val="00592D38"/>
    <w:rsid w:val="00600D4E"/>
    <w:rsid w:val="00606D03"/>
    <w:rsid w:val="00633595"/>
    <w:rsid w:val="00657CB2"/>
    <w:rsid w:val="006B1CC0"/>
    <w:rsid w:val="00707346"/>
    <w:rsid w:val="00707EB4"/>
    <w:rsid w:val="00755ED4"/>
    <w:rsid w:val="008834F2"/>
    <w:rsid w:val="008917AC"/>
    <w:rsid w:val="00891B41"/>
    <w:rsid w:val="008B0EAE"/>
    <w:rsid w:val="008B7EBB"/>
    <w:rsid w:val="008C0770"/>
    <w:rsid w:val="00910D32"/>
    <w:rsid w:val="009258D7"/>
    <w:rsid w:val="00995E7B"/>
    <w:rsid w:val="009D15E5"/>
    <w:rsid w:val="009D184B"/>
    <w:rsid w:val="009F32D1"/>
    <w:rsid w:val="00A4204B"/>
    <w:rsid w:val="00A639E7"/>
    <w:rsid w:val="00A74F88"/>
    <w:rsid w:val="00A75E64"/>
    <w:rsid w:val="00A93247"/>
    <w:rsid w:val="00AB70E8"/>
    <w:rsid w:val="00AC6431"/>
    <w:rsid w:val="00AC6E44"/>
    <w:rsid w:val="00AE287A"/>
    <w:rsid w:val="00B24FF8"/>
    <w:rsid w:val="00B31339"/>
    <w:rsid w:val="00B415FA"/>
    <w:rsid w:val="00B62638"/>
    <w:rsid w:val="00BA3968"/>
    <w:rsid w:val="00C856FB"/>
    <w:rsid w:val="00CF1741"/>
    <w:rsid w:val="00D00B42"/>
    <w:rsid w:val="00DA7B46"/>
    <w:rsid w:val="00DF62F2"/>
    <w:rsid w:val="00E61502"/>
    <w:rsid w:val="00E63EA1"/>
    <w:rsid w:val="00EE37C2"/>
    <w:rsid w:val="00EF74A3"/>
    <w:rsid w:val="00F92701"/>
    <w:rsid w:val="00FA4014"/>
    <w:rsid w:val="00FB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A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258D7"/>
    <w:pPr>
      <w:keepNext/>
      <w:outlineLvl w:val="0"/>
    </w:pPr>
    <w:rPr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C1AE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C1AEF"/>
    <w:rPr>
      <w:color w:val="0000FF"/>
      <w:u w:val="single"/>
    </w:rPr>
  </w:style>
  <w:style w:type="paragraph" w:styleId="Normlnweb">
    <w:name w:val="Normal (Web)"/>
    <w:basedOn w:val="Normln"/>
    <w:rsid w:val="003C1AEF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C1A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7CB2"/>
    <w:pPr>
      <w:ind w:left="708"/>
    </w:pPr>
  </w:style>
  <w:style w:type="character" w:customStyle="1" w:styleId="Nadpis1Char">
    <w:name w:val="Nadpis 1 Char"/>
    <w:basedOn w:val="Standardnpsmoodstavce"/>
    <w:link w:val="Nadpis1"/>
    <w:rsid w:val="009258D7"/>
    <w:rPr>
      <w:sz w:val="36"/>
      <w:szCs w:val="24"/>
    </w:rPr>
  </w:style>
  <w:style w:type="paragraph" w:styleId="Zkladntextodsazen">
    <w:name w:val="Body Text Indent"/>
    <w:basedOn w:val="Normln"/>
    <w:link w:val="ZkladntextodsazenChar"/>
    <w:rsid w:val="009258D7"/>
    <w:pPr>
      <w:ind w:left="1416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9258D7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hel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helna@uheln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Uhelná, Uhelná 163, 790 68 Uhelná</vt:lpstr>
    </vt:vector>
  </TitlesOfParts>
  <Company>*</Company>
  <LinksUpToDate>false</LinksUpToDate>
  <CharactersWithSpaces>1972</CharactersWithSpaces>
  <SharedDoc>false</SharedDoc>
  <HLinks>
    <vt:vector size="12" baseType="variant"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http://www.uhelna.cz/</vt:lpwstr>
      </vt:variant>
      <vt:variant>
        <vt:lpwstr/>
      </vt:variant>
      <vt:variant>
        <vt:i4>5898367</vt:i4>
      </vt:variant>
      <vt:variant>
        <vt:i4>0</vt:i4>
      </vt:variant>
      <vt:variant>
        <vt:i4>0</vt:i4>
      </vt:variant>
      <vt:variant>
        <vt:i4>5</vt:i4>
      </vt:variant>
      <vt:variant>
        <vt:lpwstr>mailto:uhelna@uhelna.cz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Uhelná, Uhelná 163, 790 68 Uhelná</dc:title>
  <dc:creator>obec</dc:creator>
  <cp:lastModifiedBy>PODATELNA</cp:lastModifiedBy>
  <cp:revision>2</cp:revision>
  <cp:lastPrinted>2022-09-12T08:48:00Z</cp:lastPrinted>
  <dcterms:created xsi:type="dcterms:W3CDTF">2022-09-14T12:02:00Z</dcterms:created>
  <dcterms:modified xsi:type="dcterms:W3CDTF">2022-09-14T12:02:00Z</dcterms:modified>
</cp:coreProperties>
</file>