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55D56B8B" w:rsidR="004224E6" w:rsidRPr="0062486B" w:rsidRDefault="00FE4ADC" w:rsidP="00FE4AD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Městys </w:t>
      </w:r>
      <w:r w:rsidR="007972FF">
        <w:rPr>
          <w:rFonts w:ascii="Arial" w:hAnsi="Arial" w:cs="Arial"/>
          <w:b/>
          <w:sz w:val="24"/>
          <w:szCs w:val="24"/>
        </w:rPr>
        <w:t>Štítary</w:t>
      </w:r>
    </w:p>
    <w:p w14:paraId="0223AC1D" w14:textId="7C588F0C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="00FE4ADC">
        <w:rPr>
          <w:rFonts w:ascii="Arial" w:hAnsi="Arial" w:cs="Arial"/>
          <w:b/>
          <w:sz w:val="24"/>
          <w:szCs w:val="24"/>
        </w:rPr>
        <w:t xml:space="preserve"> městyse </w:t>
      </w:r>
      <w:r w:rsidR="007972FF">
        <w:rPr>
          <w:rFonts w:ascii="Arial" w:hAnsi="Arial" w:cs="Arial"/>
          <w:b/>
          <w:sz w:val="24"/>
          <w:szCs w:val="24"/>
        </w:rPr>
        <w:t>Štítary</w:t>
      </w:r>
    </w:p>
    <w:p w14:paraId="572A9A5F" w14:textId="77777777" w:rsidR="00760DF7" w:rsidRPr="00760DF7" w:rsidRDefault="00760DF7" w:rsidP="004224E6">
      <w:pPr>
        <w:keepNext/>
        <w:spacing w:after="0"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2D8E9101" w14:textId="5EB1407E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E4ADC">
        <w:rPr>
          <w:rFonts w:ascii="Arial" w:hAnsi="Arial" w:cs="Arial"/>
          <w:b/>
          <w:sz w:val="24"/>
          <w:szCs w:val="24"/>
        </w:rPr>
        <w:t xml:space="preserve">městyse </w:t>
      </w:r>
      <w:r w:rsidR="007972FF">
        <w:rPr>
          <w:rFonts w:ascii="Arial" w:hAnsi="Arial" w:cs="Arial"/>
          <w:b/>
          <w:sz w:val="24"/>
          <w:szCs w:val="24"/>
        </w:rPr>
        <w:t>Štítary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6A6A6BB5" w14:textId="77777777" w:rsidR="00760DF7" w:rsidRPr="00760DF7" w:rsidRDefault="00760DF7" w:rsidP="004224E6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5D511830" w14:textId="31F1C91C" w:rsidR="00760DF7" w:rsidRPr="00760DF7" w:rsidRDefault="00571517" w:rsidP="004224E6">
      <w:pPr>
        <w:spacing w:line="276" w:lineRule="auto"/>
        <w:rPr>
          <w:rFonts w:ascii="Arial" w:hAnsi="Arial" w:cs="Arial"/>
          <w:sz w:val="10"/>
          <w:szCs w:val="10"/>
        </w:rPr>
      </w:pPr>
      <w:r w:rsidRPr="00571517">
        <w:rPr>
          <w:rFonts w:ascii="Arial" w:hAnsi="Arial" w:cs="Arial"/>
        </w:rPr>
        <w:t>Zastupitelstvo městyse Štítary se na svém zasedání dne 26.9.2024 usneslo vydat na základě § 12 odst. 1 písm. a) bod 1 a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738BB93A" w:rsidR="00797898" w:rsidRDefault="00FE4ADC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Městys </w:t>
      </w:r>
      <w:r w:rsidR="007972FF">
        <w:rPr>
          <w:rFonts w:ascii="Arial" w:hAnsi="Arial" w:cs="Arial"/>
        </w:rPr>
        <w:t xml:space="preserve">Štítary </w:t>
      </w:r>
      <w:r w:rsidR="004224E6" w:rsidRPr="00797898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městys</w:t>
      </w:r>
      <w:r w:rsidR="0017611F">
        <w:rPr>
          <w:rFonts w:ascii="Arial" w:hAnsi="Arial" w:cs="Arial"/>
        </w:rPr>
        <w:t xml:space="preserve"> </w:t>
      </w:r>
      <w:r w:rsidR="00A069F8">
        <w:rPr>
          <w:rFonts w:ascii="Arial" w:hAnsi="Arial" w:cs="Arial"/>
        </w:rPr>
        <w:t>Štítary</w:t>
      </w:r>
      <w:r w:rsidR="004224E6" w:rsidRPr="00797898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1</w:t>
      </w:r>
      <w:r w:rsidR="008F3785">
        <w:rPr>
          <w:rFonts w:ascii="Arial" w:hAnsi="Arial" w:cs="Arial"/>
        </w:rPr>
        <w:t>,</w:t>
      </w:r>
      <w:r>
        <w:rPr>
          <w:rFonts w:ascii="Arial" w:hAnsi="Arial" w:cs="Arial"/>
        </w:rPr>
        <w:t>5.</w:t>
      </w:r>
      <w:r w:rsidR="008F3785">
        <w:rPr>
          <w:rFonts w:ascii="Arial" w:hAnsi="Arial" w:cs="Arial"/>
        </w:rPr>
        <w:t xml:space="preserve"> </w:t>
      </w:r>
      <w:r w:rsidR="004224E6" w:rsidRPr="00797898">
        <w:rPr>
          <w:rFonts w:ascii="Arial" w:hAnsi="Arial" w:cs="Arial"/>
        </w:rPr>
        <w:t>Tento místní koeficient se vztahuje na všechny nemovité věci na území celé</w:t>
      </w:r>
      <w:r>
        <w:rPr>
          <w:rFonts w:ascii="Arial" w:hAnsi="Arial" w:cs="Arial"/>
        </w:rPr>
        <w:t xml:space="preserve">ho městyse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53C9E77A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</w:t>
      </w:r>
      <w:r w:rsidR="0017611F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také jiný místní koefi</w:t>
      </w:r>
      <w:r w:rsidR="00A23364">
        <w:rPr>
          <w:rFonts w:ascii="Arial" w:hAnsi="Arial" w:cs="Arial"/>
        </w:rPr>
        <w:t xml:space="preserve">cient, místní koeficient pro </w:t>
      </w:r>
      <w:r w:rsidR="0017611F">
        <w:rPr>
          <w:rFonts w:ascii="Arial" w:hAnsi="Arial" w:cs="Arial"/>
        </w:rPr>
        <w:t xml:space="preserve">obec </w:t>
      </w:r>
      <w:r w:rsidR="00A23364">
        <w:rPr>
          <w:rFonts w:ascii="Arial" w:hAnsi="Arial" w:cs="Arial"/>
        </w:rPr>
        <w:t>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30C9865D" w14:textId="708A0E07" w:rsidR="00C1506A" w:rsidRPr="00760DF7" w:rsidRDefault="00FE4ADC" w:rsidP="00C1506A">
      <w:pPr>
        <w:tabs>
          <w:tab w:val="left" w:pos="1134"/>
        </w:tabs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1515F1EE" w14:textId="670C08CC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E4ADC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1049C6E1" w:rsidR="00A23364" w:rsidRDefault="00EB28E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Městys </w:t>
      </w:r>
      <w:r w:rsidR="00A069F8">
        <w:rPr>
          <w:rFonts w:ascii="Arial" w:hAnsi="Arial" w:cs="Arial"/>
        </w:rPr>
        <w:t>Štítary</w:t>
      </w:r>
      <w:r>
        <w:rPr>
          <w:rFonts w:ascii="Arial" w:hAnsi="Arial" w:cs="Arial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BA68F97" w14:textId="03FB640D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obytné budovy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1</w:t>
      </w:r>
      <w:r w:rsidR="0017611F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,5</w:t>
      </w:r>
    </w:p>
    <w:p w14:paraId="6FDF934E" w14:textId="38415DF2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rekreační budovy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7735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F23167D" w14:textId="14FCDACA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garáže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7735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,5</w:t>
      </w:r>
    </w:p>
    <w:p w14:paraId="30229CB1" w14:textId="77777777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3AE1FFB4" w14:textId="77777777" w:rsidR="00A23364" w:rsidRPr="00760DF7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podnikání v zemědělské prvovýrobě, lesním</w:t>
      </w:r>
    </w:p>
    <w:p w14:paraId="3579FF4A" w14:textId="2AA82DDA" w:rsidR="00A23364" w:rsidRPr="00760DF7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nebo vodním hospodářství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2</w:t>
      </w:r>
    </w:p>
    <w:p w14:paraId="244396A5" w14:textId="77777777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4FF70CD6" w14:textId="77777777" w:rsidR="00A23364" w:rsidRPr="00760DF7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podnikání v průmyslu, stavebnictví, dopravě,</w:t>
      </w:r>
    </w:p>
    <w:p w14:paraId="53B43FDD" w14:textId="72780088" w:rsidR="00A23364" w:rsidRPr="00760DF7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energetice nebo ostatní zemědělské výrobě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2</w:t>
      </w:r>
    </w:p>
    <w:p w14:paraId="4502DE1F" w14:textId="77777777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1A102720" w14:textId="0961C949" w:rsidR="00A23364" w:rsidRPr="00760DF7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ostatní druhy podnikání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2</w:t>
      </w:r>
    </w:p>
    <w:p w14:paraId="78B9C49F" w14:textId="0773B37D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ostatní zdanitelné stavby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1</w:t>
      </w:r>
      <w:r w:rsidR="0017611F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,5</w:t>
      </w:r>
    </w:p>
    <w:p w14:paraId="09B90B57" w14:textId="7CB97E33" w:rsidR="00A23364" w:rsidRPr="00760DF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ostatní zdanitelné jednotky</w:t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1</w:t>
      </w:r>
      <w:r w:rsidR="009C2340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7611F" w:rsidRPr="00760DF7">
        <w:rPr>
          <w:rFonts w:ascii="Arial" w:hAnsi="Arial" w:cs="Arial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1AF4BA96" w14:textId="4FB1A430" w:rsidR="00A23364" w:rsidRDefault="00A23364" w:rsidP="008F3785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EE2363">
        <w:rPr>
          <w:rFonts w:ascii="Arial" w:hAnsi="Arial" w:cs="Arial"/>
        </w:rPr>
        <w:t>ho městyse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278A4E88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71517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66229F74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7611F">
        <w:rPr>
          <w:rFonts w:ascii="Arial" w:hAnsi="Arial" w:cs="Arial"/>
        </w:rPr>
        <w:t xml:space="preserve">městyse </w:t>
      </w:r>
      <w:r w:rsidR="00D11DC6">
        <w:rPr>
          <w:rFonts w:ascii="Arial" w:hAnsi="Arial" w:cs="Arial"/>
        </w:rPr>
        <w:t>Štítary</w:t>
      </w:r>
      <w:r w:rsidR="0017611F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D11DC6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17611F">
        <w:rPr>
          <w:rFonts w:ascii="Arial" w:hAnsi="Arial" w:cs="Arial"/>
        </w:rPr>
        <w:t>20</w:t>
      </w:r>
      <w:r w:rsidR="00D11DC6">
        <w:rPr>
          <w:rFonts w:ascii="Arial" w:hAnsi="Arial" w:cs="Arial"/>
        </w:rPr>
        <w:t>05</w:t>
      </w:r>
      <w:r w:rsidR="0017611F">
        <w:rPr>
          <w:rFonts w:ascii="Arial" w:hAnsi="Arial" w:cs="Arial"/>
        </w:rPr>
        <w:t xml:space="preserve"> o stanovení koeficientu pro výpočet daně z </w:t>
      </w:r>
      <w:r w:rsidR="00D11DC6">
        <w:rPr>
          <w:rFonts w:ascii="Arial" w:hAnsi="Arial" w:cs="Arial"/>
        </w:rPr>
        <w:t>nemovitostí</w:t>
      </w:r>
      <w:r w:rsidR="008F3785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ze dne </w:t>
      </w:r>
      <w:r w:rsidR="00D11DC6">
        <w:rPr>
          <w:rFonts w:ascii="Arial" w:hAnsi="Arial" w:cs="Arial"/>
        </w:rPr>
        <w:t>21</w:t>
      </w:r>
      <w:r w:rsidR="0017611F">
        <w:rPr>
          <w:rFonts w:ascii="Arial" w:hAnsi="Arial" w:cs="Arial"/>
        </w:rPr>
        <w:t>.0</w:t>
      </w:r>
      <w:r w:rsidR="00D11DC6">
        <w:rPr>
          <w:rFonts w:ascii="Arial" w:hAnsi="Arial" w:cs="Arial"/>
        </w:rPr>
        <w:t>6</w:t>
      </w:r>
      <w:r w:rsidR="0017611F">
        <w:rPr>
          <w:rFonts w:ascii="Arial" w:hAnsi="Arial" w:cs="Arial"/>
        </w:rPr>
        <w:t>.20</w:t>
      </w:r>
      <w:r w:rsidR="00D11DC6">
        <w:rPr>
          <w:rFonts w:ascii="Arial" w:hAnsi="Arial" w:cs="Arial"/>
        </w:rPr>
        <w:t>05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3A15BDBB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71517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3F7843F3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7611F">
        <w:rPr>
          <w:rFonts w:ascii="Arial" w:hAnsi="Arial" w:cs="Arial"/>
        </w:rPr>
        <w:t xml:space="preserve"> 2025.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52189A82" w14:textId="77777777" w:rsidR="00760DF7" w:rsidRDefault="00760DF7" w:rsidP="004224E6">
      <w:pPr>
        <w:spacing w:line="276" w:lineRule="auto"/>
        <w:rPr>
          <w:rFonts w:ascii="Arial" w:hAnsi="Arial" w:cs="Arial"/>
        </w:rPr>
      </w:pPr>
    </w:p>
    <w:p w14:paraId="38683CE0" w14:textId="77777777" w:rsidR="00760DF7" w:rsidRPr="00851AAA" w:rsidRDefault="00760DF7" w:rsidP="00760DF7">
      <w:pPr>
        <w:keepNext/>
        <w:spacing w:before="24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Pavla Rozsypalová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Hevera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p w14:paraId="47AE6601" w14:textId="77777777" w:rsidR="00760DF7" w:rsidRDefault="00760DF7" w:rsidP="004224E6">
      <w:pPr>
        <w:spacing w:line="276" w:lineRule="auto"/>
        <w:rPr>
          <w:rFonts w:ascii="Arial" w:hAnsi="Arial" w:cs="Arial"/>
        </w:rPr>
      </w:pPr>
    </w:p>
    <w:p w14:paraId="7DE1CB64" w14:textId="77777777" w:rsidR="00760DF7" w:rsidRDefault="00760DF7" w:rsidP="004224E6">
      <w:pPr>
        <w:spacing w:line="276" w:lineRule="auto"/>
        <w:rPr>
          <w:rFonts w:ascii="Arial" w:hAnsi="Arial" w:cs="Arial"/>
        </w:rPr>
      </w:pPr>
    </w:p>
    <w:sectPr w:rsidR="00760DF7" w:rsidSect="004A660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99D6D" w14:textId="77777777" w:rsidR="00214290" w:rsidRDefault="00214290" w:rsidP="006A579C">
      <w:pPr>
        <w:spacing w:after="0"/>
      </w:pPr>
      <w:r>
        <w:separator/>
      </w:r>
    </w:p>
  </w:endnote>
  <w:endnote w:type="continuationSeparator" w:id="0">
    <w:p w14:paraId="5AAF3F5A" w14:textId="77777777" w:rsidR="00214290" w:rsidRDefault="002142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E48E7" w14:textId="77777777" w:rsidR="00214290" w:rsidRDefault="00214290" w:rsidP="006A579C">
      <w:pPr>
        <w:spacing w:after="0"/>
      </w:pPr>
      <w:r>
        <w:separator/>
      </w:r>
    </w:p>
  </w:footnote>
  <w:footnote w:type="continuationSeparator" w:id="0">
    <w:p w14:paraId="734BC535" w14:textId="77777777" w:rsidR="00214290" w:rsidRDefault="00214290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90383">
    <w:abstractNumId w:val="3"/>
  </w:num>
  <w:num w:numId="2" w16cid:durableId="1543057431">
    <w:abstractNumId w:val="5"/>
  </w:num>
  <w:num w:numId="3" w16cid:durableId="1603340596">
    <w:abstractNumId w:val="4"/>
  </w:num>
  <w:num w:numId="4" w16cid:durableId="1887524352">
    <w:abstractNumId w:val="28"/>
  </w:num>
  <w:num w:numId="5" w16cid:durableId="843667502">
    <w:abstractNumId w:val="17"/>
  </w:num>
  <w:num w:numId="6" w16cid:durableId="525169287">
    <w:abstractNumId w:val="21"/>
  </w:num>
  <w:num w:numId="7" w16cid:durableId="497157832">
    <w:abstractNumId w:val="33"/>
  </w:num>
  <w:num w:numId="8" w16cid:durableId="715281812">
    <w:abstractNumId w:val="25"/>
  </w:num>
  <w:num w:numId="9" w16cid:durableId="42560325">
    <w:abstractNumId w:val="18"/>
  </w:num>
  <w:num w:numId="10" w16cid:durableId="1372267324">
    <w:abstractNumId w:val="20"/>
  </w:num>
  <w:num w:numId="11" w16cid:durableId="1363626173">
    <w:abstractNumId w:val="0"/>
  </w:num>
  <w:num w:numId="12" w16cid:durableId="1783264094">
    <w:abstractNumId w:val="19"/>
  </w:num>
  <w:num w:numId="13" w16cid:durableId="1734423780">
    <w:abstractNumId w:val="8"/>
  </w:num>
  <w:num w:numId="14" w16cid:durableId="567495449">
    <w:abstractNumId w:val="30"/>
  </w:num>
  <w:num w:numId="15" w16cid:durableId="2082289474">
    <w:abstractNumId w:val="26"/>
  </w:num>
  <w:num w:numId="16" w16cid:durableId="1179849807">
    <w:abstractNumId w:val="13"/>
  </w:num>
  <w:num w:numId="17" w16cid:durableId="1554852209">
    <w:abstractNumId w:val="23"/>
  </w:num>
  <w:num w:numId="18" w16cid:durableId="734546331">
    <w:abstractNumId w:val="1"/>
  </w:num>
  <w:num w:numId="19" w16cid:durableId="94831210">
    <w:abstractNumId w:val="34"/>
  </w:num>
  <w:num w:numId="20" w16cid:durableId="1230308624">
    <w:abstractNumId w:val="31"/>
  </w:num>
  <w:num w:numId="21" w16cid:durableId="1801990517">
    <w:abstractNumId w:val="24"/>
  </w:num>
  <w:num w:numId="22" w16cid:durableId="1419206719">
    <w:abstractNumId w:val="12"/>
  </w:num>
  <w:num w:numId="23" w16cid:durableId="993408451">
    <w:abstractNumId w:val="29"/>
  </w:num>
  <w:num w:numId="24" w16cid:durableId="1465847525">
    <w:abstractNumId w:val="9"/>
  </w:num>
  <w:num w:numId="25" w16cid:durableId="1492482268">
    <w:abstractNumId w:val="6"/>
  </w:num>
  <w:num w:numId="26" w16cid:durableId="1104303431">
    <w:abstractNumId w:val="2"/>
  </w:num>
  <w:num w:numId="27" w16cid:durableId="727150561">
    <w:abstractNumId w:val="32"/>
  </w:num>
  <w:num w:numId="28" w16cid:durableId="1758625341">
    <w:abstractNumId w:val="27"/>
  </w:num>
  <w:num w:numId="29" w16cid:durableId="1274827022">
    <w:abstractNumId w:val="35"/>
  </w:num>
  <w:num w:numId="30" w16cid:durableId="786659952">
    <w:abstractNumId w:val="11"/>
  </w:num>
  <w:num w:numId="31" w16cid:durableId="868765259">
    <w:abstractNumId w:val="15"/>
  </w:num>
  <w:num w:numId="32" w16cid:durableId="981231443">
    <w:abstractNumId w:val="7"/>
  </w:num>
  <w:num w:numId="33" w16cid:durableId="1460031344">
    <w:abstractNumId w:val="14"/>
  </w:num>
  <w:num w:numId="34" w16cid:durableId="1700885993">
    <w:abstractNumId w:val="22"/>
  </w:num>
  <w:num w:numId="35" w16cid:durableId="1724334115">
    <w:abstractNumId w:val="10"/>
  </w:num>
  <w:num w:numId="36" w16cid:durableId="1627808690">
    <w:abstractNumId w:val="16"/>
  </w:num>
  <w:num w:numId="37" w16cid:durableId="380593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1DD"/>
    <w:rsid w:val="00001481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58F"/>
    <w:rsid w:val="000569AF"/>
    <w:rsid w:val="00062996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2B8B"/>
    <w:rsid w:val="000F3A04"/>
    <w:rsid w:val="00101663"/>
    <w:rsid w:val="001029EE"/>
    <w:rsid w:val="00104DF4"/>
    <w:rsid w:val="00110EE7"/>
    <w:rsid w:val="00123A86"/>
    <w:rsid w:val="001309FC"/>
    <w:rsid w:val="00137D0F"/>
    <w:rsid w:val="00144229"/>
    <w:rsid w:val="001456CE"/>
    <w:rsid w:val="001475D9"/>
    <w:rsid w:val="00150FF7"/>
    <w:rsid w:val="00156829"/>
    <w:rsid w:val="00161876"/>
    <w:rsid w:val="00164286"/>
    <w:rsid w:val="00174DC2"/>
    <w:rsid w:val="0017611F"/>
    <w:rsid w:val="0017674B"/>
    <w:rsid w:val="00177353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4290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033CF"/>
    <w:rsid w:val="003101CC"/>
    <w:rsid w:val="00316250"/>
    <w:rsid w:val="0031629B"/>
    <w:rsid w:val="00317455"/>
    <w:rsid w:val="003257FE"/>
    <w:rsid w:val="003331F0"/>
    <w:rsid w:val="00340258"/>
    <w:rsid w:val="00340752"/>
    <w:rsid w:val="00340813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16EC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660F"/>
    <w:rsid w:val="004A7D28"/>
    <w:rsid w:val="004B5E3D"/>
    <w:rsid w:val="004C67D4"/>
    <w:rsid w:val="004D4BFB"/>
    <w:rsid w:val="004D6672"/>
    <w:rsid w:val="004E28EE"/>
    <w:rsid w:val="004E2F09"/>
    <w:rsid w:val="004E2FF0"/>
    <w:rsid w:val="004E3D93"/>
    <w:rsid w:val="004E5ED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5DC"/>
    <w:rsid w:val="005637AD"/>
    <w:rsid w:val="0056672D"/>
    <w:rsid w:val="00571517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420F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E6EBF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0DF7"/>
    <w:rsid w:val="0077632A"/>
    <w:rsid w:val="0078003E"/>
    <w:rsid w:val="00782160"/>
    <w:rsid w:val="00785DC4"/>
    <w:rsid w:val="007972FF"/>
    <w:rsid w:val="00797898"/>
    <w:rsid w:val="007A1594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805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D3D1D"/>
    <w:rsid w:val="008E1142"/>
    <w:rsid w:val="008E3B83"/>
    <w:rsid w:val="008F129C"/>
    <w:rsid w:val="008F373D"/>
    <w:rsid w:val="008F3785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2340"/>
    <w:rsid w:val="009C3CEA"/>
    <w:rsid w:val="009C4188"/>
    <w:rsid w:val="009C485B"/>
    <w:rsid w:val="009C6A5E"/>
    <w:rsid w:val="009D6FB5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69F8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DB4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94F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DC6"/>
    <w:rsid w:val="00D11E53"/>
    <w:rsid w:val="00D139B1"/>
    <w:rsid w:val="00D27405"/>
    <w:rsid w:val="00D300EC"/>
    <w:rsid w:val="00D366A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1725B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A2A1D"/>
    <w:rsid w:val="00EB28E4"/>
    <w:rsid w:val="00EB318C"/>
    <w:rsid w:val="00EC42D9"/>
    <w:rsid w:val="00EC48B4"/>
    <w:rsid w:val="00EC763D"/>
    <w:rsid w:val="00EE2363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18BD"/>
    <w:rsid w:val="00F323AE"/>
    <w:rsid w:val="00F33E1B"/>
    <w:rsid w:val="00F372F2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ADC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Městys Štítary</cp:lastModifiedBy>
  <cp:revision>19</cp:revision>
  <cp:lastPrinted>2024-06-10T14:16:00Z</cp:lastPrinted>
  <dcterms:created xsi:type="dcterms:W3CDTF">2024-07-17T12:48:00Z</dcterms:created>
  <dcterms:modified xsi:type="dcterms:W3CDTF">2024-09-25T07:17:00Z</dcterms:modified>
</cp:coreProperties>
</file>