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07BB3" w14:textId="25BC406C" w:rsidR="009B2158" w:rsidRPr="00C836A5" w:rsidRDefault="009B2158" w:rsidP="009B2158">
      <w:pPr>
        <w:tabs>
          <w:tab w:val="center" w:pos="4536"/>
          <w:tab w:val="right" w:pos="9072"/>
        </w:tabs>
        <w:autoSpaceDE w:val="0"/>
        <w:rPr>
          <w:rFonts w:ascii="Cambria" w:hAnsi="Cambria"/>
          <w:b/>
          <w:i/>
          <w:color w:val="000099"/>
          <w:sz w:val="52"/>
          <w:szCs w:val="52"/>
        </w:rPr>
      </w:pPr>
      <w:r w:rsidRPr="004A0708">
        <w:rPr>
          <w:noProof/>
        </w:rPr>
        <w:drawing>
          <wp:anchor distT="0" distB="0" distL="114300" distR="114300" simplePos="0" relativeHeight="251661312" behindDoc="1" locked="0" layoutInCell="1" allowOverlap="0" wp14:anchorId="5FD0C088" wp14:editId="01F3C78A">
            <wp:simplePos x="0" y="0"/>
            <wp:positionH relativeFrom="margin">
              <wp:align>left</wp:align>
            </wp:positionH>
            <wp:positionV relativeFrom="page">
              <wp:posOffset>648335</wp:posOffset>
            </wp:positionV>
            <wp:extent cx="712800" cy="835200"/>
            <wp:effectExtent l="0" t="0" r="0" b="3175"/>
            <wp:wrapTight wrapText="bothSides">
              <wp:wrapPolygon edited="0">
                <wp:start x="0" y="0"/>
                <wp:lineTo x="0" y="21189"/>
                <wp:lineTo x="20791" y="21189"/>
                <wp:lineTo x="20791" y="0"/>
                <wp:lineTo x="0" y="0"/>
              </wp:wrapPolygon>
            </wp:wrapTight>
            <wp:docPr id="4" name="Obrázek 4" descr="C:\Users\rysavyz\Documents\Informace, TKR, web\Znak a vlajka městyse\Znak\zna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savyz\Documents\Informace, TKR, web\Znak a vlajka městyse\Znak\znak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i/>
          <w:color w:val="000099"/>
          <w:sz w:val="52"/>
          <w:szCs w:val="52"/>
        </w:rPr>
        <w:t xml:space="preserve">          </w:t>
      </w:r>
      <w:r w:rsidRPr="00C836A5">
        <w:rPr>
          <w:rFonts w:ascii="Cambria" w:hAnsi="Cambria"/>
          <w:b/>
          <w:i/>
          <w:color w:val="000099"/>
          <w:sz w:val="52"/>
          <w:szCs w:val="52"/>
        </w:rPr>
        <w:t>M ě s t y s   O k ř í š k y</w:t>
      </w:r>
    </w:p>
    <w:p w14:paraId="79363E31" w14:textId="3430E922" w:rsidR="009B2158" w:rsidRPr="00C836A5" w:rsidRDefault="009B2158" w:rsidP="009B2158">
      <w:pPr>
        <w:tabs>
          <w:tab w:val="center" w:pos="4536"/>
          <w:tab w:val="right" w:pos="9072"/>
        </w:tabs>
        <w:autoSpaceDE w:val="0"/>
        <w:ind w:left="-1701"/>
        <w:rPr>
          <w:rFonts w:ascii="Cambria" w:hAnsi="Cambria"/>
          <w:b/>
          <w:i/>
          <w:color w:val="000099"/>
          <w:sz w:val="40"/>
          <w:szCs w:val="40"/>
        </w:rPr>
      </w:pPr>
      <w:r>
        <w:rPr>
          <w:rFonts w:ascii="Cambria" w:hAnsi="Cambria"/>
          <w:b/>
          <w:i/>
          <w:color w:val="000099"/>
          <w:sz w:val="40"/>
          <w:szCs w:val="40"/>
        </w:rPr>
        <w:t xml:space="preserve">         </w:t>
      </w:r>
      <w:r w:rsidRPr="00C836A5">
        <w:rPr>
          <w:rFonts w:ascii="Cambria" w:hAnsi="Cambria"/>
          <w:b/>
          <w:i/>
          <w:color w:val="000099"/>
          <w:sz w:val="40"/>
          <w:szCs w:val="40"/>
        </w:rPr>
        <w:t>Zastupitelstvo městyse Okříšky</w:t>
      </w:r>
    </w:p>
    <w:p w14:paraId="4CBB2A3F" w14:textId="77777777" w:rsidR="009B2158" w:rsidRPr="009B2158" w:rsidRDefault="009B2158">
      <w:pPr>
        <w:pStyle w:val="Nadpis1"/>
        <w:rPr>
          <w:rFonts w:ascii="Cambria" w:hAnsi="Cambria"/>
          <w:sz w:val="32"/>
          <w:szCs w:val="32"/>
        </w:rPr>
      </w:pPr>
    </w:p>
    <w:p w14:paraId="4B0519A2" w14:textId="201124BD" w:rsidR="00C4320C" w:rsidRPr="009B2158" w:rsidRDefault="00000000">
      <w:pPr>
        <w:pStyle w:val="Nadpis1"/>
        <w:rPr>
          <w:rFonts w:ascii="Cambria" w:hAnsi="Cambria"/>
          <w:sz w:val="32"/>
          <w:szCs w:val="32"/>
        </w:rPr>
      </w:pPr>
      <w:r w:rsidRPr="009B2158">
        <w:rPr>
          <w:rFonts w:ascii="Cambria" w:hAnsi="Cambria"/>
          <w:sz w:val="32"/>
          <w:szCs w:val="32"/>
        </w:rPr>
        <w:t>Obecně závazná vyhláška městyse Okříšky</w:t>
      </w:r>
      <w:r w:rsidRPr="009B2158">
        <w:rPr>
          <w:rFonts w:ascii="Cambria" w:hAnsi="Cambria"/>
          <w:sz w:val="32"/>
          <w:szCs w:val="32"/>
        </w:rPr>
        <w:br/>
        <w:t>o místním poplatku za obecní systém odpadového hospodářství</w:t>
      </w:r>
    </w:p>
    <w:p w14:paraId="1DB54B7F" w14:textId="2DE2009D" w:rsidR="00C4320C" w:rsidRPr="009B2158" w:rsidRDefault="00000000" w:rsidP="009B2158">
      <w:pPr>
        <w:pStyle w:val="UvodniVeta"/>
        <w:spacing w:before="60" w:after="0" w:line="240" w:lineRule="auto"/>
        <w:ind w:firstLine="397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Zastupitelstvo městyse Okříšky se na svém zasedání dne 1</w:t>
      </w:r>
      <w:r w:rsidR="006B33FB">
        <w:rPr>
          <w:rFonts w:ascii="Cambria" w:hAnsi="Cambria"/>
          <w:sz w:val="24"/>
          <w:szCs w:val="24"/>
        </w:rPr>
        <w:t>1</w:t>
      </w:r>
      <w:r w:rsidRPr="009B2158">
        <w:rPr>
          <w:rFonts w:ascii="Cambria" w:hAnsi="Cambria"/>
          <w:sz w:val="24"/>
          <w:szCs w:val="24"/>
        </w:rPr>
        <w:t xml:space="preserve">. </w:t>
      </w:r>
      <w:r w:rsidR="006B33FB">
        <w:rPr>
          <w:rFonts w:ascii="Cambria" w:hAnsi="Cambria"/>
          <w:sz w:val="24"/>
          <w:szCs w:val="24"/>
        </w:rPr>
        <w:t>prosince</w:t>
      </w:r>
      <w:r w:rsidRPr="009B2158">
        <w:rPr>
          <w:rFonts w:ascii="Cambria" w:hAnsi="Cambria"/>
          <w:sz w:val="24"/>
          <w:szCs w:val="24"/>
        </w:rPr>
        <w:t xml:space="preserve"> 202</w:t>
      </w:r>
      <w:r w:rsidR="006B33FB">
        <w:rPr>
          <w:rFonts w:ascii="Cambria" w:hAnsi="Cambria"/>
          <w:sz w:val="24"/>
          <w:szCs w:val="24"/>
        </w:rPr>
        <w:t>4</w:t>
      </w:r>
      <w:r w:rsidRPr="009B2158">
        <w:rPr>
          <w:rFonts w:ascii="Cambria" w:hAnsi="Cambria"/>
          <w:sz w:val="24"/>
          <w:szCs w:val="24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A1D410" w14:textId="77777777" w:rsidR="009B2158" w:rsidRPr="009B2158" w:rsidRDefault="009B2158" w:rsidP="009B2158">
      <w:pPr>
        <w:pStyle w:val="UvodniVeta"/>
        <w:spacing w:before="60" w:after="0" w:line="240" w:lineRule="auto"/>
        <w:ind w:firstLine="397"/>
        <w:rPr>
          <w:rFonts w:ascii="Cambria" w:hAnsi="Cambria"/>
          <w:sz w:val="24"/>
          <w:szCs w:val="24"/>
        </w:rPr>
      </w:pPr>
    </w:p>
    <w:p w14:paraId="4F1E1357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1</w:t>
      </w:r>
      <w:r w:rsidRPr="009B2158">
        <w:rPr>
          <w:rFonts w:ascii="Cambria" w:hAnsi="Cambria"/>
        </w:rPr>
        <w:br/>
        <w:t>Úvodní ustanovení</w:t>
      </w:r>
    </w:p>
    <w:p w14:paraId="4FD8C007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Městys Okříšky touto vyhláškou zavádí místní poplatek za obecní systém odpadového hospodářství (dále jen „poplatek“).</w:t>
      </w:r>
    </w:p>
    <w:p w14:paraId="494BBB10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Poplatkovým obdobím poplatku je kalendářní rok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1"/>
      </w:r>
      <w:r w:rsidRPr="009B2158">
        <w:rPr>
          <w:rFonts w:ascii="Cambria" w:hAnsi="Cambria"/>
          <w:sz w:val="24"/>
          <w:szCs w:val="24"/>
        </w:rPr>
        <w:t>.</w:t>
      </w:r>
    </w:p>
    <w:p w14:paraId="79542B94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Správcem poplatku je úřad městyse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2"/>
      </w:r>
      <w:r w:rsidRPr="009B2158">
        <w:rPr>
          <w:rFonts w:ascii="Cambria" w:hAnsi="Cambria"/>
          <w:sz w:val="24"/>
          <w:szCs w:val="24"/>
        </w:rPr>
        <w:t>.</w:t>
      </w:r>
    </w:p>
    <w:p w14:paraId="3BAAB525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2D18B3A5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2</w:t>
      </w:r>
      <w:r w:rsidRPr="009B2158">
        <w:rPr>
          <w:rFonts w:ascii="Cambria" w:hAnsi="Cambria"/>
        </w:rPr>
        <w:br/>
        <w:t>Poplatník</w:t>
      </w:r>
    </w:p>
    <w:p w14:paraId="27B0838E" w14:textId="77777777" w:rsidR="00C4320C" w:rsidRPr="009B2158" w:rsidRDefault="00000000" w:rsidP="009B2158">
      <w:pPr>
        <w:pStyle w:val="Odstavec"/>
        <w:numPr>
          <w:ilvl w:val="0"/>
          <w:numId w:val="2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Poplatníkem poplatku je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3"/>
      </w:r>
    </w:p>
    <w:p w14:paraId="39B3A46B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fyzická osoba přihlášená v městysi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4"/>
      </w:r>
    </w:p>
    <w:p w14:paraId="3BB781CD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městyse.</w:t>
      </w:r>
    </w:p>
    <w:p w14:paraId="09FB62A7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5"/>
      </w:r>
      <w:r w:rsidRPr="009B2158">
        <w:rPr>
          <w:rFonts w:ascii="Cambria" w:hAnsi="Cambria"/>
          <w:sz w:val="24"/>
          <w:szCs w:val="24"/>
        </w:rPr>
        <w:t>.</w:t>
      </w:r>
    </w:p>
    <w:p w14:paraId="1568011C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0C045798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3</w:t>
      </w:r>
      <w:r w:rsidRPr="009B2158">
        <w:rPr>
          <w:rFonts w:ascii="Cambria" w:hAnsi="Cambria"/>
        </w:rPr>
        <w:br/>
        <w:t>Ohlašovací povinnost</w:t>
      </w:r>
    </w:p>
    <w:p w14:paraId="1DA11B2B" w14:textId="77777777" w:rsidR="00C4320C" w:rsidRPr="009B2158" w:rsidRDefault="00000000" w:rsidP="009B2158">
      <w:pPr>
        <w:pStyle w:val="Odstavec"/>
        <w:numPr>
          <w:ilvl w:val="0"/>
          <w:numId w:val="3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6"/>
      </w:r>
      <w:r w:rsidRPr="009B2158">
        <w:rPr>
          <w:rFonts w:ascii="Cambria" w:hAnsi="Cambria"/>
          <w:sz w:val="24"/>
          <w:szCs w:val="24"/>
        </w:rPr>
        <w:t>.</w:t>
      </w:r>
    </w:p>
    <w:p w14:paraId="489BF5E5" w14:textId="77777777" w:rsidR="00C4320C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lastRenderedPageBreak/>
        <w:t>Dojde-li ke změně údajů uvedených v ohlášení, je poplatník povinen tuto změnu oznámit do 15 dnů ode dne, kdy nastala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7"/>
      </w:r>
      <w:r w:rsidRPr="009B2158">
        <w:rPr>
          <w:rFonts w:ascii="Cambria" w:hAnsi="Cambria"/>
          <w:sz w:val="24"/>
          <w:szCs w:val="24"/>
        </w:rPr>
        <w:t>.</w:t>
      </w:r>
    </w:p>
    <w:p w14:paraId="74544AB0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223531A7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4</w:t>
      </w:r>
      <w:r w:rsidRPr="009B2158">
        <w:rPr>
          <w:rFonts w:ascii="Cambria" w:hAnsi="Cambria"/>
        </w:rPr>
        <w:br/>
        <w:t>Sazba poplatku</w:t>
      </w:r>
    </w:p>
    <w:p w14:paraId="6DBE96E0" w14:textId="18D58773" w:rsidR="00C4320C" w:rsidRPr="009B2158" w:rsidRDefault="00000000" w:rsidP="009B2158">
      <w:pPr>
        <w:pStyle w:val="Odstavec"/>
        <w:numPr>
          <w:ilvl w:val="0"/>
          <w:numId w:val="4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 xml:space="preserve">Sazba poplatku za kalendářní rok činí </w:t>
      </w:r>
      <w:r w:rsidR="00975C21">
        <w:rPr>
          <w:rFonts w:ascii="Cambria" w:hAnsi="Cambria"/>
          <w:sz w:val="24"/>
          <w:szCs w:val="24"/>
        </w:rPr>
        <w:t>1 00</w:t>
      </w:r>
      <w:r w:rsidRPr="009B2158">
        <w:rPr>
          <w:rFonts w:ascii="Cambria" w:hAnsi="Cambria"/>
          <w:sz w:val="24"/>
          <w:szCs w:val="24"/>
        </w:rPr>
        <w:t>0</w:t>
      </w:r>
      <w:r w:rsidR="009B2158" w:rsidRPr="009B2158">
        <w:rPr>
          <w:rFonts w:ascii="Cambria" w:hAnsi="Cambria"/>
          <w:sz w:val="24"/>
          <w:szCs w:val="24"/>
        </w:rPr>
        <w:t>,-</w:t>
      </w:r>
      <w:r w:rsidRPr="009B2158">
        <w:rPr>
          <w:rFonts w:ascii="Cambria" w:hAnsi="Cambria"/>
          <w:sz w:val="24"/>
          <w:szCs w:val="24"/>
        </w:rPr>
        <w:t> Kč.</w:t>
      </w:r>
    </w:p>
    <w:p w14:paraId="43AF0CF4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Poplatek se v případě, že poplatková povinnost vznikla z důvodu přihlášení fyzické osoby v městysi, snižuje o jednu dvanáctinu za každý kalendářní měsíc, na jehož konci</w:t>
      </w:r>
    </w:p>
    <w:p w14:paraId="2D90D6F7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není tato fyzická osoba přihlášena v městysi,</w:t>
      </w:r>
    </w:p>
    <w:p w14:paraId="289391E8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nebo je tato fyzická osoba od poplatku osvobozena.</w:t>
      </w:r>
    </w:p>
    <w:p w14:paraId="40513265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0607209D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je v této nemovité věci přihlášena alespoň 1 fyzická osoba,</w:t>
      </w:r>
    </w:p>
    <w:p w14:paraId="5A7AEB4B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poplatník nevlastní tuto nemovitou věc,</w:t>
      </w:r>
    </w:p>
    <w:p w14:paraId="38A1884B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nebo je poplatník od poplatku osvobozen.</w:t>
      </w:r>
    </w:p>
    <w:p w14:paraId="4A89D682" w14:textId="77777777" w:rsidR="009B2158" w:rsidRPr="009B2158" w:rsidRDefault="009B2158" w:rsidP="009B2158">
      <w:pPr>
        <w:pStyle w:val="Odstavec"/>
        <w:spacing w:before="60" w:after="0" w:line="240" w:lineRule="auto"/>
        <w:ind w:left="964"/>
        <w:rPr>
          <w:rFonts w:ascii="Cambria" w:hAnsi="Cambria"/>
          <w:sz w:val="24"/>
          <w:szCs w:val="24"/>
        </w:rPr>
      </w:pPr>
    </w:p>
    <w:p w14:paraId="27F67C3D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5</w:t>
      </w:r>
      <w:r w:rsidRPr="009B2158">
        <w:rPr>
          <w:rFonts w:ascii="Cambria" w:hAnsi="Cambria"/>
        </w:rPr>
        <w:br/>
        <w:t>Splatnost poplatku</w:t>
      </w:r>
    </w:p>
    <w:p w14:paraId="36090594" w14:textId="77777777" w:rsidR="00C4320C" w:rsidRPr="009B2158" w:rsidRDefault="00000000" w:rsidP="009B2158">
      <w:pPr>
        <w:pStyle w:val="Odstavec"/>
        <w:numPr>
          <w:ilvl w:val="0"/>
          <w:numId w:val="5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Poplatek je splatný nejpozději do 31. března příslušného kalendářního roku nebo může být poplatek hrazen i ve čtyřech stejných splátkách, přičemž první splátka bude uhrazena do konce měsíce března a dále vždy do konce druhého měsíce každého čtvrtletí příslušného kalendářního roku</w:t>
      </w:r>
    </w:p>
    <w:p w14:paraId="1327DB4E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B14FF52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Lhůta splatnosti neskončí poplatníkovi dříve než lhůta pro podání ohlášení podle čl. 3 odst. 1 této vyhlášky.</w:t>
      </w:r>
    </w:p>
    <w:p w14:paraId="36893A81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6F93F1A2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6</w:t>
      </w:r>
      <w:r w:rsidRPr="009B2158">
        <w:rPr>
          <w:rFonts w:ascii="Cambria" w:hAnsi="Cambria"/>
        </w:rPr>
        <w:br/>
        <w:t xml:space="preserve"> Osvobození a úleva</w:t>
      </w:r>
    </w:p>
    <w:p w14:paraId="19A9D601" w14:textId="77777777" w:rsidR="00C4320C" w:rsidRPr="009B2158" w:rsidRDefault="00000000" w:rsidP="009B2158">
      <w:pPr>
        <w:pStyle w:val="Odstavec"/>
        <w:numPr>
          <w:ilvl w:val="0"/>
          <w:numId w:val="6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Od poplatku je osvobozena osoba, které poplatková povinnost vznikla z důvodu přihlášení v městysi a která je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8"/>
      </w:r>
      <w:r w:rsidRPr="009B2158">
        <w:rPr>
          <w:rFonts w:ascii="Cambria" w:hAnsi="Cambria"/>
          <w:sz w:val="24"/>
          <w:szCs w:val="24"/>
        </w:rPr>
        <w:t>:</w:t>
      </w:r>
    </w:p>
    <w:p w14:paraId="2383AB79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poplatníkem poplatku za odkládání komunálního odpadu z nemovité věci v jiné obci a má v této jiné obci bydliště,</w:t>
      </w:r>
    </w:p>
    <w:p w14:paraId="0D5602E6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7B9DF09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0AE3FEC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67D730E6" w14:textId="77777777" w:rsidR="00C4320C" w:rsidRPr="009B2158" w:rsidRDefault="00000000" w:rsidP="00975C21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lastRenderedPageBreak/>
        <w:t>nebo na základě zákona omezena na osobní svobodě s výjimkou osoby vykonávající trest domácího vězení.</w:t>
      </w:r>
    </w:p>
    <w:p w14:paraId="2EE0C9A3" w14:textId="77777777" w:rsidR="006B33FB" w:rsidRPr="006B33FB" w:rsidRDefault="00000000" w:rsidP="00975C21">
      <w:pPr>
        <w:pStyle w:val="Odstavec"/>
        <w:numPr>
          <w:ilvl w:val="0"/>
          <w:numId w:val="1"/>
        </w:numPr>
        <w:spacing w:before="60" w:line="240" w:lineRule="auto"/>
        <w:rPr>
          <w:rFonts w:ascii="Cambria" w:hAnsi="Cambria"/>
        </w:rPr>
      </w:pPr>
      <w:r w:rsidRPr="009B2158">
        <w:rPr>
          <w:rFonts w:ascii="Cambria" w:hAnsi="Cambria"/>
          <w:sz w:val="24"/>
          <w:szCs w:val="24"/>
        </w:rPr>
        <w:t>Od poplatku se osvobozuje</w:t>
      </w:r>
      <w:r w:rsidR="006B33FB">
        <w:rPr>
          <w:rFonts w:ascii="Cambria" w:hAnsi="Cambria"/>
          <w:sz w:val="24"/>
          <w:szCs w:val="24"/>
        </w:rPr>
        <w:t>:</w:t>
      </w:r>
    </w:p>
    <w:p w14:paraId="28436CBF" w14:textId="7D70AC9E" w:rsidR="006B33FB" w:rsidRPr="00975C21" w:rsidRDefault="00000000" w:rsidP="00975C21">
      <w:pPr>
        <w:pStyle w:val="Odstavec"/>
        <w:numPr>
          <w:ilvl w:val="1"/>
          <w:numId w:val="1"/>
        </w:numPr>
        <w:spacing w:before="60" w:line="240" w:lineRule="auto"/>
        <w:rPr>
          <w:rFonts w:ascii="Cambria" w:hAnsi="Cambria"/>
        </w:rPr>
      </w:pPr>
      <w:r w:rsidRPr="009B2158">
        <w:rPr>
          <w:rFonts w:ascii="Cambria" w:hAnsi="Cambria"/>
          <w:sz w:val="24"/>
          <w:szCs w:val="24"/>
        </w:rPr>
        <w:t xml:space="preserve">osoba, které poplatková povinnost vznikla z důvodu přihlášení v městysi a která se po převážnou část kalendářního roku (více </w:t>
      </w:r>
      <w:r w:rsidRPr="00975C21">
        <w:rPr>
          <w:rFonts w:ascii="Cambria" w:hAnsi="Cambria"/>
          <w:sz w:val="24"/>
          <w:szCs w:val="24"/>
        </w:rPr>
        <w:t xml:space="preserve">jak </w:t>
      </w:r>
      <w:r w:rsidR="00BF6211" w:rsidRPr="00975C21">
        <w:rPr>
          <w:rFonts w:ascii="Cambria" w:hAnsi="Cambria"/>
          <w:sz w:val="24"/>
          <w:szCs w:val="24"/>
        </w:rPr>
        <w:t xml:space="preserve">183 </w:t>
      </w:r>
      <w:r w:rsidRPr="00975C21">
        <w:rPr>
          <w:rFonts w:ascii="Cambria" w:hAnsi="Cambria"/>
          <w:sz w:val="24"/>
          <w:szCs w:val="24"/>
        </w:rPr>
        <w:t xml:space="preserve">kalendářních </w:t>
      </w:r>
      <w:r w:rsidRPr="009B2158">
        <w:rPr>
          <w:rFonts w:ascii="Cambria" w:hAnsi="Cambria"/>
          <w:sz w:val="24"/>
          <w:szCs w:val="24"/>
        </w:rPr>
        <w:t xml:space="preserve">dnů) zdržuje mimo </w:t>
      </w:r>
      <w:r w:rsidRPr="00975C21">
        <w:rPr>
          <w:rFonts w:ascii="Cambria" w:hAnsi="Cambria"/>
          <w:sz w:val="24"/>
          <w:szCs w:val="24"/>
        </w:rPr>
        <w:t>území České republiky.</w:t>
      </w:r>
      <w:r w:rsidR="00BF6211" w:rsidRPr="00975C21">
        <w:rPr>
          <w:rFonts w:ascii="Cambria" w:hAnsi="Cambria"/>
          <w:sz w:val="24"/>
          <w:szCs w:val="24"/>
        </w:rPr>
        <w:t xml:space="preserve">          </w:t>
      </w:r>
    </w:p>
    <w:p w14:paraId="457BE49C" w14:textId="75285B4C" w:rsidR="00C4320C" w:rsidRPr="00975C21" w:rsidRDefault="00BF6211" w:rsidP="00975C21">
      <w:pPr>
        <w:pStyle w:val="Odstavec"/>
        <w:numPr>
          <w:ilvl w:val="1"/>
          <w:numId w:val="1"/>
        </w:numPr>
        <w:spacing w:before="60" w:line="240" w:lineRule="auto"/>
        <w:rPr>
          <w:rFonts w:ascii="Cambria" w:hAnsi="Cambria"/>
        </w:rPr>
      </w:pPr>
      <w:r w:rsidRPr="00975C21">
        <w:rPr>
          <w:rFonts w:ascii="Cambria" w:hAnsi="Cambria"/>
          <w:sz w:val="24"/>
          <w:szCs w:val="24"/>
        </w:rPr>
        <w:t xml:space="preserve">městys Okříšky, kterému poplatková povinnost vznikla z důvodu vlastnictví nemovité věci zahrnující byt, rodinný dům nebo stavbu pro rodinnou rekreaci, ve které není přihlášená žádná fyzická osoba a která se nachází na území městyse.                                                                                                                                                                             </w:t>
      </w:r>
    </w:p>
    <w:p w14:paraId="3CFE1495" w14:textId="669B2BB2" w:rsidR="00C4320C" w:rsidRPr="00975C21" w:rsidRDefault="00000000" w:rsidP="00975C21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75C21">
        <w:rPr>
          <w:rFonts w:ascii="Cambria" w:hAnsi="Cambria"/>
          <w:sz w:val="24"/>
          <w:szCs w:val="24"/>
        </w:rPr>
        <w:t>Úleva ve výši 50% poplatku se poskytuje</w:t>
      </w:r>
      <w:r w:rsidR="00396382" w:rsidRPr="00975C21">
        <w:rPr>
          <w:rFonts w:ascii="Cambria" w:hAnsi="Cambria"/>
          <w:sz w:val="24"/>
          <w:szCs w:val="24"/>
        </w:rPr>
        <w:t xml:space="preserve"> </w:t>
      </w:r>
      <w:r w:rsidR="006B33FB" w:rsidRPr="00975C21">
        <w:rPr>
          <w:rFonts w:ascii="Cambria" w:hAnsi="Cambria"/>
          <w:sz w:val="24"/>
          <w:szCs w:val="24"/>
        </w:rPr>
        <w:t>osobě, které poplatková povinnost vznikla z důvodu přihlášení v městysi a která je v průběhu kalendářního roku dlouhodobě (více jak 90 kalendářních dnů) ubytována mimo místo pobytu.</w:t>
      </w:r>
    </w:p>
    <w:p w14:paraId="7A685EC8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75C21">
        <w:rPr>
          <w:rFonts w:ascii="Cambria" w:hAnsi="Cambria"/>
          <w:sz w:val="24"/>
          <w:szCs w:val="24"/>
        </w:rPr>
        <w:t xml:space="preserve">V případě, </w:t>
      </w:r>
      <w:r w:rsidRPr="009B2158">
        <w:rPr>
          <w:rFonts w:ascii="Cambria" w:hAnsi="Cambria"/>
          <w:sz w:val="24"/>
          <w:szCs w:val="24"/>
        </w:rPr>
        <w:t>že poplatník nesplní povinnost ohlásit údaj rozhodný pro osvobození nebo úlevu ve lhůtách stanovených touto vyhláškou nebo zákonem, nárok na osvobození nebo úlevu zaniká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9"/>
      </w:r>
      <w:r w:rsidRPr="009B2158">
        <w:rPr>
          <w:rFonts w:ascii="Cambria" w:hAnsi="Cambria"/>
          <w:sz w:val="24"/>
          <w:szCs w:val="24"/>
        </w:rPr>
        <w:t>.</w:t>
      </w:r>
    </w:p>
    <w:p w14:paraId="20C1F328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110929E0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7</w:t>
      </w:r>
      <w:r w:rsidRPr="009B2158">
        <w:rPr>
          <w:rFonts w:ascii="Cambria" w:hAnsi="Cambria"/>
        </w:rPr>
        <w:br/>
        <w:t>Přechodné a zrušovací ustanovení</w:t>
      </w:r>
    </w:p>
    <w:p w14:paraId="27983CBC" w14:textId="77777777" w:rsidR="00C4320C" w:rsidRPr="009B2158" w:rsidRDefault="00000000" w:rsidP="009B2158">
      <w:pPr>
        <w:pStyle w:val="Odstavec"/>
        <w:numPr>
          <w:ilvl w:val="0"/>
          <w:numId w:val="7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Poplatkové povinnosti vzniklé před nabytím účinnosti této vyhlášky se posuzují podle dosavadních právních předpisů.</w:t>
      </w:r>
    </w:p>
    <w:p w14:paraId="165EC148" w14:textId="0A90D52A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 xml:space="preserve">Zrušuje se obecně závazná vyhláška o místním poplatku za provoz systému shromažďování, sběru, přepravy, třídění, využívání a odstraňování komunálních odpadů, ze dne 1. </w:t>
      </w:r>
      <w:r w:rsidR="006B33FB">
        <w:rPr>
          <w:rFonts w:ascii="Cambria" w:hAnsi="Cambria"/>
          <w:sz w:val="24"/>
          <w:szCs w:val="24"/>
        </w:rPr>
        <w:t>listopadu</w:t>
      </w:r>
      <w:r w:rsidRPr="009B2158">
        <w:rPr>
          <w:rFonts w:ascii="Cambria" w:hAnsi="Cambria"/>
          <w:sz w:val="24"/>
          <w:szCs w:val="24"/>
        </w:rPr>
        <w:t xml:space="preserve"> 202</w:t>
      </w:r>
      <w:r w:rsidR="006B33FB">
        <w:rPr>
          <w:rFonts w:ascii="Cambria" w:hAnsi="Cambria"/>
          <w:sz w:val="24"/>
          <w:szCs w:val="24"/>
        </w:rPr>
        <w:t>3</w:t>
      </w:r>
      <w:r w:rsidRPr="009B2158">
        <w:rPr>
          <w:rFonts w:ascii="Cambria" w:hAnsi="Cambria"/>
          <w:sz w:val="24"/>
          <w:szCs w:val="24"/>
        </w:rPr>
        <w:t>.</w:t>
      </w:r>
    </w:p>
    <w:p w14:paraId="6E9C0041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4C29977C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8</w:t>
      </w:r>
      <w:r w:rsidRPr="009B2158">
        <w:rPr>
          <w:rFonts w:ascii="Cambria" w:hAnsi="Cambria"/>
        </w:rPr>
        <w:br/>
        <w:t>Účinnost</w:t>
      </w:r>
    </w:p>
    <w:p w14:paraId="72A54FF4" w14:textId="3B2BE4AC" w:rsidR="00C4320C" w:rsidRPr="009B2158" w:rsidRDefault="00000000" w:rsidP="009B2158">
      <w:pPr>
        <w:pStyle w:val="Odstavec"/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Tato vyhláška nabývá účinnosti dnem 1. ledna 202</w:t>
      </w:r>
      <w:r w:rsidR="006B33FB">
        <w:rPr>
          <w:rFonts w:ascii="Cambria" w:hAnsi="Cambria"/>
          <w:sz w:val="24"/>
          <w:szCs w:val="24"/>
        </w:rPr>
        <w:t>5</w:t>
      </w:r>
      <w:r w:rsidRPr="009B2158">
        <w:rPr>
          <w:rFonts w:ascii="Cambria" w:hAnsi="Cambria"/>
          <w:sz w:val="24"/>
          <w:szCs w:val="24"/>
        </w:rPr>
        <w:t>.</w:t>
      </w:r>
    </w:p>
    <w:p w14:paraId="577D06B9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7888EBC5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536658D6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578FBDF7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443043AF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701FB7C9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5AE2BF52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72DCBC26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4320C" w:rsidRPr="009B2158" w14:paraId="4A62455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F930A9" w14:textId="77777777" w:rsidR="00C4320C" w:rsidRPr="009B2158" w:rsidRDefault="00000000" w:rsidP="009B2158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9B2158">
              <w:rPr>
                <w:rFonts w:ascii="Cambria" w:hAnsi="Cambria"/>
                <w:sz w:val="24"/>
                <w:szCs w:val="24"/>
              </w:rPr>
              <w:t>Zdeněk Ryšavý v. r.</w:t>
            </w:r>
            <w:r w:rsidRPr="009B2158">
              <w:rPr>
                <w:rFonts w:ascii="Cambria" w:hAnsi="Cambria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CA852" w14:textId="77777777" w:rsidR="00C4320C" w:rsidRPr="009B2158" w:rsidRDefault="00000000" w:rsidP="009B2158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9B2158">
              <w:rPr>
                <w:rFonts w:ascii="Cambria" w:hAnsi="Cambria"/>
                <w:sz w:val="24"/>
                <w:szCs w:val="24"/>
              </w:rPr>
              <w:t>Mgr. Radmila Malá v. r.</w:t>
            </w:r>
            <w:r w:rsidRPr="009B2158">
              <w:rPr>
                <w:rFonts w:ascii="Cambria" w:hAnsi="Cambria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182843B5" w14:textId="77777777" w:rsidR="00C4320C" w:rsidRPr="009B2158" w:rsidRDefault="00C4320C" w:rsidP="009B2158">
      <w:pPr>
        <w:spacing w:before="60"/>
        <w:rPr>
          <w:rFonts w:ascii="Cambria" w:hAnsi="Cambria"/>
        </w:rPr>
      </w:pPr>
    </w:p>
    <w:sectPr w:rsidR="00C4320C" w:rsidRPr="009B215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E2D97" w14:textId="77777777" w:rsidR="008031B7" w:rsidRDefault="008031B7">
      <w:r>
        <w:separator/>
      </w:r>
    </w:p>
  </w:endnote>
  <w:endnote w:type="continuationSeparator" w:id="0">
    <w:p w14:paraId="6AEF040F" w14:textId="77777777" w:rsidR="008031B7" w:rsidRDefault="0080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7A95D" w14:textId="77777777" w:rsidR="008031B7" w:rsidRDefault="008031B7">
      <w:r>
        <w:rPr>
          <w:color w:val="000000"/>
        </w:rPr>
        <w:separator/>
      </w:r>
    </w:p>
  </w:footnote>
  <w:footnote w:type="continuationSeparator" w:id="0">
    <w:p w14:paraId="6C336E36" w14:textId="77777777" w:rsidR="008031B7" w:rsidRDefault="008031B7">
      <w:r>
        <w:continuationSeparator/>
      </w:r>
    </w:p>
  </w:footnote>
  <w:footnote w:id="1">
    <w:p w14:paraId="10680182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10E973F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7CCF626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D0BD45D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9DEE0D8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66493AB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B81A863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825D0AF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DC38091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D366D"/>
    <w:multiLevelType w:val="multilevel"/>
    <w:tmpl w:val="4AC60C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80551925">
    <w:abstractNumId w:val="0"/>
  </w:num>
  <w:num w:numId="2" w16cid:durableId="1319308729">
    <w:abstractNumId w:val="0"/>
    <w:lvlOverride w:ilvl="0">
      <w:startOverride w:val="1"/>
    </w:lvlOverride>
  </w:num>
  <w:num w:numId="3" w16cid:durableId="1210922836">
    <w:abstractNumId w:val="0"/>
    <w:lvlOverride w:ilvl="0">
      <w:startOverride w:val="1"/>
    </w:lvlOverride>
  </w:num>
  <w:num w:numId="4" w16cid:durableId="1029263639">
    <w:abstractNumId w:val="0"/>
    <w:lvlOverride w:ilvl="0">
      <w:startOverride w:val="1"/>
    </w:lvlOverride>
  </w:num>
  <w:num w:numId="5" w16cid:durableId="848637925">
    <w:abstractNumId w:val="0"/>
    <w:lvlOverride w:ilvl="0">
      <w:startOverride w:val="1"/>
    </w:lvlOverride>
  </w:num>
  <w:num w:numId="6" w16cid:durableId="186988702">
    <w:abstractNumId w:val="0"/>
    <w:lvlOverride w:ilvl="0">
      <w:startOverride w:val="1"/>
    </w:lvlOverride>
  </w:num>
  <w:num w:numId="7" w16cid:durableId="14101537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0C"/>
    <w:rsid w:val="000300F7"/>
    <w:rsid w:val="00140945"/>
    <w:rsid w:val="003211B6"/>
    <w:rsid w:val="00341670"/>
    <w:rsid w:val="00396382"/>
    <w:rsid w:val="004A449F"/>
    <w:rsid w:val="006B33FB"/>
    <w:rsid w:val="006E731D"/>
    <w:rsid w:val="00760C75"/>
    <w:rsid w:val="00777337"/>
    <w:rsid w:val="008031B7"/>
    <w:rsid w:val="0091599E"/>
    <w:rsid w:val="00975C21"/>
    <w:rsid w:val="009B12A4"/>
    <w:rsid w:val="009B2158"/>
    <w:rsid w:val="009D7CB6"/>
    <w:rsid w:val="00AC66A5"/>
    <w:rsid w:val="00BD7099"/>
    <w:rsid w:val="00BF6211"/>
    <w:rsid w:val="00C4320C"/>
    <w:rsid w:val="00DC1405"/>
    <w:rsid w:val="00E80E8F"/>
    <w:rsid w:val="00FA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D6E41"/>
  <w15:docId w15:val="{B50906FB-882C-4A0F-AAFE-7493FCC1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B21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B215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B21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B2158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BF621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764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Okřina Lubomír, Mgr.</dc:creator>
  <cp:lastModifiedBy>Zdeněk Ryšavý</cp:lastModifiedBy>
  <cp:revision>4</cp:revision>
  <dcterms:created xsi:type="dcterms:W3CDTF">2024-12-09T13:35:00Z</dcterms:created>
  <dcterms:modified xsi:type="dcterms:W3CDTF">2024-12-12T11:22:00Z</dcterms:modified>
</cp:coreProperties>
</file>