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70BA" w14:textId="77777777" w:rsidR="003D5BCB" w:rsidRDefault="003D5BCB" w:rsidP="003D5BCB">
      <w:pPr>
        <w:jc w:val="center"/>
      </w:pPr>
      <w:r>
        <w:fldChar w:fldCharType="begin"/>
      </w:r>
      <w:r>
        <w:instrText xml:space="preserve"> INCLUDEPICTURE  "http://upload.wikimedia.org/wikipedia/commons/6/61/C%C3%ADtoliby_znak.jpg" \* MERGEFORMATINET </w:instrText>
      </w:r>
      <w:r>
        <w:fldChar w:fldCharType="separate"/>
      </w:r>
      <w:r w:rsidR="007B3FCD">
        <w:fldChar w:fldCharType="begin"/>
      </w:r>
      <w:r w:rsidR="007B3FCD">
        <w:instrText xml:space="preserve"> INCLUDEPICTURE  "http://upload.wikimedia.org/wikipedia/commons/6/61/C%C3%ADtoliby_znak.jpg" \* MERGEFORMATINET </w:instrText>
      </w:r>
      <w:r w:rsidR="007B3FCD">
        <w:fldChar w:fldCharType="separate"/>
      </w:r>
      <w:r w:rsidR="00272B1D">
        <w:fldChar w:fldCharType="begin"/>
      </w:r>
      <w:r w:rsidR="00272B1D">
        <w:instrText xml:space="preserve"> </w:instrText>
      </w:r>
      <w:r w:rsidR="00272B1D">
        <w:instrText>INCLUDEPICTURE  "http://upload.wikimedia.org/wikipedia/commons/6/61/C%C3%ADtoliby_znak.jpg" \* MERGEFORMATINET</w:instrText>
      </w:r>
      <w:r w:rsidR="00272B1D">
        <w:instrText xml:space="preserve"> </w:instrText>
      </w:r>
      <w:r w:rsidR="00272B1D">
        <w:fldChar w:fldCharType="separate"/>
      </w:r>
      <w:r w:rsidR="00272B1D">
        <w:pict w14:anchorId="3C9B4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69.6pt" o:allowoverlap="f">
            <v:imagedata r:id="rId8" r:href="rId9"/>
          </v:shape>
        </w:pict>
      </w:r>
      <w:r w:rsidR="00272B1D">
        <w:fldChar w:fldCharType="end"/>
      </w:r>
      <w:r w:rsidR="007B3FCD">
        <w:fldChar w:fldCharType="end"/>
      </w:r>
      <w:r>
        <w:fldChar w:fldCharType="end"/>
      </w:r>
    </w:p>
    <w:p w14:paraId="70F05C4B" w14:textId="77777777" w:rsidR="003D5BCB" w:rsidRPr="004F0AE7" w:rsidRDefault="003D5BCB" w:rsidP="003D5BCB">
      <w:pPr>
        <w:jc w:val="center"/>
        <w:rPr>
          <w:b/>
          <w:sz w:val="16"/>
          <w:szCs w:val="16"/>
        </w:rPr>
      </w:pPr>
    </w:p>
    <w:p w14:paraId="5011A973" w14:textId="77777777" w:rsidR="003D5BCB" w:rsidRPr="00676099" w:rsidRDefault="003D5BCB" w:rsidP="003D5B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C Í T O L I B Y</w:t>
      </w:r>
    </w:p>
    <w:p w14:paraId="509E7286" w14:textId="77777777" w:rsidR="003D5BCB" w:rsidRDefault="003D5BCB" w:rsidP="003D5BCB">
      <w:pPr>
        <w:jc w:val="center"/>
        <w:rPr>
          <w:b/>
          <w:sz w:val="20"/>
        </w:rPr>
      </w:pPr>
    </w:p>
    <w:p w14:paraId="699C5F09" w14:textId="77777777" w:rsidR="003D5BCB" w:rsidRPr="007913A8" w:rsidRDefault="003D5BCB" w:rsidP="003D5BCB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 CÍTOLIBY</w:t>
      </w:r>
    </w:p>
    <w:p w14:paraId="2C66D389" w14:textId="77777777" w:rsidR="00E23C20" w:rsidRPr="000F09B9" w:rsidRDefault="00E23C20" w:rsidP="00E23C20">
      <w:pPr>
        <w:jc w:val="center"/>
        <w:rPr>
          <w:b/>
          <w:bCs/>
        </w:rPr>
      </w:pPr>
    </w:p>
    <w:p w14:paraId="7FCDE889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95ED1B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59F724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0F0EF9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624DBE9" w14:textId="3C85EBD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3D5BCB">
        <w:rPr>
          <w:i/>
        </w:rPr>
        <w:t xml:space="preserve">městyse Cítoliby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proofErr w:type="gramStart"/>
      <w:r w:rsidR="00272B1D">
        <w:rPr>
          <w:i/>
        </w:rPr>
        <w:t>18.12.</w:t>
      </w:r>
      <w:r w:rsidR="00265CB5">
        <w:rPr>
          <w:i/>
        </w:rPr>
        <w:t>202</w:t>
      </w:r>
      <w:r w:rsidR="003D5BCB">
        <w:rPr>
          <w:i/>
        </w:rPr>
        <w:t>4</w:t>
      </w:r>
      <w:r>
        <w:rPr>
          <w:i/>
        </w:rPr>
        <w:t xml:space="preserve"> </w:t>
      </w:r>
      <w:r w:rsidR="00272B1D">
        <w:rPr>
          <w:i/>
        </w:rPr>
        <w:t xml:space="preserve"> </w:t>
      </w:r>
      <w:r w:rsidR="00272B1D" w:rsidRPr="00272B1D">
        <w:rPr>
          <w:b/>
          <w:bCs/>
          <w:i/>
        </w:rPr>
        <w:t>Usnesení</w:t>
      </w:r>
      <w:proofErr w:type="gramEnd"/>
      <w:r w:rsidR="00272B1D" w:rsidRPr="00272B1D">
        <w:rPr>
          <w:b/>
          <w:bCs/>
          <w:i/>
        </w:rPr>
        <w:t xml:space="preserve"> č. Z12/6/2024</w:t>
      </w:r>
      <w:r w:rsidR="00272B1D">
        <w:rPr>
          <w:b/>
          <w:bCs/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F1541D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D8D0C1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716710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2F9FD3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B75111D" w14:textId="0394BAB5" w:rsidR="004938C5" w:rsidRPr="003D5BCB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3D5BCB">
        <w:t>městyse Cítoliby</w:t>
      </w:r>
      <w:r w:rsidR="003D5BCB">
        <w:rPr>
          <w:i/>
        </w:rPr>
        <w:t xml:space="preserve"> </w:t>
      </w:r>
      <w:r w:rsidR="007F1804" w:rsidRPr="00A010E4">
        <w:t>(</w:t>
      </w:r>
      <w:r w:rsidR="007F1804" w:rsidRPr="003D5BCB">
        <w:t>dále jen „obecní systém odpadového hospodářství“)</w:t>
      </w:r>
      <w:r w:rsidR="00B50B85" w:rsidRPr="003D5BCB">
        <w:t>.</w:t>
      </w:r>
    </w:p>
    <w:p w14:paraId="251E33FE" w14:textId="0F640803" w:rsidR="001D2E83" w:rsidRPr="003D5BCB" w:rsidRDefault="00BF288C" w:rsidP="001D2E83">
      <w:pPr>
        <w:numPr>
          <w:ilvl w:val="0"/>
          <w:numId w:val="6"/>
        </w:numPr>
        <w:jc w:val="both"/>
      </w:pPr>
      <w:r w:rsidRPr="003D5BCB">
        <w:t>Tato v</w:t>
      </w:r>
      <w:r w:rsidR="001D2E83" w:rsidRPr="003D5BCB">
        <w:t xml:space="preserve">yhláška rovněž stanoví místa, kde </w:t>
      </w:r>
      <w:r w:rsidR="003D5BCB" w:rsidRPr="003D5BCB">
        <w:t xml:space="preserve">městys Cítoliby </w:t>
      </w:r>
      <w:r w:rsidR="007B6403" w:rsidRPr="003D5BCB">
        <w:t>(dále jen „</w:t>
      </w:r>
      <w:r w:rsidR="003D5BCB" w:rsidRPr="003D5BCB">
        <w:t>městys</w:t>
      </w:r>
      <w:r w:rsidR="007B6403" w:rsidRPr="003D5BCB">
        <w:t>“) přebírá</w:t>
      </w:r>
      <w:r w:rsidR="001D2E83" w:rsidRPr="003D5BCB">
        <w:t>:</w:t>
      </w:r>
    </w:p>
    <w:p w14:paraId="12BD626E" w14:textId="77777777" w:rsidR="001D2E83" w:rsidRPr="003D5BCB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3D5BCB">
        <w:rPr>
          <w:szCs w:val="22"/>
        </w:rPr>
        <w:t>stavební a demoliční odpad vznikající na území obce při činnosti nepodnikajících fyzických osob,</w:t>
      </w:r>
    </w:p>
    <w:p w14:paraId="44B8B16D" w14:textId="4A209FEA" w:rsidR="001D2E83" w:rsidRPr="003D5BCB" w:rsidRDefault="001D2E83" w:rsidP="001D2E83">
      <w:pPr>
        <w:numPr>
          <w:ilvl w:val="0"/>
          <w:numId w:val="7"/>
        </w:numPr>
        <w:jc w:val="both"/>
      </w:pPr>
      <w:r w:rsidRPr="003D5BCB">
        <w:t>výrobky s ukončenou životností v rámci služby pro výrobce podle zákona o výrobcích s ukončenou životností</w:t>
      </w:r>
      <w:r w:rsidR="003D5BCB" w:rsidRPr="003D5BCB">
        <w:t>.</w:t>
      </w:r>
    </w:p>
    <w:p w14:paraId="2639BF31" w14:textId="77777777" w:rsidR="004938C5" w:rsidRPr="003D5BCB" w:rsidRDefault="004938C5" w:rsidP="004938C5">
      <w:pPr>
        <w:jc w:val="both"/>
      </w:pPr>
    </w:p>
    <w:p w14:paraId="106885F5" w14:textId="77777777" w:rsidR="00792C01" w:rsidRPr="003D5BC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D5BCB">
        <w:rPr>
          <w:sz w:val="24"/>
          <w:szCs w:val="24"/>
        </w:rPr>
        <w:t xml:space="preserve">Článek 2 </w:t>
      </w:r>
    </w:p>
    <w:p w14:paraId="14E7C29A" w14:textId="77777777" w:rsidR="00792C01" w:rsidRPr="003D5BC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D5BCB">
        <w:rPr>
          <w:sz w:val="24"/>
          <w:szCs w:val="24"/>
        </w:rPr>
        <w:t>Základní pojmy</w:t>
      </w:r>
    </w:p>
    <w:p w14:paraId="1A214312" w14:textId="77777777" w:rsidR="00792C01" w:rsidRPr="003D5BCB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9A29F6F" w14:textId="77777777" w:rsidR="003D5BCB" w:rsidRPr="003D5BCB" w:rsidRDefault="003D5BCB" w:rsidP="003D5BCB">
      <w:pPr>
        <w:numPr>
          <w:ilvl w:val="0"/>
          <w:numId w:val="1"/>
        </w:numPr>
        <w:tabs>
          <w:tab w:val="left" w:pos="4172"/>
        </w:tabs>
        <w:jc w:val="both"/>
      </w:pPr>
      <w:r w:rsidRPr="003D5BCB">
        <w:rPr>
          <w:b/>
        </w:rPr>
        <w:t>Ostatními plasty</w:t>
      </w:r>
      <w:r w:rsidRPr="003D5BCB">
        <w:t xml:space="preserve"> se pro účely této vyhlášky rozumí všechny plasty s výjimkou PET lahví.</w:t>
      </w:r>
    </w:p>
    <w:p w14:paraId="4CDEC044" w14:textId="77777777" w:rsidR="00737A59" w:rsidRPr="003D5BC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D5BCB">
        <w:rPr>
          <w:b/>
        </w:rPr>
        <w:t>Nápojovými kartony</w:t>
      </w:r>
      <w:r w:rsidRPr="003D5BCB">
        <w:t xml:space="preserve"> </w:t>
      </w:r>
      <w:r w:rsidRPr="003D5BCB">
        <w:rPr>
          <w:color w:val="000000"/>
        </w:rPr>
        <w:t>se pro účely této vyhlášky rozumí</w:t>
      </w:r>
      <w:r w:rsidRPr="003D5BCB">
        <w:t xml:space="preserve"> kompo</w:t>
      </w:r>
      <w:r w:rsidR="004B6544" w:rsidRPr="003D5BCB">
        <w:t xml:space="preserve">zitní (vícesložkové) obaly </w:t>
      </w:r>
      <w:r w:rsidRPr="003D5BCB">
        <w:t xml:space="preserve">(např. od mléka, vína, džusů a jiných </w:t>
      </w:r>
      <w:r w:rsidR="00A010E4" w:rsidRPr="003D5BCB">
        <w:t>poživatin</w:t>
      </w:r>
      <w:r w:rsidRPr="003D5BCB">
        <w:t>).</w:t>
      </w:r>
    </w:p>
    <w:p w14:paraId="22F42B8C" w14:textId="77777777" w:rsidR="003D5BCB" w:rsidRPr="003D5BCB" w:rsidRDefault="003D5BCB" w:rsidP="003D5BC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3D5BCB">
        <w:rPr>
          <w:b/>
          <w:color w:val="000000"/>
        </w:rPr>
        <w:t xml:space="preserve">Drobnými kovy </w:t>
      </w:r>
      <w:r w:rsidRPr="003D5BCB">
        <w:rPr>
          <w:color w:val="000000"/>
        </w:rPr>
        <w:t>se pro účely této vyhlášky rozumí</w:t>
      </w:r>
      <w:r w:rsidRPr="003D5BCB">
        <w:t xml:space="preserve"> kovy, </w:t>
      </w:r>
      <w:r w:rsidRPr="003D5BCB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3D5BCB">
        <w:t xml:space="preserve">), </w:t>
      </w:r>
      <w:r w:rsidRPr="003D5BCB">
        <w:rPr>
          <w:b/>
        </w:rPr>
        <w:t xml:space="preserve">kovy </w:t>
      </w:r>
      <w:r w:rsidRPr="003D5BCB">
        <w:t xml:space="preserve">se rozumí všechny kovy, včetně drobných kovů. </w:t>
      </w:r>
    </w:p>
    <w:p w14:paraId="6C1FADFC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66295E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5F1EAF3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733BB93" w14:textId="78F16C36" w:rsidR="00792C01" w:rsidRPr="003D5BC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3D5BCB">
        <w:rPr>
          <w:color w:val="000000"/>
        </w:rPr>
        <w:t xml:space="preserve">komunálního odpadu, která zůstává po vytřídění složek komunálního odpadu uvedených v čl. 3 písm. a) až </w:t>
      </w:r>
      <w:r w:rsidR="003D5BCB" w:rsidRPr="003D5BCB">
        <w:rPr>
          <w:color w:val="000000"/>
        </w:rPr>
        <w:t>l</w:t>
      </w:r>
      <w:r w:rsidRPr="003D5BCB">
        <w:rPr>
          <w:color w:val="000000"/>
        </w:rPr>
        <w:t>) této vyhlášky.</w:t>
      </w:r>
    </w:p>
    <w:p w14:paraId="76F7F816" w14:textId="77777777" w:rsidR="003D5BCB" w:rsidRPr="008A290D" w:rsidRDefault="003D5BCB" w:rsidP="003D5BCB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A290D">
        <w:rPr>
          <w:b/>
          <w:color w:val="000000"/>
        </w:rPr>
        <w:t xml:space="preserve">Zvláštní pytel </w:t>
      </w:r>
      <w:r w:rsidRPr="008A290D">
        <w:rPr>
          <w:color w:val="000000"/>
        </w:rPr>
        <w:t xml:space="preserve">je </w:t>
      </w:r>
      <w:r w:rsidRPr="008A290D">
        <w:t xml:space="preserve">shromažďovací prostředek </w:t>
      </w:r>
      <w:r w:rsidRPr="008A290D">
        <w:rPr>
          <w:color w:val="000000"/>
        </w:rPr>
        <w:t xml:space="preserve">k odkládání určených složek komunálního odpadu. </w:t>
      </w:r>
      <w:r w:rsidRPr="008A290D">
        <w:t xml:space="preserve">Zvláštní pytle se vydávají na Úřadu městyse Cítoliby. </w:t>
      </w:r>
    </w:p>
    <w:p w14:paraId="21F55D0A" w14:textId="77777777" w:rsidR="003D5BCB" w:rsidRPr="00C931B1" w:rsidRDefault="003D5BCB" w:rsidP="003D5BCB">
      <w:pPr>
        <w:numPr>
          <w:ilvl w:val="0"/>
          <w:numId w:val="1"/>
        </w:numPr>
        <w:tabs>
          <w:tab w:val="left" w:pos="4172"/>
        </w:tabs>
        <w:jc w:val="both"/>
      </w:pPr>
      <w:r w:rsidRPr="008A290D">
        <w:rPr>
          <w:b/>
          <w:color w:val="000000"/>
        </w:rPr>
        <w:t xml:space="preserve">Stanoviště zvláštních sběrných nádob </w:t>
      </w:r>
      <w:r w:rsidRPr="008A290D">
        <w:rPr>
          <w:color w:val="000000"/>
        </w:rPr>
        <w:t>jsou místa,</w:t>
      </w:r>
      <w:r w:rsidRPr="008A290D">
        <w:t xml:space="preserve"> kde jsou umístěny</w:t>
      </w:r>
      <w:r w:rsidRPr="00C931B1">
        <w:t xml:space="preserve"> zvláštní sběrné nádoby na vybrané složky komunálního odpadu. Nádoby jsou označeny polepem popisujícím příslušnou složku komunálního odpadu, pro kterou jsou výlučně určeny</w:t>
      </w:r>
      <w:r w:rsidRPr="00C931B1">
        <w:rPr>
          <w:color w:val="000000"/>
        </w:rPr>
        <w:t>.</w:t>
      </w:r>
      <w:r w:rsidRPr="00C931B1">
        <w:t xml:space="preserve"> Aktuální seznam stanovišť zvláštních sběrných nádob je zveřejněn na webových stránkách </w:t>
      </w:r>
      <w:r>
        <w:t>městyse</w:t>
      </w:r>
      <w:r w:rsidRPr="00C931B1">
        <w:t>.</w:t>
      </w:r>
    </w:p>
    <w:p w14:paraId="5CFF2039" w14:textId="7EC3F46A" w:rsidR="003D5BCB" w:rsidRPr="00E97D18" w:rsidRDefault="003D5BCB" w:rsidP="003D5BCB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C931B1">
        <w:rPr>
          <w:b/>
          <w:color w:val="000000"/>
        </w:rPr>
        <w:t xml:space="preserve">Sběrné místo </w:t>
      </w:r>
      <w:r w:rsidRPr="00C931B1">
        <w:rPr>
          <w:color w:val="000000"/>
        </w:rPr>
        <w:t xml:space="preserve">je místo, </w:t>
      </w:r>
      <w:r w:rsidRPr="00C931B1">
        <w:t xml:space="preserve">které slouží k odkládání určených složek komunálního odpadu do shromažďovacích prostředků </w:t>
      </w:r>
      <w:r>
        <w:rPr>
          <w:color w:val="000000"/>
        </w:rPr>
        <w:t>během provozní doby, která je zveřejněna na webových stránkách městyse</w:t>
      </w:r>
      <w:r w:rsidRPr="00C931B1">
        <w:t xml:space="preserve">. Nachází se v ulici Malíře Sochora </w:t>
      </w:r>
      <w:r>
        <w:t xml:space="preserve">na dvoře </w:t>
      </w:r>
      <w:proofErr w:type="spellStart"/>
      <w:r>
        <w:t>ocelokolny</w:t>
      </w:r>
      <w:proofErr w:type="spellEnd"/>
      <w:r>
        <w:t>.</w:t>
      </w:r>
    </w:p>
    <w:p w14:paraId="42841182" w14:textId="77777777" w:rsidR="003D5BCB" w:rsidRPr="00C931B1" w:rsidRDefault="003D5BCB" w:rsidP="003D5BCB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Smluvní sběrný dvůr </w:t>
      </w:r>
      <w:r w:rsidRPr="00E97D18">
        <w:rPr>
          <w:color w:val="000000"/>
        </w:rPr>
        <w:t xml:space="preserve">je místo, kde městys zajistil </w:t>
      </w:r>
      <w:r>
        <w:rPr>
          <w:color w:val="000000"/>
        </w:rPr>
        <w:t>plnění povinností původce odpadu, a </w:t>
      </w:r>
      <w:r w:rsidRPr="00C931B1">
        <w:t xml:space="preserve">které slouží k odkládání určených složek komunálního odpadu do shromažďovacích prostředků </w:t>
      </w:r>
      <w:r>
        <w:rPr>
          <w:color w:val="000000"/>
        </w:rPr>
        <w:t>během provozní doby, která je zveřejněna na webových stránkách městyse</w:t>
      </w:r>
      <w:r w:rsidRPr="00C931B1">
        <w:t>.</w:t>
      </w:r>
      <w:r>
        <w:t xml:space="preserve"> Městys zde přebírá i stavební a demoliční odpad. Nachází se na adrese </w:t>
      </w:r>
      <w:r w:rsidRPr="00C931B1">
        <w:rPr>
          <w:rStyle w:val="Siln"/>
          <w:b w:val="0"/>
          <w:bCs w:val="0"/>
          <w:shd w:val="clear" w:color="auto" w:fill="FFFFFF"/>
        </w:rPr>
        <w:t>Rybalkova 2958, Louny, 440 01</w:t>
      </w:r>
      <w:r>
        <w:rPr>
          <w:rStyle w:val="Siln"/>
          <w:b w:val="0"/>
          <w:bCs w:val="0"/>
          <w:shd w:val="clear" w:color="auto" w:fill="FFFFFF"/>
        </w:rPr>
        <w:t>.</w:t>
      </w:r>
    </w:p>
    <w:p w14:paraId="4C0BA992" w14:textId="77777777" w:rsidR="001D2E83" w:rsidRPr="007B3FCD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D5BCB">
        <w:rPr>
          <w:b/>
        </w:rPr>
        <w:t>Stavební a demoliční odpad</w:t>
      </w:r>
      <w:r w:rsidRPr="003D5BCB">
        <w:t xml:space="preserve"> je definován zákonem.</w:t>
      </w:r>
      <w:r w:rsidRPr="003D5BCB">
        <w:rPr>
          <w:rStyle w:val="Znakapoznpodarou"/>
          <w:bCs/>
          <w:vertAlign w:val="superscript"/>
        </w:rPr>
        <w:footnoteReference w:id="2"/>
      </w:r>
      <w:r w:rsidRPr="003D5BCB">
        <w:rPr>
          <w:bCs/>
          <w:vertAlign w:val="superscript"/>
        </w:rPr>
        <w:t>)</w:t>
      </w:r>
    </w:p>
    <w:p w14:paraId="6EA3F620" w14:textId="50EE2971" w:rsidR="007B3FCD" w:rsidRPr="003D5BCB" w:rsidRDefault="007B3FCD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proofErr w:type="gramStart"/>
      <w:r>
        <w:rPr>
          <w:b/>
        </w:rPr>
        <w:t xml:space="preserve">Popel - </w:t>
      </w:r>
      <w:r w:rsidRPr="003D5BCB">
        <w:t>je</w:t>
      </w:r>
      <w:proofErr w:type="gramEnd"/>
      <w:r w:rsidRPr="003D5BCB">
        <w:t xml:space="preserve"> definován zákonem</w:t>
      </w:r>
    </w:p>
    <w:p w14:paraId="76752F29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89F320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E4F1361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AA74C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F1F4F7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543D456" w14:textId="77777777" w:rsidR="003D5BCB" w:rsidRPr="00A010E4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635BC96" w14:textId="77777777" w:rsidR="003D5BCB" w:rsidRPr="00FC6F49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6909C0F" w14:textId="77777777" w:rsidR="003D5BCB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PET lahve;</w:t>
      </w:r>
    </w:p>
    <w:p w14:paraId="24BFD5ED" w14:textId="77777777" w:rsidR="003D5BCB" w:rsidRPr="00A010E4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Pr="00A010E4">
        <w:t>plasty;</w:t>
      </w:r>
    </w:p>
    <w:p w14:paraId="6E7E9CEB" w14:textId="77777777" w:rsidR="003D5BCB" w:rsidRPr="00C931B1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931B1">
        <w:t>nápojové kartony;</w:t>
      </w:r>
    </w:p>
    <w:p w14:paraId="0A56C994" w14:textId="77777777" w:rsidR="003D5BCB" w:rsidRPr="000752E8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52E8">
        <w:t>drobné kovy;</w:t>
      </w:r>
    </w:p>
    <w:p w14:paraId="3E7FDCF3" w14:textId="77777777" w:rsidR="003D5BCB" w:rsidRPr="00A010E4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126F1372" w14:textId="2BDF6B29" w:rsidR="003D5BCB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A4C3A3B" w14:textId="7678C6C9" w:rsidR="003D5BCB" w:rsidRPr="00A010E4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biologicky rozložitelný odpad</w:t>
      </w:r>
      <w:r w:rsidRPr="00A010E4">
        <w:t>;</w:t>
      </w:r>
    </w:p>
    <w:p w14:paraId="6962CF1C" w14:textId="77777777" w:rsidR="003D5BCB" w:rsidRPr="00A010E4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EB051AC" w14:textId="77777777" w:rsidR="003D5BCB" w:rsidRPr="00D902B1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D39E790" w14:textId="77777777" w:rsidR="003D5BCB" w:rsidRPr="00D902B1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AE80AF1" w14:textId="77777777" w:rsidR="00AF1265" w:rsidRDefault="003D5BCB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</w:p>
    <w:p w14:paraId="51753C01" w14:textId="3D0E9AFB" w:rsidR="003D5BCB" w:rsidRPr="00D902B1" w:rsidRDefault="00AF1265" w:rsidP="003D5BCB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popel</w:t>
      </w:r>
      <w:r w:rsidR="003D5BCB" w:rsidRPr="00D902B1">
        <w:t>.</w:t>
      </w:r>
    </w:p>
    <w:p w14:paraId="358B0AA6" w14:textId="0EDEED88" w:rsidR="003D5BCB" w:rsidRDefault="003D5BCB">
      <w:pPr>
        <w:rPr>
          <w:rFonts w:eastAsia="MS Mincho"/>
          <w:b/>
          <w:bCs/>
          <w:lang w:val="x-none" w:eastAsia="x-none"/>
        </w:rPr>
      </w:pPr>
    </w:p>
    <w:p w14:paraId="00DC2848" w14:textId="7DA81DC5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901F44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B04078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4A1A7EF" w14:textId="547617F8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4198D4E" w14:textId="77777777" w:rsidR="003D5BCB" w:rsidRPr="00DF149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1499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DF149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F1499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DF1499">
        <w:rPr>
          <w:rFonts w:ascii="Times New Roman" w:hAnsi="Times New Roman"/>
          <w:sz w:val="24"/>
          <w:szCs w:val="24"/>
        </w:rPr>
        <w:t xml:space="preserve">do </w:t>
      </w:r>
      <w:r w:rsidRPr="00DF1499">
        <w:rPr>
          <w:rFonts w:ascii="Times New Roman" w:hAnsi="Times New Roman"/>
          <w:sz w:val="24"/>
          <w:szCs w:val="24"/>
          <w:lang w:val="cs-CZ"/>
        </w:rPr>
        <w:t xml:space="preserve">zvláštních sběrných nádob (kontejner modré barvy)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F1499">
        <w:rPr>
          <w:rFonts w:ascii="Times New Roman" w:hAnsi="Times New Roman"/>
          <w:sz w:val="24"/>
          <w:szCs w:val="24"/>
          <w:lang w:val="cs-CZ"/>
        </w:rPr>
        <w:t>;</w:t>
      </w:r>
    </w:p>
    <w:p w14:paraId="334E9E9C" w14:textId="77777777" w:rsidR="003D5BCB" w:rsidRPr="00DF149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149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DF149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DF1499">
        <w:rPr>
          <w:rFonts w:ascii="Times New Roman" w:hAnsi="Times New Roman"/>
          <w:sz w:val="24"/>
          <w:szCs w:val="24"/>
        </w:rPr>
        <w:t xml:space="preserve">do </w:t>
      </w:r>
      <w:r w:rsidRPr="00DF1499">
        <w:rPr>
          <w:rFonts w:ascii="Times New Roman" w:hAnsi="Times New Roman"/>
          <w:sz w:val="24"/>
          <w:szCs w:val="24"/>
          <w:lang w:val="cs-CZ"/>
        </w:rPr>
        <w:t xml:space="preserve">zvláštních sběrných nádob (kontejner zelené barvy)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F1499">
        <w:rPr>
          <w:rFonts w:ascii="Times New Roman" w:hAnsi="Times New Roman"/>
          <w:sz w:val="24"/>
          <w:szCs w:val="24"/>
          <w:lang w:val="cs-CZ"/>
        </w:rPr>
        <w:t>;</w:t>
      </w:r>
    </w:p>
    <w:p w14:paraId="6A27A621" w14:textId="77777777" w:rsidR="003D5BCB" w:rsidRPr="00DF149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1499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PET lahve</w:t>
      </w:r>
      <w:r w:rsidRPr="00DF14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DF1499">
        <w:rPr>
          <w:rFonts w:ascii="Times New Roman" w:hAnsi="Times New Roman"/>
          <w:sz w:val="24"/>
          <w:szCs w:val="24"/>
        </w:rPr>
        <w:t xml:space="preserve">do </w:t>
      </w:r>
      <w:r w:rsidRPr="00DF1499">
        <w:rPr>
          <w:rFonts w:ascii="Times New Roman" w:hAnsi="Times New Roman"/>
          <w:sz w:val="24"/>
          <w:szCs w:val="24"/>
          <w:lang w:val="cs-CZ"/>
        </w:rPr>
        <w:t xml:space="preserve">zvláštních sběrných nádob (kontejner žluté barvy)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DF1499">
        <w:rPr>
          <w:rFonts w:ascii="Times New Roman" w:hAnsi="Times New Roman"/>
          <w:sz w:val="24"/>
          <w:szCs w:val="24"/>
          <w:lang w:val="cs-CZ"/>
        </w:rPr>
        <w:t>;</w:t>
      </w:r>
    </w:p>
    <w:p w14:paraId="0E1D2991" w14:textId="5A06D1C2" w:rsidR="003D5BCB" w:rsidRPr="004C12D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04D7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504D7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504D7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04D78">
        <w:rPr>
          <w:rFonts w:ascii="Times New Roman" w:hAnsi="Times New Roman"/>
          <w:sz w:val="24"/>
          <w:szCs w:val="24"/>
        </w:rPr>
        <w:t xml:space="preserve">do </w:t>
      </w:r>
      <w:r w:rsidRPr="00504D78">
        <w:rPr>
          <w:rFonts w:ascii="Times New Roman" w:hAnsi="Times New Roman"/>
          <w:sz w:val="24"/>
          <w:szCs w:val="24"/>
          <w:lang w:val="cs-CZ"/>
        </w:rPr>
        <w:t>zvláštních plastových pytlů</w:t>
      </w:r>
      <w:r>
        <w:rPr>
          <w:rFonts w:ascii="Times New Roman" w:hAnsi="Times New Roman"/>
          <w:sz w:val="24"/>
          <w:szCs w:val="24"/>
          <w:lang w:val="cs-CZ"/>
        </w:rPr>
        <w:t xml:space="preserve"> žluté barvy</w:t>
      </w:r>
      <w:r w:rsidRPr="004C12D9">
        <w:rPr>
          <w:rFonts w:ascii="Times New Roman" w:hAnsi="Times New Roman"/>
          <w:sz w:val="24"/>
          <w:szCs w:val="24"/>
          <w:lang w:val="cs-CZ"/>
        </w:rPr>
        <w:t xml:space="preserve"> odkládaných po naplnění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C12D9">
        <w:rPr>
          <w:rFonts w:ascii="Times New Roman" w:hAnsi="Times New Roman"/>
          <w:sz w:val="24"/>
          <w:szCs w:val="24"/>
          <w:lang w:val="cs-CZ"/>
        </w:rPr>
        <w:t>sběrném místě;</w:t>
      </w:r>
    </w:p>
    <w:p w14:paraId="0FD05088" w14:textId="2C5BF517" w:rsidR="003D5BCB" w:rsidRPr="004C12D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12D9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4C12D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4C12D9">
        <w:rPr>
          <w:rFonts w:ascii="Times New Roman" w:hAnsi="Times New Roman"/>
          <w:sz w:val="24"/>
          <w:szCs w:val="24"/>
        </w:rPr>
        <w:t xml:space="preserve">do </w:t>
      </w:r>
      <w:r w:rsidRPr="004C12D9">
        <w:rPr>
          <w:rFonts w:ascii="Times New Roman" w:hAnsi="Times New Roman"/>
          <w:sz w:val="24"/>
          <w:szCs w:val="24"/>
          <w:lang w:val="cs-CZ"/>
        </w:rPr>
        <w:t>zvláštních plastových pytlů oranžové barvy odkládaných po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C12D9">
        <w:rPr>
          <w:rFonts w:ascii="Times New Roman" w:hAnsi="Times New Roman"/>
          <w:sz w:val="24"/>
          <w:szCs w:val="24"/>
          <w:lang w:val="cs-CZ"/>
        </w:rPr>
        <w:t>naplnění ve sběrném místě;</w:t>
      </w:r>
    </w:p>
    <w:p w14:paraId="45AE355E" w14:textId="77777777" w:rsidR="003D5BCB" w:rsidRPr="004C12D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12D9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4C12D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C12D9">
        <w:rPr>
          <w:rFonts w:ascii="Times New Roman" w:hAnsi="Times New Roman"/>
          <w:sz w:val="24"/>
          <w:szCs w:val="24"/>
        </w:rPr>
        <w:t xml:space="preserve">do </w:t>
      </w:r>
      <w:r w:rsidRPr="004C12D9">
        <w:rPr>
          <w:rFonts w:ascii="Times New Roman" w:hAnsi="Times New Roman"/>
          <w:sz w:val="24"/>
          <w:szCs w:val="24"/>
          <w:lang w:val="cs-CZ"/>
        </w:rPr>
        <w:t>zvláštních plastových pytlů šedé</w:t>
      </w:r>
      <w:r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4C12D9">
        <w:rPr>
          <w:rFonts w:ascii="Times New Roman" w:hAnsi="Times New Roman"/>
          <w:sz w:val="24"/>
          <w:szCs w:val="24"/>
          <w:lang w:val="cs-CZ"/>
        </w:rPr>
        <w:t xml:space="preserve"> odkládaných po naplnění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C12D9">
        <w:rPr>
          <w:rFonts w:ascii="Times New Roman" w:hAnsi="Times New Roman"/>
          <w:sz w:val="24"/>
          <w:szCs w:val="24"/>
          <w:lang w:val="cs-CZ"/>
        </w:rPr>
        <w:t>sběrném místě;</w:t>
      </w:r>
    </w:p>
    <w:p w14:paraId="47422752" w14:textId="77777777" w:rsidR="003D5BCB" w:rsidRPr="000752E8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752E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0752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umístěné ve sběrném místě;</w:t>
      </w:r>
    </w:p>
    <w:p w14:paraId="68A6934B" w14:textId="15D4B127" w:rsidR="003D5BCB" w:rsidRPr="003D5BCB" w:rsidRDefault="003D5BCB" w:rsidP="003D5BC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D5BCB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ve sběrném místě;</w:t>
      </w:r>
    </w:p>
    <w:p w14:paraId="4FEB5C44" w14:textId="10D22372" w:rsidR="003D5BCB" w:rsidRPr="00E97D18" w:rsidRDefault="003D5BCB" w:rsidP="003D5BC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B490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0B490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133F70A0" w14:textId="77777777" w:rsidR="003D5BCB" w:rsidRPr="00E97D18" w:rsidRDefault="003D5BCB" w:rsidP="003D5BCB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97D18">
        <w:rPr>
          <w:rFonts w:ascii="Times New Roman" w:hAnsi="Times New Roman"/>
          <w:sz w:val="24"/>
          <w:szCs w:val="24"/>
        </w:rPr>
        <w:t>na sběrné vozidlo městyse přistavené k nemovitosti na vyžádání ve svozový den</w:t>
      </w:r>
      <w:r w:rsidRPr="00E97D18">
        <w:rPr>
          <w:rFonts w:ascii="Times New Roman" w:hAnsi="Times New Roman"/>
          <w:sz w:val="24"/>
          <w:szCs w:val="24"/>
          <w:lang w:val="cs-CZ"/>
        </w:rPr>
        <w:t>,</w:t>
      </w:r>
    </w:p>
    <w:p w14:paraId="03D06E64" w14:textId="77777777" w:rsidR="003D5BCB" w:rsidRPr="00E97D18" w:rsidRDefault="003D5BCB" w:rsidP="003D5BCB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97D18">
        <w:rPr>
          <w:rFonts w:ascii="Times New Roman" w:hAnsi="Times New Roman"/>
          <w:sz w:val="24"/>
          <w:szCs w:val="24"/>
          <w:lang w:val="cs-CZ"/>
        </w:rPr>
        <w:t>do zvláštní sběrné nádoby umístěné v období od 1. 4. do 31. 10. ve sběrném místě,</w:t>
      </w:r>
    </w:p>
    <w:p w14:paraId="6E2791A5" w14:textId="77777777" w:rsidR="003D5BCB" w:rsidRPr="00E97D18" w:rsidRDefault="003D5BCB" w:rsidP="003D5BCB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97D18">
        <w:rPr>
          <w:rFonts w:ascii="Times New Roman" w:hAnsi="Times New Roman"/>
          <w:sz w:val="24"/>
          <w:szCs w:val="24"/>
          <w:lang w:val="cs-CZ"/>
        </w:rPr>
        <w:t xml:space="preserve">ve smluvní kompostárně na adrese </w:t>
      </w:r>
      <w:proofErr w:type="spellStart"/>
      <w:r w:rsidRPr="00E97D18">
        <w:rPr>
          <w:rFonts w:ascii="Times New Roman" w:hAnsi="Times New Roman"/>
          <w:sz w:val="24"/>
          <w:szCs w:val="24"/>
          <w:lang w:val="cs-CZ"/>
        </w:rPr>
        <w:t>Zeměšská</w:t>
      </w:r>
      <w:proofErr w:type="spellEnd"/>
      <w:r w:rsidRPr="00E97D18">
        <w:rPr>
          <w:rFonts w:ascii="Times New Roman" w:hAnsi="Times New Roman"/>
          <w:sz w:val="24"/>
          <w:szCs w:val="24"/>
          <w:lang w:val="cs-CZ"/>
        </w:rPr>
        <w:t xml:space="preserve"> 26, Cítoliby.</w:t>
      </w:r>
    </w:p>
    <w:p w14:paraId="7F0B644B" w14:textId="77777777" w:rsidR="003D5BCB" w:rsidRPr="004C12D9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12D9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4C12D9">
        <w:rPr>
          <w:rFonts w:ascii="Times New Roman" w:hAnsi="Times New Roman"/>
          <w:sz w:val="24"/>
          <w:szCs w:val="24"/>
          <w:lang w:val="cs-CZ"/>
        </w:rPr>
        <w:t xml:space="preserve"> – do zvláštních sběrných nádob (kontejnery hnědé barvy) umístěných na stanovištích zvláštních sběrných nádob;</w:t>
      </w:r>
    </w:p>
    <w:p w14:paraId="73138D1A" w14:textId="77777777" w:rsidR="003D5BCB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12D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12D9">
        <w:rPr>
          <w:rFonts w:ascii="Times New Roman" w:hAnsi="Times New Roman"/>
          <w:sz w:val="24"/>
          <w:szCs w:val="24"/>
        </w:rPr>
        <w:t xml:space="preserve">– </w:t>
      </w:r>
    </w:p>
    <w:p w14:paraId="50190206" w14:textId="77777777" w:rsidR="003D5BCB" w:rsidRPr="004C12D9" w:rsidRDefault="003D5BCB" w:rsidP="003D5BCB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C12D9">
        <w:rPr>
          <w:rFonts w:ascii="Times New Roman" w:hAnsi="Times New Roman"/>
          <w:sz w:val="24"/>
          <w:szCs w:val="24"/>
        </w:rPr>
        <w:t>na sběrné vozidlo městyse přistavené na vyžádání k  nemovitosti,</w:t>
      </w:r>
      <w:r w:rsidRPr="004C12D9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3"/>
      </w:r>
      <w:r w:rsidRPr="004C12D9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14:paraId="6A6F8974" w14:textId="77777777" w:rsidR="003D5BCB" w:rsidRPr="004C12D9" w:rsidRDefault="003D5BCB" w:rsidP="003D5BCB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C12D9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14:paraId="53F908D9" w14:textId="77777777" w:rsidR="003D5BCB" w:rsidRPr="00E97D18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9026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9026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9026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9026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3D54147" w14:textId="77777777" w:rsidR="003D5BCB" w:rsidRPr="004C12D9" w:rsidRDefault="003D5BCB" w:rsidP="003D5BCB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C12D9">
        <w:rPr>
          <w:rFonts w:ascii="Times New Roman" w:hAnsi="Times New Roman"/>
          <w:sz w:val="24"/>
          <w:szCs w:val="24"/>
        </w:rPr>
        <w:t>na sběrné vozidlo městyse přistavené na vyžádání k  nemovitosti,</w:t>
      </w:r>
      <w:r w:rsidRPr="004C12D9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4"/>
      </w:r>
      <w:r w:rsidRPr="004C12D9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14:paraId="77360F77" w14:textId="77777777" w:rsidR="003D5BCB" w:rsidRPr="004C12D9" w:rsidRDefault="003D5BCB" w:rsidP="003D5BCB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C12D9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14:paraId="6FFC3DCA" w14:textId="77777777" w:rsidR="003D5BCB" w:rsidRPr="000B4908" w:rsidRDefault="003D5BCB" w:rsidP="003D5BC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B490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B490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ADB6E70" w14:textId="6AF997D3" w:rsidR="003D5BCB" w:rsidRPr="00E97D18" w:rsidRDefault="003D5BCB" w:rsidP="003D5BCB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7D18">
        <w:rPr>
          <w:rFonts w:ascii="Times New Roman" w:hAnsi="Times New Roman"/>
          <w:sz w:val="24"/>
          <w:szCs w:val="24"/>
        </w:rPr>
        <w:t>do typizovaných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(popelnice)</w:t>
      </w:r>
      <w:r w:rsidRPr="00E97D18">
        <w:rPr>
          <w:rFonts w:ascii="Times New Roman" w:hAnsi="Times New Roman"/>
          <w:sz w:val="24"/>
          <w:szCs w:val="24"/>
          <w:lang w:val="cs-CZ"/>
        </w:rPr>
        <w:t xml:space="preserve"> příslušných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97D18">
        <w:rPr>
          <w:rFonts w:ascii="Times New Roman" w:hAnsi="Times New Roman"/>
          <w:sz w:val="24"/>
          <w:szCs w:val="24"/>
          <w:lang w:val="cs-CZ"/>
        </w:rPr>
        <w:t>k</w:t>
      </w:r>
      <w:r>
        <w:rPr>
          <w:rFonts w:ascii="Times New Roman" w:hAnsi="Times New Roman"/>
          <w:sz w:val="24"/>
          <w:szCs w:val="24"/>
          <w:lang w:val="cs-CZ"/>
        </w:rPr>
        <w:t xml:space="preserve"> jednotlivým </w:t>
      </w:r>
      <w:r w:rsidRPr="00E97D18">
        <w:rPr>
          <w:rFonts w:ascii="Times New Roman" w:hAnsi="Times New Roman"/>
          <w:sz w:val="24"/>
          <w:szCs w:val="24"/>
        </w:rPr>
        <w:t>nemovitost</w:t>
      </w:r>
      <w:r w:rsidRPr="00E97D18">
        <w:rPr>
          <w:rFonts w:ascii="Times New Roman" w:hAnsi="Times New Roman"/>
          <w:sz w:val="24"/>
          <w:szCs w:val="24"/>
          <w:lang w:val="cs-CZ"/>
        </w:rPr>
        <w:t>em,</w:t>
      </w:r>
    </w:p>
    <w:p w14:paraId="0F288280" w14:textId="0219A1AC" w:rsidR="003D5BCB" w:rsidRPr="003D5BCB" w:rsidRDefault="003D5BCB" w:rsidP="003D5BCB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velkoobjemových kontejnerů příslušných k jednotlivým </w:t>
      </w:r>
      <w:r w:rsidRPr="003D5BCB">
        <w:rPr>
          <w:rFonts w:ascii="Times New Roman" w:hAnsi="Times New Roman"/>
          <w:sz w:val="24"/>
          <w:szCs w:val="24"/>
          <w:lang w:val="cs-CZ"/>
        </w:rPr>
        <w:t>bytový</w:t>
      </w:r>
      <w:r>
        <w:rPr>
          <w:rFonts w:ascii="Times New Roman" w:hAnsi="Times New Roman"/>
          <w:sz w:val="24"/>
          <w:szCs w:val="24"/>
          <w:lang w:val="cs-CZ"/>
        </w:rPr>
        <w:t>m</w:t>
      </w:r>
      <w:r w:rsidRPr="003D5BCB">
        <w:rPr>
          <w:rFonts w:ascii="Times New Roman" w:hAnsi="Times New Roman"/>
          <w:sz w:val="24"/>
          <w:szCs w:val="24"/>
          <w:lang w:val="cs-CZ"/>
        </w:rPr>
        <w:t xml:space="preserve"> domů</w:t>
      </w:r>
      <w:r>
        <w:rPr>
          <w:rFonts w:ascii="Times New Roman" w:hAnsi="Times New Roman"/>
          <w:sz w:val="24"/>
          <w:szCs w:val="24"/>
          <w:lang w:val="cs-CZ"/>
        </w:rPr>
        <w:t>m</w:t>
      </w:r>
      <w:r w:rsidRPr="003D5BCB">
        <w:rPr>
          <w:rFonts w:ascii="Times New Roman" w:hAnsi="Times New Roman"/>
          <w:sz w:val="24"/>
          <w:szCs w:val="24"/>
          <w:lang w:val="cs-CZ"/>
        </w:rPr>
        <w:t>,</w:t>
      </w:r>
    </w:p>
    <w:p w14:paraId="20232ABD" w14:textId="77777777" w:rsidR="003D5BCB" w:rsidRPr="00E97D18" w:rsidRDefault="003D5BCB" w:rsidP="003D5BCB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7D18">
        <w:rPr>
          <w:rFonts w:ascii="Times New Roman" w:hAnsi="Times New Roman"/>
          <w:sz w:val="24"/>
          <w:szCs w:val="24"/>
          <w:lang w:val="cs-CZ"/>
        </w:rPr>
        <w:t>do zvláštních plastových pytlů (vydávaných Úřadem městyse Cítoliby) odkládaných po naplnění v den svozu před nemovitost,</w:t>
      </w:r>
    </w:p>
    <w:p w14:paraId="002B5E05" w14:textId="77777777" w:rsidR="003D5BCB" w:rsidRPr="00AF1265" w:rsidRDefault="003D5BCB" w:rsidP="003D5BCB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B490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0B490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B490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B490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804FF0E" w14:textId="60F7CBF9" w:rsidR="00AF1265" w:rsidRPr="00AF1265" w:rsidRDefault="00AF1265" w:rsidP="00AF1265">
      <w:pPr>
        <w:pStyle w:val="Prosttext"/>
        <w:numPr>
          <w:ilvl w:val="0"/>
          <w:numId w:val="5"/>
        </w:numPr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p</w:t>
      </w:r>
      <w:r w:rsidRPr="00AF1265">
        <w:rPr>
          <w:rFonts w:ascii="Times New Roman" w:eastAsia="MS Mincho" w:hAnsi="Times New Roman"/>
          <w:b/>
          <w:sz w:val="24"/>
          <w:szCs w:val="24"/>
          <w:lang w:val="cs-CZ"/>
        </w:rPr>
        <w:t>opel</w:t>
      </w:r>
    </w:p>
    <w:p w14:paraId="1E645B46" w14:textId="3F87F0A6" w:rsidR="00AF1265" w:rsidRPr="00AF1265" w:rsidRDefault="00AF1265" w:rsidP="00AF1265">
      <w:pPr>
        <w:pStyle w:val="Prosttext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F126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1.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</w:t>
      </w:r>
      <w:r w:rsidRPr="00AF1265">
        <w:rPr>
          <w:rFonts w:ascii="Times New Roman" w:eastAsia="MS Mincho" w:hAnsi="Times New Roman"/>
          <w:bCs/>
          <w:sz w:val="24"/>
          <w:szCs w:val="24"/>
        </w:rPr>
        <w:t>do typizovaných sběrných nádob (popelnice) příslušných k </w:t>
      </w:r>
      <w:proofErr w:type="spellStart"/>
      <w:r w:rsidRPr="00AF1265">
        <w:rPr>
          <w:rFonts w:ascii="Times New Roman" w:eastAsia="MS Mincho" w:hAnsi="Times New Roman"/>
          <w:bCs/>
          <w:sz w:val="24"/>
          <w:szCs w:val="24"/>
        </w:rPr>
        <w:t>jed</w:t>
      </w:r>
      <w:r>
        <w:rPr>
          <w:rFonts w:ascii="Times New Roman" w:eastAsia="MS Mincho" w:hAnsi="Times New Roman"/>
          <w:bCs/>
          <w:sz w:val="24"/>
          <w:szCs w:val="24"/>
        </w:rPr>
        <w:t>n</w:t>
      </w:r>
      <w:proofErr w:type="spellEnd"/>
      <w:r>
        <w:rPr>
          <w:rFonts w:ascii="Times New Roman" w:eastAsia="MS Mincho" w:hAnsi="Times New Roman"/>
          <w:bCs/>
          <w:sz w:val="24"/>
          <w:szCs w:val="24"/>
        </w:rPr>
        <w:t>. nemovitostem</w:t>
      </w:r>
      <w:r w:rsidRPr="00AF1265">
        <w:rPr>
          <w:rFonts w:ascii="Times New Roman" w:eastAsia="MS Mincho" w:hAnsi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36C4D690" w14:textId="105E5B3D" w:rsidR="003D5BCB" w:rsidRDefault="003D5BCB">
      <w:pPr>
        <w:rPr>
          <w:rFonts w:eastAsia="MS Mincho"/>
          <w:b/>
          <w:bCs/>
          <w:szCs w:val="20"/>
          <w:lang w:val="x-none" w:eastAsia="x-none"/>
        </w:rPr>
      </w:pPr>
    </w:p>
    <w:p w14:paraId="238CA4B6" w14:textId="3224545A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59798F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3D4BE3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392D09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2595E6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986EFE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AD6482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EF58A9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CD1D77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70907CB" w14:textId="78B63FE5" w:rsidR="003D5BCB" w:rsidRDefault="003D5BCB">
      <w:pPr>
        <w:rPr>
          <w:rFonts w:eastAsia="MS Mincho"/>
          <w:b/>
          <w:bCs/>
          <w:lang w:val="x-none" w:eastAsia="x-none"/>
        </w:rPr>
      </w:pPr>
    </w:p>
    <w:p w14:paraId="23C12E47" w14:textId="194B40F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D5BCB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5192F4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237E706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0C458E8" w14:textId="77777777" w:rsidR="003D5BCB" w:rsidRPr="00C931B1" w:rsidRDefault="003D5BCB" w:rsidP="003D5BCB">
      <w:pPr>
        <w:jc w:val="both"/>
        <w:rPr>
          <w:rStyle w:val="Siln"/>
          <w:b w:val="0"/>
          <w:bCs w:val="0"/>
          <w:shd w:val="clear" w:color="auto" w:fill="FFFFFF"/>
        </w:rPr>
      </w:pPr>
      <w:r w:rsidRPr="00C931B1">
        <w:rPr>
          <w:rFonts w:eastAsia="MS Mincho"/>
        </w:rPr>
        <w:t xml:space="preserve">Městys přebírá </w:t>
      </w:r>
      <w:r w:rsidRPr="00C931B1">
        <w:t xml:space="preserve">ve </w:t>
      </w:r>
      <w:r>
        <w:t xml:space="preserve">smluvním </w:t>
      </w:r>
      <w:r w:rsidRPr="00C931B1">
        <w:t xml:space="preserve">sběrném dvoře stavební a demoliční odpad vznikající na území městyse při činnosti nepodnikajících fyzických osob, </w:t>
      </w:r>
      <w:r w:rsidRPr="00C931B1">
        <w:rPr>
          <w:rStyle w:val="Siln"/>
          <w:b w:val="0"/>
          <w:bCs w:val="0"/>
          <w:shd w:val="clear" w:color="auto" w:fill="FFFFFF"/>
        </w:rPr>
        <w:t>a to pouze od fyzických osob s trvalým pobytem v </w:t>
      </w:r>
      <w:r>
        <w:rPr>
          <w:rStyle w:val="Siln"/>
          <w:b w:val="0"/>
          <w:bCs w:val="0"/>
          <w:shd w:val="clear" w:color="auto" w:fill="FFFFFF"/>
        </w:rPr>
        <w:t>městysi</w:t>
      </w:r>
      <w:r w:rsidRPr="00C931B1">
        <w:rPr>
          <w:rStyle w:val="Siln"/>
          <w:b w:val="0"/>
          <w:bCs w:val="0"/>
          <w:shd w:val="clear" w:color="auto" w:fill="FFFFFF"/>
        </w:rPr>
        <w:t>, avšak nejvýše 200 kg na kalendářní rok.</w:t>
      </w:r>
    </w:p>
    <w:p w14:paraId="227FB86D" w14:textId="77777777"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8D2FB4D" w14:textId="50E73A9F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D5BC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0FF7A4F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movitých věcí</w:t>
      </w: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14041187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85AD27F" w14:textId="77777777" w:rsidR="003D5BCB" w:rsidRPr="00347A9E" w:rsidRDefault="003D5BCB" w:rsidP="003D5B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Městys</w:t>
      </w:r>
      <w:r w:rsidRPr="00E97D1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místě výrobky s ukončenou životností v rámci služby pro výrobce podle zákona o výrobcích s ukončenou životností, a to elektrozařízení a baterie a akumulátory.</w:t>
      </w:r>
      <w:r w:rsidRPr="00E97D1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E97D1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0D6073B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87DEDC4" w14:textId="68E83B1C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D5BCB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217606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5DB28D7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BA8185" w14:textId="5DD5D6B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D5BCB">
        <w:rPr>
          <w:rFonts w:ascii="Times New Roman" w:eastAsia="MS Mincho" w:hAnsi="Times New Roman"/>
          <w:sz w:val="24"/>
          <w:szCs w:val="24"/>
          <w:lang w:val="cs-CZ"/>
        </w:rPr>
        <w:t>1/2021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D5BCB" w:rsidRPr="003D5BCB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D5BCB">
        <w:rPr>
          <w:rFonts w:ascii="Times New Roman" w:eastAsia="MS Mincho" w:hAnsi="Times New Roman"/>
          <w:sz w:val="24"/>
          <w:szCs w:val="24"/>
          <w:lang w:val="cs-CZ"/>
        </w:rPr>
        <w:t>1. 11. 2021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50794B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EE23D87" w14:textId="236D06BE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D5BCB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085F2B4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60CF8D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AB3686E" w14:textId="50A23F6B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D5BCB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4FBA4EB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96B1EB2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85666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1B78D02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34C89B9" w14:textId="77777777" w:rsidR="003D5BCB" w:rsidRPr="007C4337" w:rsidRDefault="003D5BCB" w:rsidP="003D5BC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D5BCB" w:rsidRPr="007C4337" w14:paraId="521CCB89" w14:textId="77777777" w:rsidTr="00EF46D0">
        <w:trPr>
          <w:trHeight w:val="80"/>
          <w:jc w:val="center"/>
        </w:trPr>
        <w:tc>
          <w:tcPr>
            <w:tcW w:w="4605" w:type="dxa"/>
          </w:tcPr>
          <w:p w14:paraId="1A4C4145" w14:textId="77777777" w:rsidR="003D5BCB" w:rsidRPr="007C4337" w:rsidRDefault="003D5BCB" w:rsidP="00EF46D0">
            <w:pPr>
              <w:jc w:val="center"/>
            </w:pPr>
            <w:r w:rsidRPr="007C4337">
              <w:t>______________________________</w:t>
            </w:r>
          </w:p>
        </w:tc>
        <w:tc>
          <w:tcPr>
            <w:tcW w:w="4605" w:type="dxa"/>
          </w:tcPr>
          <w:p w14:paraId="7A70BD58" w14:textId="77777777" w:rsidR="003D5BCB" w:rsidRPr="007C4337" w:rsidRDefault="003D5BCB" w:rsidP="00EF46D0">
            <w:pPr>
              <w:jc w:val="center"/>
            </w:pPr>
            <w:r w:rsidRPr="007C4337">
              <w:t>______________________________</w:t>
            </w:r>
          </w:p>
        </w:tc>
      </w:tr>
      <w:tr w:rsidR="003D5BCB" w:rsidRPr="00814C64" w14:paraId="67629922" w14:textId="77777777" w:rsidTr="00EF46D0">
        <w:trPr>
          <w:jc w:val="center"/>
        </w:trPr>
        <w:tc>
          <w:tcPr>
            <w:tcW w:w="4605" w:type="dxa"/>
          </w:tcPr>
          <w:p w14:paraId="35B91645" w14:textId="77777777" w:rsidR="003D5BCB" w:rsidRPr="007C4337" w:rsidRDefault="003D5BCB" w:rsidP="00EF46D0">
            <w:pPr>
              <w:jc w:val="center"/>
            </w:pPr>
            <w:r w:rsidRPr="007C4337">
              <w:t>Ing. František Rybka v. r.</w:t>
            </w:r>
          </w:p>
          <w:p w14:paraId="18982432" w14:textId="77777777" w:rsidR="003D5BCB" w:rsidRPr="007C4337" w:rsidRDefault="003D5BCB" w:rsidP="00EF46D0">
            <w:pPr>
              <w:jc w:val="center"/>
            </w:pPr>
            <w:r w:rsidRPr="007C4337">
              <w:t>místostarosta</w:t>
            </w:r>
          </w:p>
        </w:tc>
        <w:tc>
          <w:tcPr>
            <w:tcW w:w="4605" w:type="dxa"/>
          </w:tcPr>
          <w:p w14:paraId="1FB13E73" w14:textId="77777777" w:rsidR="003D5BCB" w:rsidRPr="007C4337" w:rsidRDefault="003D5BCB" w:rsidP="00EF46D0">
            <w:pPr>
              <w:jc w:val="center"/>
            </w:pPr>
            <w:r w:rsidRPr="007C4337">
              <w:t>Ing. Zdeněk Vaic v. r.</w:t>
            </w:r>
          </w:p>
          <w:p w14:paraId="6DB582AA" w14:textId="77777777" w:rsidR="003D5BCB" w:rsidRPr="00814C64" w:rsidRDefault="003D5BCB" w:rsidP="00EF46D0">
            <w:pPr>
              <w:jc w:val="center"/>
            </w:pPr>
            <w:r w:rsidRPr="007C4337">
              <w:t>starosta</w:t>
            </w:r>
          </w:p>
        </w:tc>
      </w:tr>
    </w:tbl>
    <w:p w14:paraId="4C99A46A" w14:textId="77777777" w:rsidR="003D5BCB" w:rsidRDefault="003D5BCB" w:rsidP="003D5BCB"/>
    <w:p w14:paraId="7C8BC5AE" w14:textId="77777777" w:rsidR="002F6E60" w:rsidRDefault="002F6E60" w:rsidP="004B7865"/>
    <w:p w14:paraId="192B91AF" w14:textId="77777777" w:rsidR="0013334C" w:rsidRDefault="0013334C" w:rsidP="00FF2B76"/>
    <w:sectPr w:rsidR="0013334C" w:rsidSect="003D5B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83E6" w14:textId="77777777" w:rsidR="00642B2B" w:rsidRDefault="00642B2B" w:rsidP="00792C01">
      <w:r>
        <w:separator/>
      </w:r>
    </w:p>
  </w:endnote>
  <w:endnote w:type="continuationSeparator" w:id="0">
    <w:p w14:paraId="3F0A215A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A896" w14:textId="77777777" w:rsidR="00642B2B" w:rsidRDefault="00642B2B" w:rsidP="00792C01">
      <w:r>
        <w:separator/>
      </w:r>
    </w:p>
  </w:footnote>
  <w:footnote w:type="continuationSeparator" w:id="0">
    <w:p w14:paraId="1D9858DF" w14:textId="77777777" w:rsidR="00642B2B" w:rsidRDefault="00642B2B" w:rsidP="00792C01">
      <w:r>
        <w:continuationSeparator/>
      </w:r>
    </w:p>
  </w:footnote>
  <w:footnote w:id="1">
    <w:p w14:paraId="63E2109F" w14:textId="05252925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</w:t>
      </w:r>
      <w:r w:rsidR="003D5BCB">
        <w:t> </w:t>
      </w:r>
      <w:r w:rsidRPr="00F5776A">
        <w:t>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058963B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1AC292A0" w14:textId="77777777" w:rsidR="003D5BCB" w:rsidRDefault="003D5BCB" w:rsidP="003D5BCB">
      <w:pPr>
        <w:pStyle w:val="Textpoznpodarou"/>
        <w:ind w:left="198" w:hanging="198"/>
      </w:pPr>
      <w:r w:rsidRPr="004C12D9">
        <w:rPr>
          <w:rStyle w:val="Znakapoznpodarou"/>
          <w:vertAlign w:val="superscript"/>
        </w:rPr>
        <w:footnoteRef/>
      </w:r>
      <w:r w:rsidRPr="004C12D9">
        <w:rPr>
          <w:vertAlign w:val="superscript"/>
        </w:rPr>
        <w:t>)</w:t>
      </w:r>
      <w:r>
        <w:t xml:space="preserve"> vozidlo je přistaveno pouze na dobu nezbytnou k odložení této složky komunálního odpadu; vozidlo přijede v pracovních dnech v pracovní době na vyzvání, výjimečně pak mimo pracovní dobu a v sobotu a v neděli, avšak pouze po předchozí dohodě s městysem</w:t>
      </w:r>
    </w:p>
  </w:footnote>
  <w:footnote w:id="4">
    <w:p w14:paraId="357FCF6E" w14:textId="77777777" w:rsidR="003D5BCB" w:rsidRDefault="003D5BCB" w:rsidP="003D5BCB">
      <w:pPr>
        <w:pStyle w:val="Textpoznpodarou"/>
        <w:ind w:left="198" w:hanging="198"/>
      </w:pPr>
      <w:r w:rsidRPr="004C12D9">
        <w:rPr>
          <w:rStyle w:val="Znakapoznpodarou"/>
          <w:vertAlign w:val="superscript"/>
        </w:rPr>
        <w:footnoteRef/>
      </w:r>
      <w:r w:rsidRPr="004C12D9">
        <w:rPr>
          <w:vertAlign w:val="superscript"/>
        </w:rPr>
        <w:t>)</w:t>
      </w:r>
      <w:r>
        <w:t xml:space="preserve"> vozidlo je přistaveno pouze na dobu nezbytnou k odložení této složky komunálního odpadu; vozidlo přijede v pracovních dnech v pracovní době na vyzvání, výjimečně pak mimo pracovní dobu a v sobotu a v neděli, avšak pouze po předchozí dohodě s městysem</w:t>
      </w:r>
    </w:p>
  </w:footnote>
  <w:footnote w:id="5">
    <w:p w14:paraId="7F4A37F6" w14:textId="77777777" w:rsidR="003D5BCB" w:rsidRPr="00F5776A" w:rsidRDefault="003D5BCB" w:rsidP="003D5BCB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C02A5E"/>
    <w:multiLevelType w:val="hybridMultilevel"/>
    <w:tmpl w:val="8A52D20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B7308"/>
    <w:multiLevelType w:val="hybridMultilevel"/>
    <w:tmpl w:val="6FD49766"/>
    <w:lvl w:ilvl="0" w:tplc="0405000F">
      <w:start w:val="1"/>
      <w:numFmt w:val="decimal"/>
      <w:lvlText w:val="%1."/>
      <w:lvlJc w:val="left"/>
      <w:pPr>
        <w:ind w:left="353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53" w:hanging="360"/>
      </w:pPr>
    </w:lvl>
    <w:lvl w:ilvl="2" w:tplc="0405001B" w:tentative="1">
      <w:start w:val="1"/>
      <w:numFmt w:val="lowerRoman"/>
      <w:lvlText w:val="%3."/>
      <w:lvlJc w:val="right"/>
      <w:pPr>
        <w:ind w:left="4973" w:hanging="180"/>
      </w:pPr>
    </w:lvl>
    <w:lvl w:ilvl="3" w:tplc="0405000F" w:tentative="1">
      <w:start w:val="1"/>
      <w:numFmt w:val="decimal"/>
      <w:lvlText w:val="%4."/>
      <w:lvlJc w:val="left"/>
      <w:pPr>
        <w:ind w:left="5693" w:hanging="360"/>
      </w:pPr>
    </w:lvl>
    <w:lvl w:ilvl="4" w:tplc="04050019" w:tentative="1">
      <w:start w:val="1"/>
      <w:numFmt w:val="lowerLetter"/>
      <w:lvlText w:val="%5."/>
      <w:lvlJc w:val="left"/>
      <w:pPr>
        <w:ind w:left="6413" w:hanging="360"/>
      </w:pPr>
    </w:lvl>
    <w:lvl w:ilvl="5" w:tplc="0405001B" w:tentative="1">
      <w:start w:val="1"/>
      <w:numFmt w:val="lowerRoman"/>
      <w:lvlText w:val="%6."/>
      <w:lvlJc w:val="right"/>
      <w:pPr>
        <w:ind w:left="7133" w:hanging="180"/>
      </w:pPr>
    </w:lvl>
    <w:lvl w:ilvl="6" w:tplc="0405000F" w:tentative="1">
      <w:start w:val="1"/>
      <w:numFmt w:val="decimal"/>
      <w:lvlText w:val="%7."/>
      <w:lvlJc w:val="left"/>
      <w:pPr>
        <w:ind w:left="7853" w:hanging="360"/>
      </w:pPr>
    </w:lvl>
    <w:lvl w:ilvl="7" w:tplc="04050019" w:tentative="1">
      <w:start w:val="1"/>
      <w:numFmt w:val="lowerLetter"/>
      <w:lvlText w:val="%8."/>
      <w:lvlJc w:val="left"/>
      <w:pPr>
        <w:ind w:left="8573" w:hanging="360"/>
      </w:pPr>
    </w:lvl>
    <w:lvl w:ilvl="8" w:tplc="0405001B" w:tentative="1">
      <w:start w:val="1"/>
      <w:numFmt w:val="lowerRoman"/>
      <w:lvlText w:val="%9."/>
      <w:lvlJc w:val="right"/>
      <w:pPr>
        <w:ind w:left="9293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E8605B"/>
    <w:multiLevelType w:val="hybridMultilevel"/>
    <w:tmpl w:val="13B430F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D7B12"/>
    <w:multiLevelType w:val="hybridMultilevel"/>
    <w:tmpl w:val="8A52D20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3186978">
    <w:abstractNumId w:val="19"/>
  </w:num>
  <w:num w:numId="2" w16cid:durableId="1289356083">
    <w:abstractNumId w:val="20"/>
  </w:num>
  <w:num w:numId="3" w16cid:durableId="1481919720">
    <w:abstractNumId w:val="22"/>
  </w:num>
  <w:num w:numId="4" w16cid:durableId="711535533">
    <w:abstractNumId w:val="15"/>
  </w:num>
  <w:num w:numId="5" w16cid:durableId="1964965938">
    <w:abstractNumId w:val="14"/>
  </w:num>
  <w:num w:numId="6" w16cid:durableId="1775900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335582">
    <w:abstractNumId w:val="9"/>
  </w:num>
  <w:num w:numId="8" w16cid:durableId="2037193400">
    <w:abstractNumId w:val="12"/>
  </w:num>
  <w:num w:numId="9" w16cid:durableId="1878202462">
    <w:abstractNumId w:val="4"/>
  </w:num>
  <w:num w:numId="10" w16cid:durableId="966475733">
    <w:abstractNumId w:val="3"/>
  </w:num>
  <w:num w:numId="11" w16cid:durableId="493767682">
    <w:abstractNumId w:val="0"/>
  </w:num>
  <w:num w:numId="12" w16cid:durableId="1809975241">
    <w:abstractNumId w:val="1"/>
  </w:num>
  <w:num w:numId="13" w16cid:durableId="68621576">
    <w:abstractNumId w:val="2"/>
  </w:num>
  <w:num w:numId="14" w16cid:durableId="1045300517">
    <w:abstractNumId w:val="5"/>
  </w:num>
  <w:num w:numId="15" w16cid:durableId="109664218">
    <w:abstractNumId w:val="6"/>
  </w:num>
  <w:num w:numId="16" w16cid:durableId="830604532">
    <w:abstractNumId w:val="7"/>
  </w:num>
  <w:num w:numId="17" w16cid:durableId="459954136">
    <w:abstractNumId w:val="23"/>
  </w:num>
  <w:num w:numId="18" w16cid:durableId="614755241">
    <w:abstractNumId w:val="17"/>
  </w:num>
  <w:num w:numId="19" w16cid:durableId="982927350">
    <w:abstractNumId w:val="21"/>
  </w:num>
  <w:num w:numId="20" w16cid:durableId="1033650040">
    <w:abstractNumId w:val="16"/>
  </w:num>
  <w:num w:numId="21" w16cid:durableId="1099718818">
    <w:abstractNumId w:val="24"/>
  </w:num>
  <w:num w:numId="22" w16cid:durableId="921187223">
    <w:abstractNumId w:val="11"/>
  </w:num>
  <w:num w:numId="23" w16cid:durableId="311184212">
    <w:abstractNumId w:val="10"/>
  </w:num>
  <w:num w:numId="24" w16cid:durableId="2017267912">
    <w:abstractNumId w:val="18"/>
  </w:num>
  <w:num w:numId="25" w16cid:durableId="798449025">
    <w:abstractNumId w:val="25"/>
  </w:num>
  <w:num w:numId="26" w16cid:durableId="98955909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2B1D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D5BCB"/>
    <w:rsid w:val="003E31EB"/>
    <w:rsid w:val="003E4867"/>
    <w:rsid w:val="003E6D74"/>
    <w:rsid w:val="003F10C7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772DA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3FCD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1265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200F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5D991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styleId="Siln">
    <w:name w:val="Strong"/>
    <w:uiPriority w:val="22"/>
    <w:qFormat/>
    <w:rsid w:val="003D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6/61/C%C3%ADtoliby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Městys Cítoliby</cp:lastModifiedBy>
  <cp:revision>2</cp:revision>
  <cp:lastPrinted>2019-11-04T17:00:00Z</cp:lastPrinted>
  <dcterms:created xsi:type="dcterms:W3CDTF">2025-01-20T10:37:00Z</dcterms:created>
  <dcterms:modified xsi:type="dcterms:W3CDTF">2025-01-20T10:37:00Z</dcterms:modified>
</cp:coreProperties>
</file>