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65CEB9" w14:textId="5E8823E7" w:rsidR="00000000" w:rsidRDefault="00D70BE7">
      <w:pPr>
        <w:spacing w:line="312" w:lineRule="auto"/>
        <w:rPr>
          <w:rFonts w:ascii="Arial" w:hAnsi="Arial" w:cs="Arial"/>
          <w:b/>
          <w:bCs/>
          <w:sz w:val="40"/>
          <w:szCs w:val="40"/>
          <w:lang w:eastAsia="ar-SA"/>
        </w:rPr>
      </w:pPr>
      <w:r>
        <w:rPr>
          <w:noProof/>
          <w:lang w:val="cs-CZ" w:eastAsia="cs-CZ"/>
        </w:rPr>
        <w:drawing>
          <wp:inline distT="0" distB="0" distL="0" distR="0" wp14:anchorId="621C1E04" wp14:editId="6098BC99">
            <wp:extent cx="857250" cy="923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37" r="-148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Arial" w:hAnsi="Arial" w:cs="Arial"/>
          <w:b/>
          <w:color w:val="000000"/>
          <w:sz w:val="40"/>
          <w:szCs w:val="40"/>
        </w:rPr>
        <w:tab/>
      </w:r>
      <w:r w:rsidR="00000000">
        <w:rPr>
          <w:rFonts w:ascii="Arial" w:hAnsi="Arial" w:cs="Arial"/>
          <w:b/>
          <w:color w:val="000000"/>
          <w:sz w:val="40"/>
          <w:szCs w:val="40"/>
        </w:rPr>
        <w:tab/>
      </w:r>
      <w:r w:rsidR="00000000">
        <w:rPr>
          <w:rFonts w:ascii="Arial" w:hAnsi="Arial" w:cs="Arial"/>
          <w:b/>
          <w:color w:val="000000"/>
          <w:sz w:val="40"/>
          <w:szCs w:val="40"/>
        </w:rPr>
        <w:tab/>
        <w:t>OBEC   POHLEĎ</w:t>
      </w:r>
    </w:p>
    <w:p w14:paraId="70B85975" w14:textId="77777777" w:rsidR="00000000" w:rsidRDefault="00000000">
      <w:pPr>
        <w:spacing w:line="312" w:lineRule="auto"/>
        <w:rPr>
          <w:rFonts w:ascii="Arial" w:hAnsi="Arial" w:cs="Arial"/>
          <w:b/>
          <w:bCs/>
          <w:sz w:val="40"/>
          <w:szCs w:val="40"/>
          <w:lang w:eastAsia="ar-SA"/>
        </w:rPr>
      </w:pPr>
    </w:p>
    <w:p w14:paraId="6B4CDDEE" w14:textId="77777777" w:rsidR="00000000" w:rsidRDefault="00000000">
      <w:pPr>
        <w:spacing w:line="312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Obecně závazná vyhláška obce Pohleď</w:t>
      </w:r>
    </w:p>
    <w:p w14:paraId="7EEADA2F" w14:textId="77777777" w:rsidR="00000000" w:rsidRDefault="00000000">
      <w:pPr>
        <w:spacing w:after="360" w:line="312" w:lineRule="auto"/>
        <w:jc w:val="center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lang w:eastAsia="ar-SA"/>
        </w:rPr>
        <w:t xml:space="preserve">o místním poplatku za obecní systém odpadového hospodářství </w:t>
      </w:r>
    </w:p>
    <w:p w14:paraId="12C13E7A" w14:textId="77777777" w:rsidR="00000000" w:rsidRDefault="00000000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eastAsia="ar-SA"/>
        </w:rPr>
        <w:t>Zastupitelstvo obce Pohleď se na svém zasedání dne 24.11.2025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1A869C79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92D92BE" w14:textId="77777777" w:rsidR="00000000" w:rsidRDefault="00000000">
      <w:pPr>
        <w:pStyle w:val="Nzvylnk"/>
      </w:pPr>
      <w:r>
        <w:rPr>
          <w:rFonts w:ascii="Arial" w:hAnsi="Arial" w:cs="Arial"/>
        </w:rPr>
        <w:t>Úvodní ustanovení</w:t>
      </w:r>
    </w:p>
    <w:p w14:paraId="24635320" w14:textId="77777777" w:rsidR="00000000" w:rsidRDefault="00000000">
      <w:pPr>
        <w:pStyle w:val="Odstavec"/>
        <w:numPr>
          <w:ilvl w:val="0"/>
          <w:numId w:val="6"/>
        </w:numPr>
      </w:pPr>
      <w:r>
        <w:t>Obec Pohleď touto vyhláškou zavádí místní poplatek za obecní systém odpadového hospodářství (dále jen „poplatek“).</w:t>
      </w:r>
    </w:p>
    <w:p w14:paraId="1178ACC6" w14:textId="77777777" w:rsidR="00000000" w:rsidRDefault="00000000">
      <w:pPr>
        <w:pStyle w:val="Odstavec"/>
        <w:numPr>
          <w:ilvl w:val="0"/>
          <w:numId w:val="6"/>
        </w:numPr>
      </w:pPr>
      <w:r>
        <w:t>Poplatkovým obdobím poplatku je kalendářní rok</w:t>
      </w:r>
      <w:r>
        <w:rPr>
          <w:rStyle w:val="Znakapoznpodarou1"/>
        </w:rPr>
        <w:footnoteReference w:id="1"/>
      </w:r>
      <w:r>
        <w:t>.</w:t>
      </w:r>
    </w:p>
    <w:p w14:paraId="5D88D99B" w14:textId="77777777" w:rsidR="00000000" w:rsidRDefault="00000000">
      <w:pPr>
        <w:pStyle w:val="Odstavec"/>
        <w:numPr>
          <w:ilvl w:val="0"/>
          <w:numId w:val="6"/>
        </w:numPr>
      </w:pPr>
      <w:r>
        <w:t>Správcem poplatku je obecní úřad</w:t>
      </w:r>
      <w:r>
        <w:rPr>
          <w:rStyle w:val="Znakapoznpodarou1"/>
        </w:rPr>
        <w:footnoteReference w:id="2"/>
      </w:r>
      <w:r>
        <w:t>.</w:t>
      </w:r>
    </w:p>
    <w:p w14:paraId="6610F98E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442AC28" w14:textId="77777777" w:rsidR="00000000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Poplatník</w:t>
      </w:r>
    </w:p>
    <w:p w14:paraId="7CD33FC3" w14:textId="77777777" w:rsidR="00000000" w:rsidRDefault="00000000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4F4215BF" w14:textId="77777777" w:rsidR="00000000" w:rsidRDefault="0000000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ypropoznmku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 </w:t>
      </w:r>
    </w:p>
    <w:p w14:paraId="35492E9B" w14:textId="77777777" w:rsidR="00000000" w:rsidRDefault="0000000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nebo vlastník nemovité věci zahrnující byt, rodinný dům nebo stavbu pro rodinnou rekreaci, ve které není přihlášená žádná fyzická osoba a která je umístěna na území obce. </w:t>
      </w:r>
    </w:p>
    <w:p w14:paraId="538DD191" w14:textId="77777777" w:rsidR="00000000" w:rsidRDefault="00000000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</w:p>
    <w:p w14:paraId="02AD78AD" w14:textId="77777777" w:rsidR="00000000" w:rsidRDefault="00000000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3FB45E2" w14:textId="77777777" w:rsidR="00000000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Ohlašovací povinnost</w:t>
      </w:r>
    </w:p>
    <w:p w14:paraId="69B4E26B" w14:textId="77777777" w:rsidR="00000000" w:rsidRDefault="00000000">
      <w:pPr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1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5B5F0241" w14:textId="77777777" w:rsidR="00000000" w:rsidRDefault="00000000">
      <w:pPr>
        <w:pStyle w:val="Odstavec"/>
        <w:numPr>
          <w:ilvl w:val="0"/>
          <w:numId w:val="7"/>
        </w:numPr>
        <w:spacing w:before="120" w:after="0" w:line="264" w:lineRule="auto"/>
      </w:pPr>
      <w:r>
        <w:t>Dojde-li ke změně údajů uvedených v ohlášení, je poplatník povinen tuto změnu oznámit do 30 dnů ode dne, kdy nastala</w:t>
      </w:r>
      <w:r>
        <w:rPr>
          <w:rStyle w:val="Znakapoznpodarou1"/>
        </w:rPr>
        <w:footnoteReference w:id="7"/>
      </w:r>
      <w:r>
        <w:t>.</w:t>
      </w:r>
    </w:p>
    <w:p w14:paraId="66E65A38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2E1FF1AF" w14:textId="77777777" w:rsidR="00000000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Sazba poplatku</w:t>
      </w:r>
    </w:p>
    <w:p w14:paraId="1A878A2A" w14:textId="77777777" w:rsidR="00000000" w:rsidRDefault="00000000">
      <w:pPr>
        <w:numPr>
          <w:ilvl w:val="0"/>
          <w:numId w:val="8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Sazba poplatku činí  1 000 Kč.</w:t>
      </w:r>
    </w:p>
    <w:p w14:paraId="5CCC1A97" w14:textId="77777777" w:rsidR="00000000" w:rsidRDefault="00000000">
      <w:pPr>
        <w:pStyle w:val="Odstavec"/>
        <w:numPr>
          <w:ilvl w:val="0"/>
          <w:numId w:val="8"/>
        </w:numPr>
      </w:pPr>
      <w:r>
        <w:t xml:space="preserve">Poplatek se v případě, že poplatková povinnost vznikla z důvodu přihlášení fyzické </w:t>
      </w:r>
      <w:r>
        <w:tab/>
        <w:t>osoby v obci, snižuje o jednu dvanáctinu za každý kalendářní měsíc, na jehož konci</w:t>
      </w:r>
    </w:p>
    <w:p w14:paraId="1D24E893" w14:textId="77777777" w:rsidR="00000000" w:rsidRDefault="00000000">
      <w:pPr>
        <w:pStyle w:val="Odstavec"/>
        <w:numPr>
          <w:ilvl w:val="1"/>
          <w:numId w:val="8"/>
        </w:numPr>
      </w:pPr>
      <w:r>
        <w:t>není tato fyzická osoba přihlášena v obci,</w:t>
      </w:r>
    </w:p>
    <w:p w14:paraId="2BFB2173" w14:textId="77777777" w:rsidR="00000000" w:rsidRDefault="00000000">
      <w:pPr>
        <w:pStyle w:val="Odstavec"/>
        <w:numPr>
          <w:ilvl w:val="1"/>
          <w:numId w:val="8"/>
        </w:numPr>
      </w:pPr>
      <w:r>
        <w:t>nebo je tato fyzická osoba od poplatku osvobozena.</w:t>
      </w:r>
    </w:p>
    <w:p w14:paraId="5C3F0EA5" w14:textId="77777777" w:rsidR="00000000" w:rsidRDefault="00000000">
      <w:pPr>
        <w:pStyle w:val="Odstavec"/>
        <w:numPr>
          <w:ilvl w:val="0"/>
          <w:numId w:val="8"/>
        </w:numPr>
      </w:pPr>
      <w:r>
        <w:t xml:space="preserve">Poplatek se v případě, že poplatková povinnost vznikla z důvodu vlastnictví jednotlivé </w:t>
      </w:r>
      <w:r>
        <w:tab/>
        <w:t xml:space="preserve">nemovité věci zahrnující byt, rodinný dům nebo stavbu pro rodinnou rekreaci umístěné </w:t>
      </w:r>
      <w:r>
        <w:tab/>
        <w:t>na území obce, snižuje o jednu dvanáctinu za každý kalendářní měsíc, na jehož konci</w:t>
      </w:r>
    </w:p>
    <w:p w14:paraId="7A21AFEC" w14:textId="77777777" w:rsidR="00000000" w:rsidRDefault="00000000">
      <w:pPr>
        <w:pStyle w:val="Odstavec"/>
        <w:numPr>
          <w:ilvl w:val="1"/>
          <w:numId w:val="8"/>
        </w:numPr>
      </w:pPr>
      <w:r>
        <w:t>je v této nemovité věci přihlášena alespoň 1 fyzická osoba,</w:t>
      </w:r>
    </w:p>
    <w:p w14:paraId="7966E4B8" w14:textId="77777777" w:rsidR="00000000" w:rsidRDefault="00000000">
      <w:pPr>
        <w:pStyle w:val="Odstavec"/>
        <w:numPr>
          <w:ilvl w:val="1"/>
          <w:numId w:val="8"/>
        </w:numPr>
      </w:pPr>
      <w:r>
        <w:t>poplatník nevlastní tuto nemovitou věc,</w:t>
      </w:r>
    </w:p>
    <w:p w14:paraId="7B616DF0" w14:textId="77777777" w:rsidR="00000000" w:rsidRDefault="00000000">
      <w:pPr>
        <w:pStyle w:val="Odstavec"/>
        <w:numPr>
          <w:ilvl w:val="1"/>
          <w:numId w:val="8"/>
        </w:numPr>
      </w:pPr>
      <w:r>
        <w:t>nebo je poplatník od poplatku osvobozen.</w:t>
      </w:r>
    </w:p>
    <w:p w14:paraId="63C37D35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DA73F2E" w14:textId="77777777" w:rsidR="00000000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742FBB3F" w14:textId="77777777" w:rsidR="00000000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 listopadu příslušného kalendářního roku. </w:t>
      </w:r>
    </w:p>
    <w:p w14:paraId="662F6389" w14:textId="77777777" w:rsidR="00000000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30. dne měsíce, který následuje po měsíci, ve kterém poplatková povinnost vznikla. </w:t>
      </w:r>
    </w:p>
    <w:p w14:paraId="430A5E27" w14:textId="77777777" w:rsidR="00000000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FCAE0C5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51DE745" w14:textId="77777777" w:rsidR="00000000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Osvobození </w:t>
      </w:r>
    </w:p>
    <w:p w14:paraId="073E05BB" w14:textId="77777777" w:rsidR="00000000" w:rsidRDefault="00000000">
      <w:pPr>
        <w:numPr>
          <w:ilvl w:val="0"/>
          <w:numId w:val="10"/>
        </w:numPr>
      </w:pPr>
      <w:r>
        <w:rPr>
          <w:rFonts w:ascii="Arial" w:hAnsi="Arial" w:cs="Arial"/>
          <w:sz w:val="22"/>
          <w:szCs w:val="22"/>
        </w:rPr>
        <w:t>Od poplatku je osvobozena osoba, které poplatková povinnost vznikla z důvodu přihlášení v obci a která je</w:t>
      </w:r>
      <w:r>
        <w:rPr>
          <w:rStyle w:val="Znakapoznpodarou1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:</w:t>
      </w:r>
    </w:p>
    <w:p w14:paraId="716E8B3B" w14:textId="77777777" w:rsidR="00000000" w:rsidRDefault="00000000">
      <w:pPr>
        <w:pStyle w:val="Odstavec"/>
        <w:numPr>
          <w:ilvl w:val="1"/>
          <w:numId w:val="9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38E04E65" w14:textId="77777777" w:rsidR="00000000" w:rsidRDefault="00000000">
      <w:pPr>
        <w:pStyle w:val="Odstavec"/>
        <w:numPr>
          <w:ilvl w:val="1"/>
          <w:numId w:val="9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02C4B31" w14:textId="77777777" w:rsidR="00000000" w:rsidRDefault="00000000">
      <w:pPr>
        <w:pStyle w:val="Odstavec"/>
        <w:numPr>
          <w:ilvl w:val="1"/>
          <w:numId w:val="9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4D49C1" w14:textId="77777777" w:rsidR="00000000" w:rsidRDefault="00000000">
      <w:pPr>
        <w:pStyle w:val="Odstavec"/>
        <w:numPr>
          <w:ilvl w:val="1"/>
          <w:numId w:val="9"/>
        </w:numPr>
      </w:pPr>
      <w:r>
        <w:t>umístěna v domově pro osoby se zdravotním postižením, domově pro seniory, domově se zvláštním režimem nebo v chráněném bydlení,</w:t>
      </w:r>
    </w:p>
    <w:p w14:paraId="4613385F" w14:textId="77777777" w:rsidR="00000000" w:rsidRDefault="00000000">
      <w:pPr>
        <w:pStyle w:val="Odstavec"/>
        <w:numPr>
          <w:ilvl w:val="1"/>
          <w:numId w:val="9"/>
        </w:numPr>
      </w:pPr>
      <w:r>
        <w:t xml:space="preserve">nebo na základě zákona omezena na osobní svobodě s výjimkou osoby vykonávající trest domácího vězení, </w:t>
      </w:r>
    </w:p>
    <w:p w14:paraId="6A666462" w14:textId="77777777" w:rsidR="00000000" w:rsidRDefault="00000000">
      <w:pPr>
        <w:pStyle w:val="Default"/>
        <w:numPr>
          <w:ilvl w:val="1"/>
          <w:numId w:val="9"/>
        </w:numPr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>od poplatku v plné výši se osvobozují poplatníci podle čl. 2 odst. 1 písm. a) vyhlášky:</w:t>
      </w:r>
    </w:p>
    <w:p w14:paraId="7525F591" w14:textId="77777777" w:rsidR="00000000" w:rsidRDefault="00000000">
      <w:pPr>
        <w:pStyle w:val="Default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- ve věku do 6-ti let, včetně roku ve kterém tohoto věku dosáhnou, </w:t>
      </w:r>
    </w:p>
    <w:p w14:paraId="4C4AA014" w14:textId="77777777" w:rsidR="00000000" w:rsidRDefault="00000000">
      <w:pPr>
        <w:pStyle w:val="Default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</w:t>
      </w:r>
      <w:r>
        <w:rPr>
          <w:sz w:val="22"/>
          <w:szCs w:val="22"/>
        </w:rPr>
        <w:t>- ve věku od 75-ti let, včetně roku ve kterém tohoto věku dosáhnou.</w:t>
      </w:r>
    </w:p>
    <w:p w14:paraId="65EC0863" w14:textId="77777777" w:rsidR="00000000" w:rsidRDefault="00000000">
      <w:pPr>
        <w:pStyle w:val="Default"/>
        <w:ind w:left="1588"/>
        <w:jc w:val="both"/>
        <w:rPr>
          <w:sz w:val="22"/>
          <w:szCs w:val="22"/>
        </w:rPr>
      </w:pPr>
    </w:p>
    <w:p w14:paraId="2B0AB819" w14:textId="77777777" w:rsidR="00000000" w:rsidRDefault="00000000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úleva se poskytuje poplatníkům podle čl. 2 odst. 1 písm. a) této vyhlášky:</w:t>
      </w:r>
    </w:p>
    <w:p w14:paraId="554573C4" w14:textId="77777777" w:rsidR="00000000" w:rsidRDefault="00000000">
      <w:pPr>
        <w:pStyle w:val="Default"/>
        <w:ind w:left="964"/>
        <w:jc w:val="both"/>
        <w:rPr>
          <w:sz w:val="22"/>
          <w:szCs w:val="22"/>
        </w:rPr>
      </w:pPr>
      <w:r>
        <w:rPr>
          <w:sz w:val="22"/>
          <w:szCs w:val="22"/>
        </w:rPr>
        <w:t>- ve výši 800 Kč ve věku od 7-mi let do 15-ti let, včetně roku ve kterém tohoto věku dosáhnou,</w:t>
      </w:r>
    </w:p>
    <w:p w14:paraId="64771A7D" w14:textId="77777777" w:rsidR="00000000" w:rsidRDefault="00000000">
      <w:pPr>
        <w:pStyle w:val="Default"/>
        <w:ind w:left="964"/>
        <w:jc w:val="both"/>
      </w:pPr>
      <w:r>
        <w:rPr>
          <w:sz w:val="22"/>
          <w:szCs w:val="22"/>
        </w:rPr>
        <w:t>- ve výši 700 Kč ve věku od 16-ti let do 74 let, včetně roku ve kterém tohoto věku dosáhnou.</w:t>
      </w:r>
    </w:p>
    <w:p w14:paraId="48402A04" w14:textId="77777777" w:rsidR="00000000" w:rsidRDefault="00000000">
      <w:pPr>
        <w:pStyle w:val="Odstavec"/>
        <w:ind w:left="964"/>
      </w:pPr>
    </w:p>
    <w:p w14:paraId="6098B7EA" w14:textId="77777777" w:rsidR="00000000" w:rsidRDefault="00000000">
      <w:pPr>
        <w:pStyle w:val="Odstavec"/>
        <w:numPr>
          <w:ilvl w:val="0"/>
          <w:numId w:val="9"/>
        </w:numPr>
      </w:pPr>
      <w:r>
        <w:t>Od poplatku se osvobozuje osoba, které poplatková povinnost vznikla z důvodu přihlášení v obci a která:</w:t>
      </w:r>
    </w:p>
    <w:p w14:paraId="5DD46B64" w14:textId="77777777" w:rsidR="00000000" w:rsidRDefault="00000000">
      <w:pPr>
        <w:pStyle w:val="Odstavec"/>
        <w:numPr>
          <w:ilvl w:val="1"/>
          <w:numId w:val="9"/>
        </w:numPr>
      </w:pPr>
      <w:r>
        <w:t>je přihlášena v místě ohlašovny – tj. Pohleď čp. 26,</w:t>
      </w:r>
    </w:p>
    <w:p w14:paraId="3928BDEF" w14:textId="77777777" w:rsidR="00000000" w:rsidRDefault="00000000">
      <w:pPr>
        <w:pStyle w:val="Odstavec"/>
        <w:numPr>
          <w:ilvl w:val="1"/>
          <w:numId w:val="9"/>
        </w:numPr>
      </w:pPr>
      <w:r>
        <w:t>se dlouhodobě zdržuje mimo území České republiky, přičemž za tuto dobu se považuje doba nejméně 300 dnů v příslušném kalendářním roce,</w:t>
      </w:r>
    </w:p>
    <w:p w14:paraId="6B0B5529" w14:textId="77777777" w:rsidR="00000000" w:rsidRDefault="00000000">
      <w:pPr>
        <w:pStyle w:val="Odstavec"/>
        <w:numPr>
          <w:ilvl w:val="1"/>
          <w:numId w:val="9"/>
        </w:numPr>
      </w:pPr>
      <w:r>
        <w:t xml:space="preserve">má v obci přihlášen pobyt a současně je vlastníkem (spoluvlastníkem) stavby určené k individuální rekreaci, a to za stavbu určenou k individuální rekreaci. </w:t>
      </w:r>
    </w:p>
    <w:p w14:paraId="2CCEEFD8" w14:textId="77777777" w:rsidR="00000000" w:rsidRDefault="00000000">
      <w:pPr>
        <w:pStyle w:val="Odstavec"/>
        <w:numPr>
          <w:ilvl w:val="0"/>
          <w:numId w:val="9"/>
        </w:numPr>
      </w:pPr>
      <w:r>
        <w:t xml:space="preserve">Od poplatku je osvobozena obec Pohleď, které poplatková povinnost vznikla z důvodu vlastnictví nemovité věci zahrnující byt, rodinný dům nebo stavbu pro rodinnou rekreaci na území obce. </w:t>
      </w:r>
    </w:p>
    <w:p w14:paraId="19D40551" w14:textId="77777777" w:rsidR="00000000" w:rsidRDefault="00000000">
      <w:pPr>
        <w:pStyle w:val="Odstavec"/>
        <w:numPr>
          <w:ilvl w:val="0"/>
          <w:numId w:val="9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1"/>
        </w:rPr>
        <w:footnoteReference w:id="9"/>
      </w:r>
      <w:r>
        <w:t>.</w:t>
      </w:r>
    </w:p>
    <w:p w14:paraId="75DCB1B7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E9AA9A6" w14:textId="77777777" w:rsidR="00000000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Přechodné a zrušovací ustanovení</w:t>
      </w:r>
    </w:p>
    <w:p w14:paraId="7E6B1BFE" w14:textId="77777777" w:rsidR="00000000" w:rsidRDefault="00000000">
      <w:pPr>
        <w:numPr>
          <w:ilvl w:val="0"/>
          <w:numId w:val="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1DE58B" w14:textId="77777777" w:rsidR="00000000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1/2025 o místním poplatku o místním poplatku za obecní systém odpadového hospodářství, ze dne 10.12.2024.</w:t>
      </w:r>
    </w:p>
    <w:p w14:paraId="0BFBF285" w14:textId="77777777" w:rsidR="00000000" w:rsidRDefault="00000000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5B9396E1" w14:textId="77777777" w:rsidR="00000000" w:rsidRDefault="00000000">
      <w:pPr>
        <w:tabs>
          <w:tab w:val="left" w:pos="1069"/>
        </w:tabs>
        <w:spacing w:before="12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>Čl. 8</w:t>
      </w:r>
    </w:p>
    <w:p w14:paraId="48102947" w14:textId="77777777" w:rsidR="00000000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Účinnost</w:t>
      </w:r>
    </w:p>
    <w:p w14:paraId="2F0C6614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ledna 2026. </w:t>
      </w:r>
    </w:p>
    <w:p w14:paraId="09B4EC94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E49F09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B62217" w14:textId="77777777" w:rsidR="00000000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Pohledi, dne 24.11.2025</w:t>
      </w:r>
    </w:p>
    <w:p w14:paraId="0B46B615" w14:textId="77777777" w:rsidR="00000000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4026C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9DA4F4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CDF590" w14:textId="77777777" w:rsidR="00000000" w:rsidRDefault="0000000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5275BF" w14:textId="77777777" w:rsidR="00000000" w:rsidRDefault="0000000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                                                ..............................................</w:t>
      </w:r>
    </w:p>
    <w:p w14:paraId="4C7BF175" w14:textId="77777777" w:rsidR="00000000" w:rsidRDefault="0000000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Jindřich Holub  </w:t>
      </w:r>
      <w:r>
        <w:rPr>
          <w:rFonts w:ascii="Arial" w:hAnsi="Arial" w:cs="Arial"/>
          <w:sz w:val="22"/>
          <w:szCs w:val="22"/>
        </w:rPr>
        <w:tab/>
        <w:t>Jana Novotná</w:t>
      </w:r>
    </w:p>
    <w:p w14:paraId="49EB03DF" w14:textId="77777777" w:rsidR="00000000" w:rsidRDefault="000000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                                                                              místostarostka</w:t>
      </w:r>
    </w:p>
    <w:p w14:paraId="58007134" w14:textId="77777777" w:rsidR="00000000" w:rsidRDefault="000000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403C703" w14:textId="77777777" w:rsidR="00000000" w:rsidRDefault="000000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FF67FE1" w14:textId="77777777" w:rsidR="00000000" w:rsidRDefault="000000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94A0A5" w14:textId="77777777" w:rsidR="00000000" w:rsidRDefault="000000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E3C5D6" w14:textId="77777777" w:rsidR="00000000" w:rsidRDefault="000000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B299228" w14:textId="77777777" w:rsidR="00000000" w:rsidRDefault="0000000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1.1.2026</w:t>
      </w:r>
    </w:p>
    <w:p w14:paraId="04D90C8F" w14:textId="77777777" w:rsidR="00000000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C37F87" w14:textId="77777777" w:rsidR="00000000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000CA7" w14:textId="77777777" w:rsidR="00000000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31.12.2026</w:t>
      </w:r>
    </w:p>
    <w:p w14:paraId="04F21566" w14:textId="77777777" w:rsidR="00000000" w:rsidRDefault="000000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2B9C68" w14:textId="77777777" w:rsidR="00B151C8" w:rsidRDefault="00B151C8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B151C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AD22" w14:textId="77777777" w:rsidR="00B151C8" w:rsidRDefault="00B151C8">
      <w:r>
        <w:separator/>
      </w:r>
    </w:p>
  </w:endnote>
  <w:endnote w:type="continuationSeparator" w:id="0">
    <w:p w14:paraId="7F9A68FD" w14:textId="77777777" w:rsidR="00B151C8" w:rsidRDefault="00B1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DE73" w14:textId="77777777" w:rsidR="00B151C8" w:rsidRDefault="00B151C8">
      <w:r>
        <w:separator/>
      </w:r>
    </w:p>
  </w:footnote>
  <w:footnote w:type="continuationSeparator" w:id="0">
    <w:p w14:paraId="1FE487F0" w14:textId="77777777" w:rsidR="00B151C8" w:rsidRDefault="00B151C8">
      <w:r>
        <w:continuationSeparator/>
      </w:r>
    </w:p>
  </w:footnote>
  <w:footnote w:id="1">
    <w:p w14:paraId="51BC6D05" w14:textId="77777777" w:rsidR="00000000" w:rsidRDefault="00000000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44AF32E1" w14:textId="77777777" w:rsidR="00000000" w:rsidRDefault="00000000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103FC851" w14:textId="77777777" w:rsidR="00000000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Style w:val="Znakypropoznmkupodarou"/>
        </w:rPr>
        <w:t xml:space="preserve"> </w:t>
      </w:r>
      <w:r>
        <w:rPr>
          <w:rStyle w:val="Znakypropoznmku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9F49873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Liberation Serif" w:hAnsi="Liberation Serif"/>
        </w:rPr>
        <w:footnoteRef/>
      </w:r>
      <w:r>
        <w:rPr>
          <w:rStyle w:val="Znakypropoznmku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789697E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DA0C80A" w14:textId="77777777" w:rsidR="00000000" w:rsidRDefault="00000000">
      <w:pPr>
        <w:pStyle w:val="Textpoznpodarou"/>
        <w:jc w:val="both"/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 kterému byl povolen trvalý pobyt, který na území České republiky pobývá přechodně po dobu delší než 3 měsíce, který je žadatelem o udělení mezinárodní ochrany nebo osobou strpěnou na území podle zákona o azylu anebo žadatelem o poskytnutí dočasné ochrany podle zákona o dočasné ochraně cizinců, nebo kterému byla udělena mezinárodní ochrana nebo jde o cizince požívajícího dočasné ochrany cizinců.</w:t>
      </w:r>
    </w:p>
  </w:footnote>
  <w:footnote w:id="5">
    <w:p w14:paraId="0C26E321" w14:textId="77777777" w:rsidR="00000000" w:rsidRDefault="0000000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Style w:val="Znakypropoznmku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AE42501" w14:textId="77777777" w:rsidR="00000000" w:rsidRDefault="00000000">
      <w:pPr>
        <w:pStyle w:val="Footnote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D6C8429" w14:textId="77777777" w:rsidR="00000000" w:rsidRDefault="00000000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3716E8D8" w14:textId="77777777" w:rsidR="00000000" w:rsidRDefault="00000000">
      <w:pPr>
        <w:pStyle w:val="Footnote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04EF790B" w14:textId="77777777" w:rsidR="00000000" w:rsidRDefault="00000000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587692113">
    <w:abstractNumId w:val="0"/>
  </w:num>
  <w:num w:numId="2" w16cid:durableId="1683120965">
    <w:abstractNumId w:val="1"/>
  </w:num>
  <w:num w:numId="3" w16cid:durableId="747071465">
    <w:abstractNumId w:val="2"/>
  </w:num>
  <w:num w:numId="4" w16cid:durableId="711807628">
    <w:abstractNumId w:val="3"/>
  </w:num>
  <w:num w:numId="5" w16cid:durableId="2135371149">
    <w:abstractNumId w:val="4"/>
  </w:num>
  <w:num w:numId="6" w16cid:durableId="1218779946">
    <w:abstractNumId w:val="5"/>
  </w:num>
  <w:num w:numId="7" w16cid:durableId="1660766452">
    <w:abstractNumId w:val="6"/>
  </w:num>
  <w:num w:numId="8" w16cid:durableId="18750744">
    <w:abstractNumId w:val="7"/>
  </w:num>
  <w:num w:numId="9" w16cid:durableId="1210729286">
    <w:abstractNumId w:val="8"/>
  </w:num>
  <w:num w:numId="10" w16cid:durableId="557202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13"/>
    <w:rsid w:val="004E2A13"/>
    <w:rsid w:val="00B151C8"/>
    <w:rsid w:val="00D7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4B117A"/>
  <w15:chartTrackingRefBased/>
  <w15:docId w15:val="{C1E55BA1-5B3F-4295-BA86-6752C50E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" w:hAnsi="Arial" w:cs="Arial" w:hint="default"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  <w:color w:val="000000"/>
      <w:sz w:val="22"/>
      <w:szCs w:val="22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color w:val="000000"/>
      <w:position w:val="0"/>
      <w:sz w:val="22"/>
      <w:szCs w:val="22"/>
      <w:vertAlign w:val="baseline"/>
    </w:rPr>
  </w:style>
  <w:style w:type="character" w:customStyle="1" w:styleId="WW8Num7z1">
    <w:name w:val="WW8Num7z1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  <w:rPr>
      <w:rFonts w:hint="default"/>
    </w:rPr>
  </w:style>
  <w:style w:type="character" w:customStyle="1" w:styleId="WW8Num4z1">
    <w:name w:val="WW8Num4z1"/>
    <w:rPr>
      <w:rFonts w:ascii="Arial" w:eastAsia="Times New Roman" w:hAnsi="Arial" w:cs="Aria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hint="default"/>
      <w:color w:val="000000"/>
      <w:sz w:val="22"/>
      <w:szCs w:val="22"/>
    </w:rPr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trike w:val="0"/>
      <w:dstrike w:val="0"/>
      <w:color w:val="000000"/>
      <w:position w:val="0"/>
      <w:sz w:val="22"/>
      <w:szCs w:val="22"/>
      <w:vertAlign w:val="baseline"/>
    </w:rPr>
  </w:style>
  <w:style w:type="character" w:customStyle="1" w:styleId="WW8Num22z1">
    <w:name w:val="WW8Num22z1"/>
    <w:rPr>
      <w:rFonts w:ascii="Arial" w:hAnsi="Arial" w:cs="Arial" w:hint="default"/>
      <w:sz w:val="22"/>
      <w:szCs w:val="22"/>
    </w:rPr>
  </w:style>
  <w:style w:type="character" w:customStyle="1" w:styleId="WW8Num23z0">
    <w:name w:val="WW8Num23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cs="Arial" w:hint="default"/>
    </w:rPr>
  </w:style>
  <w:style w:type="character" w:customStyle="1" w:styleId="WW8Num25z0">
    <w:name w:val="WW8Num25z0"/>
    <w:rPr>
      <w:b w:val="0"/>
      <w:i w:val="0"/>
      <w:strike w:val="0"/>
      <w:dstrike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4"/>
      </w:numPr>
      <w:spacing w:after="60"/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/>
      <w:sz w:val="18"/>
      <w:szCs w:val="1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Ilona Císařová</cp:lastModifiedBy>
  <cp:revision>2</cp:revision>
  <cp:lastPrinted>2024-12-10T15:18:00Z</cp:lastPrinted>
  <dcterms:created xsi:type="dcterms:W3CDTF">2026-01-28T09:16:00Z</dcterms:created>
  <dcterms:modified xsi:type="dcterms:W3CDTF">2026-01-28T09:16:00Z</dcterms:modified>
</cp:coreProperties>
</file>