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5C" w:rsidRDefault="00DF011B" w:rsidP="009A295C">
      <w:pPr>
        <w:pStyle w:val="Zhlav"/>
        <w:tabs>
          <w:tab w:val="left" w:pos="210"/>
          <w:tab w:val="center" w:pos="4819"/>
        </w:tabs>
        <w:jc w:val="center"/>
      </w:pPr>
      <w:bookmarkStart w:id="0" w:name="_GoBack"/>
      <w:bookmarkEnd w:id="0"/>
      <w:r>
        <w:t xml:space="preserve"> </w:t>
      </w:r>
      <w:r w:rsidR="009A29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75.75pt">
            <v:imagedata r:id="rId8" o:title="Zahlavi_statut_mest"/>
          </v:shape>
        </w:pict>
      </w:r>
    </w:p>
    <w:p w:rsidR="002C043C" w:rsidRDefault="002C043C">
      <w:pPr>
        <w:jc w:val="center"/>
        <w:rPr>
          <w:b/>
          <w:bCs/>
        </w:rPr>
      </w:pPr>
    </w:p>
    <w:p w:rsidR="002C043C" w:rsidRPr="007121C6" w:rsidRDefault="002C043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121C6">
        <w:rPr>
          <w:rFonts w:ascii="Arial" w:hAnsi="Arial" w:cs="Arial"/>
          <w:b/>
          <w:bCs/>
          <w:sz w:val="22"/>
          <w:szCs w:val="22"/>
        </w:rPr>
        <w:t xml:space="preserve">Nařízení </w:t>
      </w:r>
      <w:r w:rsidR="007121C6">
        <w:rPr>
          <w:rFonts w:ascii="Arial" w:hAnsi="Arial" w:cs="Arial"/>
          <w:b/>
          <w:bCs/>
          <w:sz w:val="22"/>
          <w:szCs w:val="22"/>
        </w:rPr>
        <w:t xml:space="preserve">Statutárního města Hradec Králové </w:t>
      </w:r>
      <w:r w:rsidRPr="007121C6">
        <w:rPr>
          <w:rFonts w:ascii="Arial" w:hAnsi="Arial" w:cs="Arial"/>
          <w:b/>
          <w:bCs/>
          <w:sz w:val="22"/>
          <w:szCs w:val="22"/>
        </w:rPr>
        <w:t xml:space="preserve">č. </w:t>
      </w:r>
      <w:r w:rsidR="002F2480">
        <w:rPr>
          <w:rFonts w:ascii="Arial" w:hAnsi="Arial" w:cs="Arial"/>
          <w:b/>
          <w:bCs/>
          <w:sz w:val="22"/>
          <w:szCs w:val="22"/>
        </w:rPr>
        <w:t>04</w:t>
      </w:r>
      <w:r w:rsidRPr="007121C6">
        <w:rPr>
          <w:rFonts w:ascii="Arial" w:hAnsi="Arial" w:cs="Arial"/>
          <w:b/>
          <w:bCs/>
          <w:sz w:val="22"/>
          <w:szCs w:val="22"/>
        </w:rPr>
        <w:t>/20</w:t>
      </w:r>
      <w:r w:rsidR="00485641">
        <w:rPr>
          <w:rFonts w:ascii="Arial" w:hAnsi="Arial" w:cs="Arial"/>
          <w:b/>
          <w:bCs/>
          <w:sz w:val="22"/>
          <w:szCs w:val="22"/>
        </w:rPr>
        <w:t>17</w:t>
      </w:r>
      <w:r w:rsidRPr="007121C6">
        <w:rPr>
          <w:rFonts w:ascii="Arial" w:hAnsi="Arial" w:cs="Arial"/>
          <w:b/>
          <w:bCs/>
          <w:sz w:val="22"/>
          <w:szCs w:val="22"/>
        </w:rPr>
        <w:t xml:space="preserve">, </w:t>
      </w:r>
      <w:r w:rsidR="00B855D3">
        <w:rPr>
          <w:rFonts w:ascii="Arial" w:hAnsi="Arial" w:cs="Arial"/>
          <w:b/>
          <w:bCs/>
          <w:sz w:val="22"/>
          <w:szCs w:val="22"/>
        </w:rPr>
        <w:t>kterým se mění nařízení Statutá</w:t>
      </w:r>
      <w:r w:rsidR="004E7F8D">
        <w:rPr>
          <w:rFonts w:ascii="Arial" w:hAnsi="Arial" w:cs="Arial"/>
          <w:b/>
          <w:bCs/>
          <w:sz w:val="22"/>
          <w:szCs w:val="22"/>
        </w:rPr>
        <w:t>rního města Hradec Králové č. 3</w:t>
      </w:r>
      <w:r w:rsidR="00B855D3">
        <w:rPr>
          <w:rFonts w:ascii="Arial" w:hAnsi="Arial" w:cs="Arial"/>
          <w:b/>
          <w:bCs/>
          <w:sz w:val="22"/>
          <w:szCs w:val="22"/>
        </w:rPr>
        <w:t xml:space="preserve">/2014, </w:t>
      </w:r>
      <w:r w:rsidRPr="007121C6">
        <w:rPr>
          <w:rFonts w:ascii="Arial" w:hAnsi="Arial" w:cs="Arial"/>
          <w:b/>
          <w:bCs/>
          <w:sz w:val="22"/>
          <w:szCs w:val="22"/>
        </w:rPr>
        <w:t>kterým se zakazuje reklama šířená na veřejně přístupných místech mimo provozovnu</w:t>
      </w:r>
    </w:p>
    <w:p w:rsidR="000314C6" w:rsidRPr="007121C6" w:rsidRDefault="000314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C043C" w:rsidRPr="007121C6" w:rsidRDefault="002C043C">
      <w:pPr>
        <w:pStyle w:val="Normlnweb"/>
        <w:framePr w:w="80" w:hSpace="141" w:wrap="notBeside" w:hAnchor="page" w:x="998" w:y="397"/>
        <w:ind w:left="180"/>
        <w:jc w:val="both"/>
        <w:rPr>
          <w:rFonts w:ascii="Arial" w:hAnsi="Arial" w:cs="Arial"/>
          <w:b/>
          <w:bCs/>
          <w:sz w:val="22"/>
          <w:szCs w:val="22"/>
        </w:rPr>
      </w:pPr>
    </w:p>
    <w:p w:rsidR="002C043C" w:rsidRPr="007121C6" w:rsidRDefault="002C043C" w:rsidP="003B430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 xml:space="preserve">Rada města </w:t>
      </w:r>
      <w:r w:rsidR="000314C6" w:rsidRPr="007121C6">
        <w:rPr>
          <w:rFonts w:ascii="Arial" w:hAnsi="Arial" w:cs="Arial"/>
          <w:sz w:val="22"/>
          <w:szCs w:val="22"/>
        </w:rPr>
        <w:t xml:space="preserve">Hradec Králové </w:t>
      </w:r>
      <w:r w:rsidRPr="007121C6">
        <w:rPr>
          <w:rFonts w:ascii="Arial" w:hAnsi="Arial" w:cs="Arial"/>
          <w:sz w:val="22"/>
          <w:szCs w:val="22"/>
        </w:rPr>
        <w:t xml:space="preserve">se </w:t>
      </w:r>
      <w:r w:rsidR="004A1FE3">
        <w:rPr>
          <w:rFonts w:ascii="Arial" w:hAnsi="Arial" w:cs="Arial"/>
          <w:sz w:val="22"/>
          <w:szCs w:val="22"/>
        </w:rPr>
        <w:t>na svém zasedán</w:t>
      </w:r>
      <w:r w:rsidR="004E7F8D">
        <w:rPr>
          <w:rFonts w:ascii="Arial" w:hAnsi="Arial" w:cs="Arial"/>
          <w:sz w:val="22"/>
          <w:szCs w:val="22"/>
        </w:rPr>
        <w:t xml:space="preserve">í dne </w:t>
      </w:r>
      <w:r w:rsidR="008D6F3F">
        <w:rPr>
          <w:rFonts w:ascii="Arial" w:hAnsi="Arial" w:cs="Arial"/>
          <w:sz w:val="22"/>
          <w:szCs w:val="22"/>
        </w:rPr>
        <w:t xml:space="preserve">11. </w:t>
      </w:r>
      <w:r w:rsidR="000046F6">
        <w:rPr>
          <w:rFonts w:ascii="Arial" w:hAnsi="Arial" w:cs="Arial"/>
          <w:sz w:val="22"/>
          <w:szCs w:val="22"/>
        </w:rPr>
        <w:t xml:space="preserve">4. 2017 </w:t>
      </w:r>
      <w:r w:rsidRPr="007121C6">
        <w:rPr>
          <w:rFonts w:ascii="Arial" w:hAnsi="Arial" w:cs="Arial"/>
          <w:sz w:val="22"/>
          <w:szCs w:val="22"/>
        </w:rPr>
        <w:t xml:space="preserve">usnesla </w:t>
      </w:r>
      <w:r w:rsidR="004A1FE3">
        <w:rPr>
          <w:rFonts w:ascii="Arial" w:hAnsi="Arial" w:cs="Arial"/>
          <w:sz w:val="22"/>
          <w:szCs w:val="22"/>
        </w:rPr>
        <w:t xml:space="preserve">vydat </w:t>
      </w:r>
      <w:r w:rsidR="0023744D">
        <w:rPr>
          <w:rFonts w:ascii="Arial" w:hAnsi="Arial" w:cs="Arial"/>
          <w:sz w:val="22"/>
          <w:szCs w:val="22"/>
        </w:rPr>
        <w:t xml:space="preserve">na základě </w:t>
      </w:r>
      <w:r w:rsidR="00145320">
        <w:rPr>
          <w:rFonts w:ascii="Arial" w:hAnsi="Arial" w:cs="Arial"/>
          <w:sz w:val="22"/>
          <w:szCs w:val="22"/>
        </w:rPr>
        <w:t xml:space="preserve">ustanovení </w:t>
      </w:r>
      <w:r w:rsidR="00145320" w:rsidRPr="007121C6">
        <w:rPr>
          <w:rFonts w:ascii="Arial" w:hAnsi="Arial" w:cs="Arial"/>
          <w:sz w:val="22"/>
          <w:szCs w:val="22"/>
        </w:rPr>
        <w:t>§ 2 odst. 1</w:t>
      </w:r>
      <w:r w:rsidR="00B304F9">
        <w:rPr>
          <w:rFonts w:ascii="Arial" w:hAnsi="Arial" w:cs="Arial"/>
          <w:sz w:val="22"/>
          <w:szCs w:val="22"/>
        </w:rPr>
        <w:t xml:space="preserve"> písm. d) a odst. 5</w:t>
      </w:r>
      <w:r w:rsidR="00145320">
        <w:rPr>
          <w:rFonts w:ascii="Arial" w:hAnsi="Arial" w:cs="Arial"/>
          <w:sz w:val="22"/>
          <w:szCs w:val="22"/>
        </w:rPr>
        <w:t xml:space="preserve"> zákona </w:t>
      </w:r>
      <w:r w:rsidR="00145320" w:rsidRPr="007121C6">
        <w:rPr>
          <w:rFonts w:ascii="Arial" w:hAnsi="Arial" w:cs="Arial"/>
          <w:sz w:val="22"/>
          <w:szCs w:val="22"/>
        </w:rPr>
        <w:t xml:space="preserve">č. 40/1995 Sb., o regulaci reklamy </w:t>
      </w:r>
      <w:r w:rsidR="00673166">
        <w:rPr>
          <w:rFonts w:ascii="Arial" w:hAnsi="Arial" w:cs="Arial"/>
          <w:sz w:val="22"/>
          <w:szCs w:val="22"/>
        </w:rPr>
        <w:br/>
      </w:r>
      <w:r w:rsidR="00145320" w:rsidRPr="007121C6">
        <w:rPr>
          <w:rFonts w:ascii="Arial" w:hAnsi="Arial" w:cs="Arial"/>
          <w:sz w:val="22"/>
          <w:szCs w:val="22"/>
        </w:rPr>
        <w:t xml:space="preserve">a o změně a doplnění zákona č. 468/1991 Sb., o provozování rozhlasového a televizního vysílání, ve znění pozdějších předpisů </w:t>
      </w:r>
      <w:r w:rsidR="00145320">
        <w:rPr>
          <w:rFonts w:ascii="Arial" w:hAnsi="Arial" w:cs="Arial"/>
          <w:sz w:val="22"/>
          <w:szCs w:val="22"/>
        </w:rPr>
        <w:t xml:space="preserve">a v souladu s ustanovením </w:t>
      </w:r>
      <w:r w:rsidR="000314C6" w:rsidRPr="007121C6">
        <w:rPr>
          <w:rFonts w:ascii="Arial" w:hAnsi="Arial" w:cs="Arial"/>
          <w:sz w:val="22"/>
          <w:szCs w:val="22"/>
        </w:rPr>
        <w:t>§ 11</w:t>
      </w:r>
      <w:r w:rsidR="00145320">
        <w:rPr>
          <w:rFonts w:ascii="Arial" w:hAnsi="Arial" w:cs="Arial"/>
          <w:sz w:val="22"/>
          <w:szCs w:val="22"/>
        </w:rPr>
        <w:t xml:space="preserve"> odst. 1</w:t>
      </w:r>
      <w:r w:rsidR="000314C6" w:rsidRPr="007121C6">
        <w:rPr>
          <w:rFonts w:ascii="Arial" w:hAnsi="Arial" w:cs="Arial"/>
          <w:sz w:val="22"/>
          <w:szCs w:val="22"/>
        </w:rPr>
        <w:t xml:space="preserve"> a § 102 odst. </w:t>
      </w:r>
      <w:r w:rsidR="00145320">
        <w:rPr>
          <w:rFonts w:ascii="Arial" w:hAnsi="Arial" w:cs="Arial"/>
          <w:sz w:val="22"/>
          <w:szCs w:val="22"/>
        </w:rPr>
        <w:t>2</w:t>
      </w:r>
      <w:r w:rsidR="000314C6" w:rsidRPr="007121C6">
        <w:rPr>
          <w:rFonts w:ascii="Arial" w:hAnsi="Arial" w:cs="Arial"/>
          <w:sz w:val="22"/>
          <w:szCs w:val="22"/>
        </w:rPr>
        <w:t xml:space="preserve"> písm. d) </w:t>
      </w:r>
      <w:r w:rsidRPr="007121C6">
        <w:rPr>
          <w:rFonts w:ascii="Arial" w:hAnsi="Arial" w:cs="Arial"/>
          <w:sz w:val="22"/>
          <w:szCs w:val="22"/>
        </w:rPr>
        <w:t>zákona č. 1</w:t>
      </w:r>
      <w:r w:rsidR="000314C6" w:rsidRPr="007121C6">
        <w:rPr>
          <w:rFonts w:ascii="Arial" w:hAnsi="Arial" w:cs="Arial"/>
          <w:sz w:val="22"/>
          <w:szCs w:val="22"/>
        </w:rPr>
        <w:t>28</w:t>
      </w:r>
      <w:r w:rsidRPr="007121C6">
        <w:rPr>
          <w:rFonts w:ascii="Arial" w:hAnsi="Arial" w:cs="Arial"/>
          <w:sz w:val="22"/>
          <w:szCs w:val="22"/>
        </w:rPr>
        <w:t xml:space="preserve">/2000 Sb., o </w:t>
      </w:r>
      <w:r w:rsidR="000314C6" w:rsidRPr="007121C6">
        <w:rPr>
          <w:rFonts w:ascii="Arial" w:hAnsi="Arial" w:cs="Arial"/>
          <w:sz w:val="22"/>
          <w:szCs w:val="22"/>
        </w:rPr>
        <w:t>obcích</w:t>
      </w:r>
      <w:r w:rsidR="00145320">
        <w:rPr>
          <w:rFonts w:ascii="Arial" w:hAnsi="Arial" w:cs="Arial"/>
          <w:sz w:val="22"/>
          <w:szCs w:val="22"/>
        </w:rPr>
        <w:t xml:space="preserve"> (obecní zřízení), ve znění pozdějších předpisů</w:t>
      </w:r>
      <w:r w:rsidR="009C1C18">
        <w:rPr>
          <w:rFonts w:ascii="Arial" w:hAnsi="Arial" w:cs="Arial"/>
          <w:sz w:val="22"/>
          <w:szCs w:val="22"/>
        </w:rPr>
        <w:t xml:space="preserve"> </w:t>
      </w:r>
      <w:r w:rsidRPr="007121C6">
        <w:rPr>
          <w:rFonts w:ascii="Arial" w:hAnsi="Arial" w:cs="Arial"/>
          <w:sz w:val="22"/>
          <w:szCs w:val="22"/>
        </w:rPr>
        <w:t xml:space="preserve">toto nařízení: </w:t>
      </w:r>
    </w:p>
    <w:p w:rsidR="002C043C" w:rsidRPr="00DA726E" w:rsidRDefault="00F176FF" w:rsidP="005B42B6">
      <w:pPr>
        <w:pStyle w:val="Zkladntext"/>
        <w:ind w:left="180" w:hanging="180"/>
        <w:jc w:val="center"/>
        <w:rPr>
          <w:rFonts w:ascii="Arial" w:hAnsi="Arial" w:cs="Arial"/>
          <w:b/>
          <w:sz w:val="22"/>
          <w:szCs w:val="22"/>
        </w:rPr>
      </w:pPr>
      <w:r w:rsidRPr="00DA726E">
        <w:rPr>
          <w:rFonts w:ascii="Arial" w:hAnsi="Arial" w:cs="Arial"/>
          <w:b/>
          <w:sz w:val="22"/>
          <w:szCs w:val="22"/>
        </w:rPr>
        <w:t>Č</w:t>
      </w:r>
      <w:r w:rsidR="00892718">
        <w:rPr>
          <w:rFonts w:ascii="Arial" w:hAnsi="Arial" w:cs="Arial"/>
          <w:b/>
          <w:sz w:val="22"/>
          <w:szCs w:val="22"/>
        </w:rPr>
        <w:t>l.</w:t>
      </w:r>
      <w:r w:rsidR="00DF011B" w:rsidRPr="00DA726E">
        <w:rPr>
          <w:rFonts w:ascii="Arial" w:hAnsi="Arial" w:cs="Arial"/>
          <w:b/>
          <w:sz w:val="22"/>
          <w:szCs w:val="22"/>
        </w:rPr>
        <w:t xml:space="preserve"> I.</w:t>
      </w:r>
    </w:p>
    <w:p w:rsidR="00EE01FC" w:rsidRDefault="00EE01FC" w:rsidP="00EE01FC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Nařízení Statutárního města Hradec Králové č. 3/2014, kterým se zakazuje reklama šířená na veřejně přístupných m</w:t>
      </w:r>
      <w:r w:rsidR="0044073F">
        <w:rPr>
          <w:rFonts w:ascii="Arial" w:hAnsi="Arial" w:cs="Arial"/>
          <w:sz w:val="22"/>
          <w:szCs w:val="22"/>
        </w:rPr>
        <w:t xml:space="preserve">ístech </w:t>
      </w:r>
      <w:r w:rsidR="00DD0D2F">
        <w:rPr>
          <w:rFonts w:ascii="Arial" w:hAnsi="Arial" w:cs="Arial"/>
          <w:sz w:val="22"/>
          <w:szCs w:val="22"/>
        </w:rPr>
        <w:t>mimo provozovnu</w:t>
      </w:r>
      <w:r w:rsidR="00CE022C">
        <w:rPr>
          <w:rFonts w:ascii="Arial" w:hAnsi="Arial" w:cs="Arial"/>
          <w:sz w:val="22"/>
          <w:szCs w:val="22"/>
        </w:rPr>
        <w:t>,</w:t>
      </w:r>
      <w:r w:rsidR="00DD0D2F">
        <w:rPr>
          <w:rFonts w:ascii="Arial" w:hAnsi="Arial" w:cs="Arial"/>
          <w:sz w:val="22"/>
          <w:szCs w:val="22"/>
        </w:rPr>
        <w:t xml:space="preserve"> se mění </w:t>
      </w:r>
      <w:r>
        <w:rPr>
          <w:rFonts w:ascii="Arial" w:hAnsi="Arial" w:cs="Arial"/>
          <w:sz w:val="22"/>
          <w:szCs w:val="22"/>
        </w:rPr>
        <w:t>takto:</w:t>
      </w:r>
    </w:p>
    <w:p w:rsidR="00FF1849" w:rsidRDefault="00B304F9" w:rsidP="00EE01FC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IV.</w:t>
      </w:r>
      <w:r w:rsidR="00F55185">
        <w:rPr>
          <w:rFonts w:ascii="Arial" w:hAnsi="Arial" w:cs="Arial"/>
          <w:sz w:val="22"/>
          <w:szCs w:val="22"/>
        </w:rPr>
        <w:t xml:space="preserve"> se ruší a nahrazuje takto:</w:t>
      </w:r>
    </w:p>
    <w:p w:rsidR="00EB0693" w:rsidRPr="005B42B6" w:rsidRDefault="00B304F9" w:rsidP="005B42B6">
      <w:pPr>
        <w:pStyle w:val="Zkladntext"/>
        <w:tabs>
          <w:tab w:val="left" w:pos="4111"/>
        </w:tabs>
        <w:jc w:val="center"/>
        <w:rPr>
          <w:rFonts w:ascii="Arial" w:hAnsi="Arial" w:cs="Arial"/>
          <w:sz w:val="22"/>
          <w:szCs w:val="22"/>
        </w:rPr>
      </w:pPr>
      <w:r w:rsidRPr="005B42B6">
        <w:rPr>
          <w:rFonts w:ascii="Arial" w:hAnsi="Arial" w:cs="Arial"/>
          <w:sz w:val="22"/>
          <w:szCs w:val="22"/>
        </w:rPr>
        <w:t>Článek IV</w:t>
      </w:r>
      <w:r w:rsidR="006F4529" w:rsidRPr="005B42B6">
        <w:rPr>
          <w:rFonts w:ascii="Arial" w:hAnsi="Arial" w:cs="Arial"/>
          <w:sz w:val="22"/>
          <w:szCs w:val="22"/>
        </w:rPr>
        <w:t>.</w:t>
      </w:r>
    </w:p>
    <w:p w:rsidR="00B304F9" w:rsidRDefault="00B304F9" w:rsidP="00EB0693">
      <w:pPr>
        <w:pStyle w:val="Zkladntext"/>
        <w:tabs>
          <w:tab w:val="left" w:pos="411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šíření reklamy se nevztahuje na charitativní akce, prezentace politických stran a hnutí.</w:t>
      </w:r>
    </w:p>
    <w:p w:rsidR="00EB0693" w:rsidRPr="00B304F9" w:rsidRDefault="00EB0693" w:rsidP="00EB0693">
      <w:pPr>
        <w:pStyle w:val="Zkladntext"/>
        <w:tabs>
          <w:tab w:val="left" w:pos="4111"/>
        </w:tabs>
        <w:rPr>
          <w:rFonts w:ascii="Arial" w:hAnsi="Arial" w:cs="Arial"/>
          <w:sz w:val="22"/>
          <w:szCs w:val="22"/>
        </w:rPr>
      </w:pPr>
    </w:p>
    <w:p w:rsidR="002C043C" w:rsidRPr="00DA726E" w:rsidRDefault="00E05F89" w:rsidP="005B42B6">
      <w:pPr>
        <w:pStyle w:val="Zkladntext"/>
        <w:ind w:left="180" w:hanging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892718">
        <w:rPr>
          <w:rFonts w:ascii="Arial" w:hAnsi="Arial" w:cs="Arial"/>
          <w:b/>
          <w:sz w:val="22"/>
          <w:szCs w:val="22"/>
        </w:rPr>
        <w:t>l.</w:t>
      </w:r>
      <w:r w:rsidR="00E85953" w:rsidRPr="00DA726E">
        <w:rPr>
          <w:rFonts w:ascii="Arial" w:hAnsi="Arial" w:cs="Arial"/>
          <w:b/>
          <w:sz w:val="22"/>
          <w:szCs w:val="22"/>
        </w:rPr>
        <w:t xml:space="preserve"> II</w:t>
      </w:r>
      <w:r w:rsidR="009236E7" w:rsidRPr="00DA726E">
        <w:rPr>
          <w:rFonts w:ascii="Arial" w:hAnsi="Arial" w:cs="Arial"/>
          <w:b/>
          <w:sz w:val="22"/>
          <w:szCs w:val="22"/>
        </w:rPr>
        <w:t>.</w:t>
      </w:r>
    </w:p>
    <w:p w:rsidR="002C043C" w:rsidRPr="007121C6" w:rsidRDefault="002C043C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 xml:space="preserve">Toto nařízení nabývá účinnosti </w:t>
      </w:r>
      <w:r w:rsidR="00DB4808">
        <w:rPr>
          <w:rFonts w:ascii="Arial" w:hAnsi="Arial" w:cs="Arial"/>
          <w:sz w:val="22"/>
          <w:szCs w:val="22"/>
        </w:rPr>
        <w:t xml:space="preserve">patnáctým </w:t>
      </w:r>
      <w:r w:rsidR="00C65621" w:rsidRPr="007121C6">
        <w:rPr>
          <w:rFonts w:ascii="Arial" w:hAnsi="Arial" w:cs="Arial"/>
          <w:sz w:val="22"/>
          <w:szCs w:val="22"/>
        </w:rPr>
        <w:t>dnem po</w:t>
      </w:r>
      <w:r w:rsidR="004A6B97">
        <w:rPr>
          <w:rFonts w:ascii="Arial" w:hAnsi="Arial" w:cs="Arial"/>
          <w:sz w:val="22"/>
          <w:szCs w:val="22"/>
        </w:rPr>
        <w:t xml:space="preserve"> dni </w:t>
      </w:r>
      <w:r w:rsidR="00C65621" w:rsidRPr="007121C6">
        <w:rPr>
          <w:rFonts w:ascii="Arial" w:hAnsi="Arial" w:cs="Arial"/>
          <w:sz w:val="22"/>
          <w:szCs w:val="22"/>
        </w:rPr>
        <w:t>jeho vyhlášení</w:t>
      </w:r>
      <w:r w:rsidRPr="007121C6">
        <w:rPr>
          <w:rFonts w:ascii="Arial" w:hAnsi="Arial" w:cs="Arial"/>
          <w:sz w:val="22"/>
          <w:szCs w:val="22"/>
        </w:rPr>
        <w:t xml:space="preserve">. </w:t>
      </w: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9B5C32" w:rsidRDefault="00A5210E" w:rsidP="009B5C32">
      <w:pPr>
        <w:pStyle w:val="Zkladntextodsazen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Milan Jaroš</w:t>
      </w:r>
      <w:r w:rsidR="009B5C32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9B5C32">
        <w:rPr>
          <w:rFonts w:ascii="Arial" w:hAnsi="Arial" w:cs="Arial"/>
          <w:sz w:val="22"/>
          <w:szCs w:val="22"/>
        </w:rPr>
        <w:t>MUDr. Zdeněk Fink</w:t>
      </w:r>
    </w:p>
    <w:p w:rsidR="009B5C32" w:rsidRDefault="009B5C32" w:rsidP="009B5C32">
      <w:pPr>
        <w:pStyle w:val="Zkladntextodsazen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náměstek primátora                         </w:t>
      </w:r>
      <w:r w:rsidR="00A5210E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primátor</w:t>
      </w:r>
    </w:p>
    <w:p w:rsidR="003B430C" w:rsidRDefault="003B430C" w:rsidP="003B430C">
      <w:pPr>
        <w:pStyle w:val="Zkladntextodsazen2"/>
        <w:jc w:val="both"/>
        <w:rPr>
          <w:rFonts w:ascii="Arial" w:hAnsi="Arial" w:cs="Arial"/>
          <w:sz w:val="22"/>
          <w:szCs w:val="22"/>
        </w:rPr>
      </w:pPr>
    </w:p>
    <w:p w:rsidR="003B430C" w:rsidRDefault="003B430C" w:rsidP="003B430C">
      <w:pPr>
        <w:pStyle w:val="Zkladntextodsazen2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 w:rsidP="003B430C">
      <w:pPr>
        <w:pStyle w:val="Zkladntextodsazen2"/>
        <w:jc w:val="both"/>
        <w:rPr>
          <w:rFonts w:ascii="Arial" w:hAnsi="Arial" w:cs="Arial"/>
          <w:sz w:val="22"/>
          <w:szCs w:val="22"/>
        </w:rPr>
      </w:pPr>
      <w:r w:rsidRPr="007121C6">
        <w:rPr>
          <w:rFonts w:ascii="Arial" w:hAnsi="Arial" w:cs="Arial"/>
          <w:sz w:val="22"/>
          <w:szCs w:val="22"/>
        </w:rPr>
        <w:tab/>
      </w:r>
      <w:r w:rsidRPr="007121C6">
        <w:rPr>
          <w:rFonts w:ascii="Arial" w:hAnsi="Arial" w:cs="Arial"/>
          <w:sz w:val="22"/>
          <w:szCs w:val="22"/>
        </w:rPr>
        <w:tab/>
      </w:r>
      <w:r w:rsidRPr="007121C6">
        <w:rPr>
          <w:rFonts w:ascii="Arial" w:hAnsi="Arial" w:cs="Arial"/>
          <w:sz w:val="22"/>
          <w:szCs w:val="22"/>
        </w:rPr>
        <w:tab/>
      </w:r>
      <w:r w:rsidRPr="007121C6">
        <w:rPr>
          <w:rFonts w:ascii="Arial" w:hAnsi="Arial" w:cs="Arial"/>
          <w:sz w:val="22"/>
          <w:szCs w:val="22"/>
        </w:rPr>
        <w:tab/>
      </w:r>
      <w:r w:rsidRPr="007121C6">
        <w:rPr>
          <w:rFonts w:ascii="Arial" w:hAnsi="Arial" w:cs="Arial"/>
          <w:sz w:val="22"/>
          <w:szCs w:val="22"/>
        </w:rPr>
        <w:tab/>
      </w:r>
      <w:r w:rsidRPr="007121C6">
        <w:rPr>
          <w:rFonts w:ascii="Arial" w:hAnsi="Arial" w:cs="Arial"/>
          <w:sz w:val="22"/>
          <w:szCs w:val="22"/>
        </w:rPr>
        <w:tab/>
      </w:r>
      <w:r w:rsidR="00C65621" w:rsidRPr="007121C6">
        <w:rPr>
          <w:rFonts w:ascii="Arial" w:hAnsi="Arial" w:cs="Arial"/>
          <w:sz w:val="22"/>
          <w:szCs w:val="22"/>
        </w:rPr>
        <w:t xml:space="preserve">        </w:t>
      </w: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F176FF" w:rsidRPr="007121C6" w:rsidRDefault="00F176FF">
      <w:pPr>
        <w:pStyle w:val="Zkladntextodsazen2"/>
        <w:ind w:left="180" w:hanging="180"/>
        <w:jc w:val="both"/>
        <w:rPr>
          <w:rFonts w:ascii="Arial" w:hAnsi="Arial" w:cs="Arial"/>
          <w:sz w:val="22"/>
          <w:szCs w:val="22"/>
        </w:rPr>
      </w:pPr>
    </w:p>
    <w:sectPr w:rsidR="00F176FF" w:rsidRPr="007121C6">
      <w:footnotePr>
        <w:pos w:val="beneathText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33F" w:rsidRDefault="0046133F" w:rsidP="00F176FF">
      <w:r>
        <w:separator/>
      </w:r>
    </w:p>
  </w:endnote>
  <w:endnote w:type="continuationSeparator" w:id="0">
    <w:p w:rsidR="0046133F" w:rsidRDefault="0046133F" w:rsidP="00F1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33F" w:rsidRDefault="0046133F" w:rsidP="00F176FF">
      <w:r>
        <w:separator/>
      </w:r>
    </w:p>
  </w:footnote>
  <w:footnote w:type="continuationSeparator" w:id="0">
    <w:p w:rsidR="0046133F" w:rsidRDefault="0046133F" w:rsidP="00F1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E6F2E"/>
    <w:multiLevelType w:val="hybridMultilevel"/>
    <w:tmpl w:val="192640D2"/>
    <w:lvl w:ilvl="0" w:tplc="F8A22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02BF8"/>
    <w:multiLevelType w:val="hybridMultilevel"/>
    <w:tmpl w:val="357079F4"/>
    <w:lvl w:ilvl="0" w:tplc="F8A22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7D84"/>
    <w:multiLevelType w:val="hybridMultilevel"/>
    <w:tmpl w:val="15B04E76"/>
    <w:lvl w:ilvl="0" w:tplc="8544109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2802"/>
    <w:multiLevelType w:val="hybridMultilevel"/>
    <w:tmpl w:val="D49636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69B"/>
    <w:rsid w:val="000046F6"/>
    <w:rsid w:val="00025CA7"/>
    <w:rsid w:val="000314C6"/>
    <w:rsid w:val="00034F82"/>
    <w:rsid w:val="00057912"/>
    <w:rsid w:val="00082597"/>
    <w:rsid w:val="00086422"/>
    <w:rsid w:val="000945C2"/>
    <w:rsid w:val="000B3291"/>
    <w:rsid w:val="00101EA5"/>
    <w:rsid w:val="00114353"/>
    <w:rsid w:val="00132A08"/>
    <w:rsid w:val="00145320"/>
    <w:rsid w:val="001551F6"/>
    <w:rsid w:val="00160431"/>
    <w:rsid w:val="0016172B"/>
    <w:rsid w:val="001D4CB6"/>
    <w:rsid w:val="001D4FB4"/>
    <w:rsid w:val="001F791C"/>
    <w:rsid w:val="002055AE"/>
    <w:rsid w:val="00207857"/>
    <w:rsid w:val="00217038"/>
    <w:rsid w:val="002267A5"/>
    <w:rsid w:val="0023744D"/>
    <w:rsid w:val="002510FD"/>
    <w:rsid w:val="002522B5"/>
    <w:rsid w:val="00270223"/>
    <w:rsid w:val="002A3394"/>
    <w:rsid w:val="002C043C"/>
    <w:rsid w:val="002C4BF1"/>
    <w:rsid w:val="002D2117"/>
    <w:rsid w:val="002F05FA"/>
    <w:rsid w:val="002F2480"/>
    <w:rsid w:val="002F2D2C"/>
    <w:rsid w:val="003248F9"/>
    <w:rsid w:val="003423C1"/>
    <w:rsid w:val="00352505"/>
    <w:rsid w:val="00352CC1"/>
    <w:rsid w:val="00395923"/>
    <w:rsid w:val="003A58DC"/>
    <w:rsid w:val="003A6FA2"/>
    <w:rsid w:val="003B430C"/>
    <w:rsid w:val="003F0F10"/>
    <w:rsid w:val="003F2C24"/>
    <w:rsid w:val="00407C88"/>
    <w:rsid w:val="004122F9"/>
    <w:rsid w:val="0044073F"/>
    <w:rsid w:val="00452370"/>
    <w:rsid w:val="00453A1F"/>
    <w:rsid w:val="0046133F"/>
    <w:rsid w:val="00485641"/>
    <w:rsid w:val="0049716C"/>
    <w:rsid w:val="004A0EE8"/>
    <w:rsid w:val="004A1FE3"/>
    <w:rsid w:val="004A6B97"/>
    <w:rsid w:val="004C553F"/>
    <w:rsid w:val="004E7F8D"/>
    <w:rsid w:val="004F7971"/>
    <w:rsid w:val="00531620"/>
    <w:rsid w:val="00543A93"/>
    <w:rsid w:val="00544DD5"/>
    <w:rsid w:val="0055205B"/>
    <w:rsid w:val="00556108"/>
    <w:rsid w:val="00570B35"/>
    <w:rsid w:val="005765D7"/>
    <w:rsid w:val="00591D93"/>
    <w:rsid w:val="005B42B6"/>
    <w:rsid w:val="005C030B"/>
    <w:rsid w:val="005E6A4B"/>
    <w:rsid w:val="00605376"/>
    <w:rsid w:val="006204CF"/>
    <w:rsid w:val="0065779D"/>
    <w:rsid w:val="00662C76"/>
    <w:rsid w:val="00673166"/>
    <w:rsid w:val="006B34D0"/>
    <w:rsid w:val="006C26D9"/>
    <w:rsid w:val="006C6990"/>
    <w:rsid w:val="006F4529"/>
    <w:rsid w:val="007121C6"/>
    <w:rsid w:val="0071509B"/>
    <w:rsid w:val="007568FD"/>
    <w:rsid w:val="00761D2B"/>
    <w:rsid w:val="00775EB8"/>
    <w:rsid w:val="0079212B"/>
    <w:rsid w:val="007A7B4A"/>
    <w:rsid w:val="007C34FF"/>
    <w:rsid w:val="007E314D"/>
    <w:rsid w:val="007F7193"/>
    <w:rsid w:val="00826D37"/>
    <w:rsid w:val="008801E5"/>
    <w:rsid w:val="00892718"/>
    <w:rsid w:val="008C51A1"/>
    <w:rsid w:val="008D6F3F"/>
    <w:rsid w:val="008E601A"/>
    <w:rsid w:val="008F0E09"/>
    <w:rsid w:val="008F7DAB"/>
    <w:rsid w:val="009236E7"/>
    <w:rsid w:val="009321D8"/>
    <w:rsid w:val="00934B92"/>
    <w:rsid w:val="009418FA"/>
    <w:rsid w:val="00944420"/>
    <w:rsid w:val="00991366"/>
    <w:rsid w:val="009A295C"/>
    <w:rsid w:val="009A4876"/>
    <w:rsid w:val="009B5C32"/>
    <w:rsid w:val="009C1C18"/>
    <w:rsid w:val="009C69E3"/>
    <w:rsid w:val="009C743F"/>
    <w:rsid w:val="009E0400"/>
    <w:rsid w:val="00A0337D"/>
    <w:rsid w:val="00A11E02"/>
    <w:rsid w:val="00A175A9"/>
    <w:rsid w:val="00A30EE1"/>
    <w:rsid w:val="00A45876"/>
    <w:rsid w:val="00A5210E"/>
    <w:rsid w:val="00A671E6"/>
    <w:rsid w:val="00A71278"/>
    <w:rsid w:val="00A80085"/>
    <w:rsid w:val="00B304F9"/>
    <w:rsid w:val="00B57B60"/>
    <w:rsid w:val="00B62F5B"/>
    <w:rsid w:val="00B65CA7"/>
    <w:rsid w:val="00B855D3"/>
    <w:rsid w:val="00B90C14"/>
    <w:rsid w:val="00BC18ED"/>
    <w:rsid w:val="00BC2797"/>
    <w:rsid w:val="00BC7695"/>
    <w:rsid w:val="00C2679E"/>
    <w:rsid w:val="00C605D2"/>
    <w:rsid w:val="00C65621"/>
    <w:rsid w:val="00C74CED"/>
    <w:rsid w:val="00CE022C"/>
    <w:rsid w:val="00CE6F52"/>
    <w:rsid w:val="00D02119"/>
    <w:rsid w:val="00D07BC4"/>
    <w:rsid w:val="00D5157A"/>
    <w:rsid w:val="00D566DD"/>
    <w:rsid w:val="00D63F09"/>
    <w:rsid w:val="00D66DBB"/>
    <w:rsid w:val="00D76B8B"/>
    <w:rsid w:val="00D87A02"/>
    <w:rsid w:val="00D91A8E"/>
    <w:rsid w:val="00DA726E"/>
    <w:rsid w:val="00DB4808"/>
    <w:rsid w:val="00DC4B8B"/>
    <w:rsid w:val="00DD0D2F"/>
    <w:rsid w:val="00DE02E8"/>
    <w:rsid w:val="00DE5089"/>
    <w:rsid w:val="00DF011B"/>
    <w:rsid w:val="00E05F89"/>
    <w:rsid w:val="00E152D5"/>
    <w:rsid w:val="00E22869"/>
    <w:rsid w:val="00E3798A"/>
    <w:rsid w:val="00E40045"/>
    <w:rsid w:val="00E41BB6"/>
    <w:rsid w:val="00E85953"/>
    <w:rsid w:val="00E86104"/>
    <w:rsid w:val="00EB0693"/>
    <w:rsid w:val="00EC05D2"/>
    <w:rsid w:val="00EC7E45"/>
    <w:rsid w:val="00ED469B"/>
    <w:rsid w:val="00ED74E2"/>
    <w:rsid w:val="00EE01FC"/>
    <w:rsid w:val="00EE193E"/>
    <w:rsid w:val="00EE5C47"/>
    <w:rsid w:val="00EE7CD9"/>
    <w:rsid w:val="00F176FF"/>
    <w:rsid w:val="00F402E2"/>
    <w:rsid w:val="00F55185"/>
    <w:rsid w:val="00F742F2"/>
    <w:rsid w:val="00F770C9"/>
    <w:rsid w:val="00F923F5"/>
    <w:rsid w:val="00FA5E48"/>
    <w:rsid w:val="00FE3BD9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452319-0103-4F45-96F5-E73FFED2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">
    <w:name w:val="Body Text"/>
    <w:basedOn w:val="Normln"/>
    <w:semiHidden/>
    <w:pPr>
      <w:spacing w:before="100" w:beforeAutospacing="1" w:after="100" w:afterAutospacing="1"/>
    </w:pPr>
  </w:style>
  <w:style w:type="paragraph" w:styleId="Zkladntextodsazen2">
    <w:name w:val="Body Text Indent 2"/>
    <w:basedOn w:val="Normln"/>
    <w:semiHidden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nhideWhenUsed/>
    <w:rsid w:val="00F17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76F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76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76FF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8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876"/>
  </w:style>
  <w:style w:type="character" w:styleId="Znakapoznpodarou">
    <w:name w:val="footnote reference"/>
    <w:uiPriority w:val="99"/>
    <w:semiHidden/>
    <w:unhideWhenUsed/>
    <w:rsid w:val="00A4587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55A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55AE"/>
  </w:style>
  <w:style w:type="character" w:styleId="Odkaznavysvtlivky">
    <w:name w:val="endnote reference"/>
    <w:uiPriority w:val="99"/>
    <w:semiHidden/>
    <w:unhideWhenUsed/>
    <w:rsid w:val="002055A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4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F2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6544-5D98-4D5E-991C-AA3D4430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MHMP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INF</dc:creator>
  <cp:keywords/>
  <cp:lastModifiedBy>Bednářová Danuše</cp:lastModifiedBy>
  <cp:revision>2</cp:revision>
  <cp:lastPrinted>2017-04-19T12:26:00Z</cp:lastPrinted>
  <dcterms:created xsi:type="dcterms:W3CDTF">2022-09-09T08:32:00Z</dcterms:created>
  <dcterms:modified xsi:type="dcterms:W3CDTF">2022-09-09T08:32:00Z</dcterms:modified>
</cp:coreProperties>
</file>