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858A5" w14:textId="77777777" w:rsidR="00CE4565" w:rsidRPr="004955E1" w:rsidRDefault="00CE4565" w:rsidP="00CE4565">
      <w:pPr>
        <w:suppressAutoHyphens/>
        <w:ind w:right="-567" w:firstLine="567"/>
        <w:jc w:val="center"/>
        <w:rPr>
          <w:b/>
          <w:sz w:val="24"/>
          <w:szCs w:val="24"/>
          <w:u w:val="single"/>
        </w:rPr>
      </w:pPr>
    </w:p>
    <w:p w14:paraId="4A7D74B4" w14:textId="77777777" w:rsidR="00CE4565" w:rsidRDefault="00CE4565" w:rsidP="00CE4565">
      <w:pPr>
        <w:jc w:val="center"/>
        <w:rPr>
          <w:b/>
          <w:sz w:val="24"/>
          <w:szCs w:val="24"/>
        </w:rPr>
      </w:pPr>
      <w:r w:rsidRPr="004955E1">
        <w:rPr>
          <w:b/>
          <w:sz w:val="24"/>
          <w:szCs w:val="24"/>
        </w:rPr>
        <w:t xml:space="preserve">Nařízení obce Horní Maršov č. </w:t>
      </w:r>
      <w:r w:rsidR="007A565C">
        <w:rPr>
          <w:b/>
          <w:sz w:val="24"/>
          <w:szCs w:val="24"/>
        </w:rPr>
        <w:t>1</w:t>
      </w:r>
      <w:r w:rsidRPr="004955E1">
        <w:rPr>
          <w:b/>
          <w:sz w:val="24"/>
          <w:szCs w:val="24"/>
        </w:rPr>
        <w:t>/20</w:t>
      </w:r>
      <w:r w:rsidR="00C01398">
        <w:rPr>
          <w:b/>
          <w:sz w:val="24"/>
          <w:szCs w:val="24"/>
        </w:rPr>
        <w:t>20,</w:t>
      </w:r>
    </w:p>
    <w:p w14:paraId="49F2F129" w14:textId="77777777" w:rsidR="00C01398" w:rsidRPr="004955E1" w:rsidRDefault="00C01398" w:rsidP="00CE4565">
      <w:pPr>
        <w:jc w:val="center"/>
        <w:rPr>
          <w:b/>
          <w:sz w:val="24"/>
          <w:szCs w:val="24"/>
        </w:rPr>
      </w:pPr>
    </w:p>
    <w:p w14:paraId="081A8E96" w14:textId="77777777" w:rsidR="00CE4565" w:rsidRPr="00C01398" w:rsidRDefault="00C01398" w:rsidP="00C01398">
      <w:pPr>
        <w:pStyle w:val="Zkladntext3"/>
        <w:jc w:val="both"/>
        <w:rPr>
          <w:color w:val="FF0000"/>
          <w:sz w:val="24"/>
          <w:szCs w:val="24"/>
        </w:rPr>
      </w:pPr>
      <w:r w:rsidRPr="00C01398">
        <w:rPr>
          <w:sz w:val="24"/>
          <w:szCs w:val="24"/>
        </w:rPr>
        <w:t>kterým se stanovuje ro</w:t>
      </w:r>
      <w:r>
        <w:rPr>
          <w:sz w:val="24"/>
          <w:szCs w:val="24"/>
        </w:rPr>
        <w:t>zsah, způsob a lhůty odstraňová</w:t>
      </w:r>
      <w:r w:rsidRPr="00C01398">
        <w:rPr>
          <w:sz w:val="24"/>
          <w:szCs w:val="24"/>
        </w:rPr>
        <w:t>ní závad ve schůdnosti chodníků, místních komunikací a průjezdních úseků silnic a vymezují místní komunik</w:t>
      </w:r>
      <w:r>
        <w:rPr>
          <w:sz w:val="24"/>
          <w:szCs w:val="24"/>
        </w:rPr>
        <w:t>ace a chodníky, ne kterých se ne</w:t>
      </w:r>
      <w:r w:rsidRPr="00C01398">
        <w:rPr>
          <w:sz w:val="24"/>
          <w:szCs w:val="24"/>
        </w:rPr>
        <w:t>zajišťuje sjízdnost a schůdnost odstraňováním sněhu a náledí</w:t>
      </w:r>
      <w:r>
        <w:rPr>
          <w:color w:val="FF0000"/>
          <w:sz w:val="24"/>
          <w:szCs w:val="24"/>
        </w:rPr>
        <w:t xml:space="preserve"> </w:t>
      </w:r>
    </w:p>
    <w:p w14:paraId="7DDCB80D" w14:textId="77777777" w:rsidR="00CE4565" w:rsidRPr="004955E1" w:rsidRDefault="00CE4565" w:rsidP="00CE4565">
      <w:pPr>
        <w:pStyle w:val="Zkladntext"/>
        <w:rPr>
          <w:szCs w:val="24"/>
        </w:rPr>
      </w:pPr>
    </w:p>
    <w:p w14:paraId="178DC755" w14:textId="77777777" w:rsidR="00CE4565" w:rsidRPr="00B758F5" w:rsidRDefault="00CE4565" w:rsidP="00CE4565">
      <w:pPr>
        <w:pStyle w:val="Zkladntext"/>
        <w:rPr>
          <w:sz w:val="22"/>
          <w:szCs w:val="22"/>
        </w:rPr>
      </w:pPr>
      <w:r w:rsidRPr="00B758F5">
        <w:rPr>
          <w:sz w:val="22"/>
          <w:szCs w:val="22"/>
        </w:rPr>
        <w:t xml:space="preserve">Rada obce Horní </w:t>
      </w:r>
      <w:r w:rsidR="005D5D84" w:rsidRPr="00B758F5">
        <w:rPr>
          <w:sz w:val="22"/>
          <w:szCs w:val="22"/>
        </w:rPr>
        <w:t>M</w:t>
      </w:r>
      <w:r w:rsidRPr="00B758F5">
        <w:rPr>
          <w:sz w:val="22"/>
          <w:szCs w:val="22"/>
        </w:rPr>
        <w:t xml:space="preserve">aršov na svém zasedání dne </w:t>
      </w:r>
      <w:r w:rsidR="00144C07" w:rsidRPr="008F7AF3">
        <w:rPr>
          <w:sz w:val="22"/>
          <w:szCs w:val="22"/>
          <w:highlight w:val="yellow"/>
        </w:rPr>
        <w:t>1</w:t>
      </w:r>
      <w:r w:rsidRPr="008F7AF3">
        <w:rPr>
          <w:sz w:val="22"/>
          <w:szCs w:val="22"/>
          <w:highlight w:val="yellow"/>
        </w:rPr>
        <w:t xml:space="preserve">. </w:t>
      </w:r>
      <w:r w:rsidR="00144C07" w:rsidRPr="008F7AF3">
        <w:rPr>
          <w:sz w:val="22"/>
          <w:szCs w:val="22"/>
          <w:highlight w:val="yellow"/>
        </w:rPr>
        <w:t>prosince</w:t>
      </w:r>
      <w:r w:rsidRPr="008F7AF3">
        <w:rPr>
          <w:sz w:val="22"/>
          <w:szCs w:val="22"/>
          <w:highlight w:val="yellow"/>
        </w:rPr>
        <w:t xml:space="preserve"> 20</w:t>
      </w:r>
      <w:r w:rsidR="00144C07" w:rsidRPr="008F7AF3">
        <w:rPr>
          <w:sz w:val="22"/>
          <w:szCs w:val="22"/>
          <w:highlight w:val="yellow"/>
        </w:rPr>
        <w:t>20</w:t>
      </w:r>
      <w:r w:rsidRPr="00B758F5">
        <w:rPr>
          <w:sz w:val="22"/>
          <w:szCs w:val="22"/>
        </w:rPr>
        <w:t xml:space="preserve">, usnesením č. </w:t>
      </w:r>
      <w:proofErr w:type="spellStart"/>
      <w:r w:rsidR="00144C07">
        <w:rPr>
          <w:sz w:val="22"/>
          <w:szCs w:val="22"/>
        </w:rPr>
        <w:t>xx</w:t>
      </w:r>
      <w:proofErr w:type="spellEnd"/>
      <w:r w:rsidR="00144C07">
        <w:rPr>
          <w:sz w:val="22"/>
          <w:szCs w:val="22"/>
        </w:rPr>
        <w:t>/11/20</w:t>
      </w:r>
      <w:r w:rsidR="007A565C">
        <w:rPr>
          <w:sz w:val="22"/>
          <w:szCs w:val="22"/>
        </w:rPr>
        <w:t xml:space="preserve"> </w:t>
      </w:r>
      <w:r w:rsidRPr="00B758F5">
        <w:rPr>
          <w:sz w:val="22"/>
          <w:szCs w:val="22"/>
        </w:rPr>
        <w:t xml:space="preserve">se usnesla vydat na základě zmocnění podle § 27 odst. 5 </w:t>
      </w:r>
      <w:r w:rsidR="00984A32">
        <w:rPr>
          <w:sz w:val="22"/>
          <w:szCs w:val="22"/>
        </w:rPr>
        <w:t xml:space="preserve">a7 </w:t>
      </w:r>
      <w:r w:rsidRPr="00B758F5">
        <w:rPr>
          <w:sz w:val="22"/>
          <w:szCs w:val="22"/>
        </w:rPr>
        <w:t>zákona č. 13/1997 Sb., o pozemních komunikacích, ve znění pozdějších předpisů a v souladu s § 11</w:t>
      </w:r>
      <w:r w:rsidR="00144C07">
        <w:rPr>
          <w:sz w:val="22"/>
          <w:szCs w:val="22"/>
        </w:rPr>
        <w:t xml:space="preserve"> odst. 1</w:t>
      </w:r>
      <w:r w:rsidRPr="00B758F5">
        <w:rPr>
          <w:sz w:val="22"/>
          <w:szCs w:val="22"/>
        </w:rPr>
        <w:t xml:space="preserve"> a § 102 odst. 2 písm. d) zákona č. 128/2000 Sb., o obcích ve znění pozdějších předpisů, toto nařízení:</w:t>
      </w:r>
    </w:p>
    <w:p w14:paraId="3524BE0E" w14:textId="77777777" w:rsidR="00CE4565" w:rsidRPr="00B758F5" w:rsidRDefault="00CE4565" w:rsidP="00CE4565">
      <w:pPr>
        <w:jc w:val="both"/>
        <w:rPr>
          <w:sz w:val="22"/>
          <w:szCs w:val="22"/>
        </w:rPr>
      </w:pPr>
    </w:p>
    <w:p w14:paraId="5D9BDF13" w14:textId="77777777" w:rsidR="00CE4565" w:rsidRPr="00B758F5" w:rsidRDefault="00CE4565" w:rsidP="00CE4565">
      <w:pPr>
        <w:jc w:val="both"/>
        <w:rPr>
          <w:sz w:val="22"/>
          <w:szCs w:val="22"/>
        </w:rPr>
      </w:pPr>
    </w:p>
    <w:p w14:paraId="3FC9BA63" w14:textId="77777777" w:rsidR="00CE4565" w:rsidRPr="00B758F5" w:rsidRDefault="00CE4565" w:rsidP="00CE4565">
      <w:pPr>
        <w:pStyle w:val="Nadpis1"/>
        <w:numPr>
          <w:ilvl w:val="0"/>
          <w:numId w:val="0"/>
        </w:numPr>
        <w:rPr>
          <w:b/>
          <w:sz w:val="22"/>
          <w:szCs w:val="22"/>
        </w:rPr>
      </w:pPr>
      <w:r w:rsidRPr="00B758F5">
        <w:rPr>
          <w:b/>
          <w:sz w:val="22"/>
          <w:szCs w:val="22"/>
        </w:rPr>
        <w:t>Článek 1</w:t>
      </w:r>
    </w:p>
    <w:p w14:paraId="390043AE" w14:textId="77777777" w:rsidR="00CE4565" w:rsidRPr="00B758F5" w:rsidRDefault="00CE4565" w:rsidP="00CE4565">
      <w:pPr>
        <w:pStyle w:val="Nadpis1"/>
        <w:numPr>
          <w:ilvl w:val="0"/>
          <w:numId w:val="0"/>
        </w:numPr>
        <w:rPr>
          <w:b/>
          <w:sz w:val="22"/>
          <w:szCs w:val="22"/>
        </w:rPr>
      </w:pPr>
      <w:r w:rsidRPr="00B758F5">
        <w:rPr>
          <w:b/>
          <w:sz w:val="22"/>
          <w:szCs w:val="22"/>
        </w:rPr>
        <w:t>Úvodní ustanovení</w:t>
      </w:r>
    </w:p>
    <w:p w14:paraId="5A312A46" w14:textId="77777777" w:rsidR="00CE4565" w:rsidRPr="00B758F5" w:rsidRDefault="00CE4565" w:rsidP="00CE4565">
      <w:pPr>
        <w:numPr>
          <w:ilvl w:val="0"/>
          <w:numId w:val="2"/>
        </w:numPr>
        <w:jc w:val="both"/>
        <w:rPr>
          <w:sz w:val="22"/>
          <w:szCs w:val="22"/>
        </w:rPr>
      </w:pPr>
      <w:r w:rsidRPr="00B758F5">
        <w:rPr>
          <w:sz w:val="22"/>
          <w:szCs w:val="22"/>
        </w:rPr>
        <w:t xml:space="preserve">Toto nařízení obce upravuje rozsah, způsob a lhůty odstraňování závad ve schůdnosti </w:t>
      </w:r>
      <w:r w:rsidR="005D5D84" w:rsidRPr="00B758F5">
        <w:rPr>
          <w:sz w:val="22"/>
          <w:szCs w:val="22"/>
        </w:rPr>
        <w:t>chodníků</w:t>
      </w:r>
      <w:r w:rsidR="00144C07">
        <w:rPr>
          <w:sz w:val="22"/>
          <w:szCs w:val="22"/>
        </w:rPr>
        <w:t xml:space="preserve"> (včetně schodišť),</w:t>
      </w:r>
      <w:r w:rsidRPr="00B758F5">
        <w:rPr>
          <w:sz w:val="22"/>
          <w:szCs w:val="22"/>
        </w:rPr>
        <w:t xml:space="preserve"> místních komun</w:t>
      </w:r>
      <w:r w:rsidR="005D5D84" w:rsidRPr="00B758F5">
        <w:rPr>
          <w:sz w:val="22"/>
          <w:szCs w:val="22"/>
        </w:rPr>
        <w:t xml:space="preserve">ikací </w:t>
      </w:r>
      <w:r w:rsidR="00706163">
        <w:rPr>
          <w:sz w:val="22"/>
          <w:szCs w:val="22"/>
        </w:rPr>
        <w:t xml:space="preserve">a průjezdních úseků silnic </w:t>
      </w:r>
      <w:r w:rsidR="005D5D84" w:rsidRPr="00B758F5">
        <w:rPr>
          <w:sz w:val="22"/>
          <w:szCs w:val="22"/>
        </w:rPr>
        <w:t>v zimním období.</w:t>
      </w:r>
      <w:r w:rsidR="00706163">
        <w:rPr>
          <w:sz w:val="22"/>
          <w:szCs w:val="22"/>
        </w:rPr>
        <w:t xml:space="preserve"> Dle § 26 odst. 7 zákona o pozemních komunikacích je závadou ve schůdnosti taková změna ve schůdnosti pozemní komunikace, kterou nemůže chodec předvídat při pohybu stavebnímu stavu a dopravně technickému stavu a povětrnostním situacím a jejich důsledkům.</w:t>
      </w:r>
    </w:p>
    <w:p w14:paraId="2B2FA4E2" w14:textId="77777777" w:rsidR="00CE4565" w:rsidRPr="00B758F5" w:rsidRDefault="005D5D84" w:rsidP="00CE4565">
      <w:pPr>
        <w:numPr>
          <w:ilvl w:val="0"/>
          <w:numId w:val="2"/>
        </w:numPr>
        <w:jc w:val="both"/>
        <w:rPr>
          <w:sz w:val="22"/>
          <w:szCs w:val="22"/>
        </w:rPr>
      </w:pPr>
      <w:r w:rsidRPr="00B758F5">
        <w:rPr>
          <w:sz w:val="22"/>
          <w:szCs w:val="22"/>
        </w:rPr>
        <w:t>Toto nařízení obce</w:t>
      </w:r>
      <w:r w:rsidR="00CE4565" w:rsidRPr="00B758F5">
        <w:rPr>
          <w:sz w:val="22"/>
          <w:szCs w:val="22"/>
        </w:rPr>
        <w:t xml:space="preserve"> vymezuje úseky místních komunikací a chodníků na území obce Horní Maršov, na kterých se pro jejich malý dopravní význam nezajišťuje sjízdnost a schůdnost odstraňováním sněhu a náledí v zimním období.</w:t>
      </w:r>
    </w:p>
    <w:p w14:paraId="5DD549B1" w14:textId="77777777" w:rsidR="00CE4565" w:rsidRPr="00B758F5" w:rsidRDefault="00CE4565" w:rsidP="00CE4565">
      <w:pPr>
        <w:pStyle w:val="Zkladntext"/>
        <w:rPr>
          <w:sz w:val="22"/>
          <w:szCs w:val="22"/>
        </w:rPr>
      </w:pPr>
    </w:p>
    <w:p w14:paraId="5A78F21A" w14:textId="77777777" w:rsidR="00CE4565" w:rsidRPr="00B758F5" w:rsidRDefault="00CE4565" w:rsidP="00CE4565">
      <w:pPr>
        <w:pStyle w:val="Zkladntext"/>
        <w:rPr>
          <w:sz w:val="22"/>
          <w:szCs w:val="22"/>
        </w:rPr>
      </w:pPr>
    </w:p>
    <w:p w14:paraId="6CECB160" w14:textId="77777777" w:rsidR="00CE4565" w:rsidRPr="00B758F5" w:rsidRDefault="00CE4565" w:rsidP="00CE4565">
      <w:pPr>
        <w:pStyle w:val="Zkladntext"/>
        <w:jc w:val="center"/>
        <w:rPr>
          <w:b/>
          <w:sz w:val="22"/>
          <w:szCs w:val="22"/>
        </w:rPr>
      </w:pPr>
      <w:r w:rsidRPr="00B758F5">
        <w:rPr>
          <w:b/>
          <w:sz w:val="22"/>
          <w:szCs w:val="22"/>
        </w:rPr>
        <w:t>Článek 2</w:t>
      </w:r>
    </w:p>
    <w:p w14:paraId="4F5D9939" w14:textId="77777777" w:rsidR="00CE4565" w:rsidRPr="00B758F5" w:rsidRDefault="00CC0E0D" w:rsidP="00CE4565">
      <w:pPr>
        <w:pStyle w:val="Zkladntext"/>
        <w:jc w:val="center"/>
        <w:rPr>
          <w:sz w:val="22"/>
          <w:szCs w:val="22"/>
        </w:rPr>
      </w:pPr>
      <w:r>
        <w:rPr>
          <w:b/>
          <w:sz w:val="22"/>
          <w:szCs w:val="22"/>
        </w:rPr>
        <w:t>Rozsah odstraňování závad ve schůdnosti chodníků, místních komunikací a průjezdních úseků silnic</w:t>
      </w:r>
    </w:p>
    <w:p w14:paraId="54CC0888" w14:textId="77777777" w:rsidR="00CC0E0D" w:rsidRPr="00B758F5" w:rsidRDefault="00CC0E0D" w:rsidP="00CC0E0D">
      <w:pPr>
        <w:numPr>
          <w:ilvl w:val="0"/>
          <w:numId w:val="3"/>
        </w:numPr>
        <w:jc w:val="both"/>
        <w:rPr>
          <w:snapToGrid w:val="0"/>
          <w:sz w:val="22"/>
          <w:szCs w:val="22"/>
        </w:rPr>
      </w:pPr>
      <w:r w:rsidRPr="00B758F5">
        <w:rPr>
          <w:snapToGrid w:val="0"/>
          <w:sz w:val="22"/>
          <w:szCs w:val="22"/>
        </w:rPr>
        <w:t xml:space="preserve">Odstraňování závad ve schůdnosti chodníků </w:t>
      </w:r>
      <w:r>
        <w:rPr>
          <w:snapToGrid w:val="0"/>
          <w:sz w:val="22"/>
          <w:szCs w:val="22"/>
        </w:rPr>
        <w:t>vzniklých</w:t>
      </w:r>
      <w:r w:rsidRPr="00B758F5">
        <w:rPr>
          <w:snapToGrid w:val="0"/>
          <w:sz w:val="22"/>
          <w:szCs w:val="22"/>
        </w:rPr>
        <w:t xml:space="preserve"> náledím nebo sněhem</w:t>
      </w:r>
      <w:r>
        <w:rPr>
          <w:snapToGrid w:val="0"/>
          <w:sz w:val="22"/>
          <w:szCs w:val="22"/>
        </w:rPr>
        <w:t xml:space="preserve"> musí být prováděno v rozsahu o minimální šíři pásu pro chodce 1,5 m. V případě, že je chodník užší než 1,5 m, je nutné odstraňovat závady ve schůdnosti chodníků vzniklých náledím nebo sněhem v celé šíři chodníku. Shrabaný sníh, pokud není odvážen, zůstává v co nejmenší</w:t>
      </w:r>
      <w:r w:rsidRPr="00B758F5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šíři na chodníku podél obrubníku </w:t>
      </w:r>
      <w:r w:rsidR="00A076B4">
        <w:rPr>
          <w:snapToGrid w:val="0"/>
          <w:sz w:val="22"/>
          <w:szCs w:val="22"/>
        </w:rPr>
        <w:t>s ponecháním průchodů v místech přechodů pro chodce, a to v celé jejich šíři.</w:t>
      </w:r>
    </w:p>
    <w:p w14:paraId="327027AB" w14:textId="77777777" w:rsidR="00CC0E0D" w:rsidRPr="00B758F5" w:rsidRDefault="00A076B4" w:rsidP="00CC0E0D">
      <w:pPr>
        <w:numPr>
          <w:ilvl w:val="0"/>
          <w:numId w:val="3"/>
        </w:num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Na místních komunikacích, určených k užití silničními vozidly, včetně úseků s omezenou možností vjezdu, se zmírňují a odstraňují závady ve schůdnosti pouze na přechodech pro chodce, a to v celé jejich šíři.</w:t>
      </w:r>
    </w:p>
    <w:p w14:paraId="13AE91EE" w14:textId="77777777" w:rsidR="00CE4565" w:rsidRPr="00A076B4" w:rsidRDefault="00A076B4" w:rsidP="00CE4565">
      <w:pPr>
        <w:pStyle w:val="Zkladntext"/>
        <w:numPr>
          <w:ilvl w:val="0"/>
          <w:numId w:val="3"/>
        </w:numPr>
        <w:rPr>
          <w:sz w:val="22"/>
          <w:szCs w:val="22"/>
        </w:rPr>
      </w:pPr>
      <w:r w:rsidRPr="00A076B4">
        <w:rPr>
          <w:sz w:val="22"/>
          <w:szCs w:val="22"/>
        </w:rPr>
        <w:t>Na průjezdních úsecích silnic se zmírňují a odstraňují závady ve schůdnosti pouze na přechodech pro chodce, a to v celé jejich šíři.</w:t>
      </w:r>
    </w:p>
    <w:p w14:paraId="2B2123E4" w14:textId="77777777" w:rsidR="00CE4565" w:rsidRDefault="00A076B4" w:rsidP="00CE4565">
      <w:pPr>
        <w:pStyle w:val="Zkladntext"/>
        <w:numPr>
          <w:ilvl w:val="0"/>
          <w:numId w:val="3"/>
        </w:numPr>
        <w:rPr>
          <w:sz w:val="22"/>
          <w:szCs w:val="22"/>
        </w:rPr>
      </w:pPr>
      <w:r w:rsidRPr="00A076B4">
        <w:rPr>
          <w:sz w:val="22"/>
          <w:szCs w:val="22"/>
        </w:rPr>
        <w:t>Povinným k odstraňování závad ve schůdnosti je jeho vlastník</w:t>
      </w:r>
      <w:r w:rsidR="00984A32">
        <w:rPr>
          <w:sz w:val="22"/>
          <w:szCs w:val="22"/>
        </w:rPr>
        <w:t>, případně správce</w:t>
      </w:r>
      <w:r w:rsidR="00CE4565" w:rsidRPr="00B758F5">
        <w:rPr>
          <w:sz w:val="22"/>
          <w:szCs w:val="22"/>
        </w:rPr>
        <w:t xml:space="preserve">. </w:t>
      </w:r>
    </w:p>
    <w:p w14:paraId="316A9FCC" w14:textId="77777777" w:rsidR="008B387C" w:rsidRDefault="008B387C" w:rsidP="008B387C">
      <w:pPr>
        <w:pStyle w:val="Zkladntext"/>
        <w:rPr>
          <w:sz w:val="22"/>
          <w:szCs w:val="22"/>
        </w:rPr>
      </w:pPr>
    </w:p>
    <w:p w14:paraId="628110E6" w14:textId="77777777" w:rsidR="008B387C" w:rsidRPr="00B758F5" w:rsidRDefault="008B387C" w:rsidP="008B387C">
      <w:pPr>
        <w:pStyle w:val="Zkladntext"/>
        <w:rPr>
          <w:sz w:val="22"/>
          <w:szCs w:val="22"/>
        </w:rPr>
      </w:pPr>
    </w:p>
    <w:p w14:paraId="0C7245D0" w14:textId="77777777" w:rsidR="00CE4565" w:rsidRDefault="00B758F5" w:rsidP="00B758F5">
      <w:pPr>
        <w:jc w:val="center"/>
        <w:rPr>
          <w:b/>
          <w:snapToGrid w:val="0"/>
          <w:sz w:val="22"/>
          <w:szCs w:val="22"/>
        </w:rPr>
      </w:pPr>
      <w:r w:rsidRPr="00B758F5">
        <w:rPr>
          <w:b/>
          <w:snapToGrid w:val="0"/>
          <w:sz w:val="22"/>
          <w:szCs w:val="22"/>
        </w:rPr>
        <w:t>Článek 3</w:t>
      </w:r>
    </w:p>
    <w:p w14:paraId="16ECF284" w14:textId="77777777" w:rsidR="00B758F5" w:rsidRDefault="00A076B4" w:rsidP="00B758F5">
      <w:pPr>
        <w:jc w:val="center"/>
        <w:rPr>
          <w:b/>
          <w:snapToGrid w:val="0"/>
          <w:sz w:val="22"/>
          <w:szCs w:val="22"/>
        </w:rPr>
      </w:pPr>
      <w:r w:rsidRPr="00B758F5">
        <w:rPr>
          <w:b/>
          <w:snapToGrid w:val="0"/>
          <w:sz w:val="22"/>
          <w:szCs w:val="22"/>
        </w:rPr>
        <w:t>Způsob odstraňování závad ve schůdnosti chodníků místních komunikac</w:t>
      </w:r>
      <w:r>
        <w:rPr>
          <w:b/>
          <w:snapToGrid w:val="0"/>
          <w:sz w:val="22"/>
          <w:szCs w:val="22"/>
        </w:rPr>
        <w:t>í a průjezdních úseků silnic</w:t>
      </w:r>
    </w:p>
    <w:p w14:paraId="1B205D0A" w14:textId="77777777" w:rsidR="00B758F5" w:rsidRDefault="00A076B4" w:rsidP="008B387C">
      <w:pPr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Odstraňováním závad ve schůdnosti </w:t>
      </w:r>
      <w:r w:rsidRPr="00A076B4">
        <w:rPr>
          <w:snapToGrid w:val="0"/>
          <w:sz w:val="22"/>
          <w:szCs w:val="22"/>
        </w:rPr>
        <w:t>chodníků místních komunikací a průjezdních úseků silnic</w:t>
      </w:r>
      <w:r w:rsidR="002D1BD4">
        <w:rPr>
          <w:sz w:val="22"/>
          <w:szCs w:val="22"/>
        </w:rPr>
        <w:t xml:space="preserve">, zejména těch, které vznikly </w:t>
      </w:r>
      <w:r>
        <w:rPr>
          <w:sz w:val="22"/>
          <w:szCs w:val="22"/>
        </w:rPr>
        <w:t>znečištěním, náledím nebo sněhem, se provádí buď ručně nebo mechanicky, tj. především odmetením nebo odhrnutím znečištění nebo sněhu, oškrabáním zmrazků nebo posypem zdrsňujícími materiály.</w:t>
      </w:r>
      <w:r w:rsidR="002D1BD4">
        <w:rPr>
          <w:sz w:val="22"/>
          <w:szCs w:val="22"/>
        </w:rPr>
        <w:t xml:space="preserve"> Při tom musí být použity takové nástroje či zařízení, aby nedošlo k poškození místních komunikací a průjezdních úseků silnic.</w:t>
      </w:r>
    </w:p>
    <w:p w14:paraId="439E0D1E" w14:textId="77777777" w:rsidR="002D1BD4" w:rsidRDefault="002D1BD4" w:rsidP="008B387C">
      <w:pPr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Při vzniku náledí nebo při vytvoření ledu jiným způsobem nebo na ušlapané sněhové vrstvě lze zdrsnit povrch zdrsňujícími materiály.</w:t>
      </w:r>
    </w:p>
    <w:p w14:paraId="216A127D" w14:textId="77777777" w:rsidR="002D1BD4" w:rsidRDefault="002D1BD4" w:rsidP="008B387C">
      <w:pPr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Pro posyp náledí a ledů se používá jemnozrnný materiál o velikosti zrna do 2 mm. Pro posyp nezledovatělých ušlapaných sněhových vrstev se používá materiál s větším obsahem hrubých frakcí, tj. zrn větších než 4 mm.</w:t>
      </w:r>
    </w:p>
    <w:p w14:paraId="7D541009" w14:textId="77777777" w:rsidR="002D1BD4" w:rsidRDefault="002D1BD4" w:rsidP="008B387C">
      <w:pPr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Použitý zdrsňující materiál nesmí obsahovat toxické nebo jinak škodlivé látky. Nejvhodnější je drť. K posypu je zakázáno používat škváru, popel, domovní odpad a jiný materiál, který znečišťoval životní prostředí.</w:t>
      </w:r>
    </w:p>
    <w:p w14:paraId="1CF8262D" w14:textId="77777777" w:rsidR="002D1BD4" w:rsidRDefault="002D1BD4" w:rsidP="008B387C">
      <w:pPr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 pravidelné zimní údržbě chodníků je doporučeno používat drť.</w:t>
      </w:r>
    </w:p>
    <w:p w14:paraId="76DD5E64" w14:textId="77777777" w:rsidR="002D1BD4" w:rsidRDefault="002D1BD4" w:rsidP="008B387C">
      <w:pPr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exponovaná místa a ve výjimečných případech je doporučeno používat </w:t>
      </w:r>
      <w:proofErr w:type="spellStart"/>
      <w:r>
        <w:rPr>
          <w:sz w:val="22"/>
          <w:szCs w:val="22"/>
        </w:rPr>
        <w:t>ekosůl</w:t>
      </w:r>
      <w:proofErr w:type="spellEnd"/>
      <w:r>
        <w:rPr>
          <w:sz w:val="22"/>
          <w:szCs w:val="22"/>
        </w:rPr>
        <w:t>.</w:t>
      </w:r>
    </w:p>
    <w:p w14:paraId="257B1E90" w14:textId="77777777" w:rsidR="002D1BD4" w:rsidRDefault="005334E1" w:rsidP="008B387C">
      <w:pPr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r w:rsidR="002D1BD4">
        <w:rPr>
          <w:sz w:val="22"/>
          <w:szCs w:val="22"/>
        </w:rPr>
        <w:t>skončení z</w:t>
      </w:r>
      <w:r>
        <w:rPr>
          <w:sz w:val="22"/>
          <w:szCs w:val="22"/>
        </w:rPr>
        <w:t>imního období</w:t>
      </w:r>
      <w:r w:rsidR="002D1BD4">
        <w:rPr>
          <w:sz w:val="22"/>
          <w:szCs w:val="22"/>
        </w:rPr>
        <w:t xml:space="preserve"> je nutné zajistit očištění všech chodníků, místních komunikací a průjezdních úseků silnic odstraněním zdrsňujícího materiálu tak, aby </w:t>
      </w:r>
      <w:r>
        <w:rPr>
          <w:sz w:val="22"/>
          <w:szCs w:val="22"/>
        </w:rPr>
        <w:t>byla zajištěna jejich schůdnost.</w:t>
      </w:r>
      <w:r w:rsidR="002D1BD4">
        <w:rPr>
          <w:sz w:val="22"/>
          <w:szCs w:val="22"/>
        </w:rPr>
        <w:t xml:space="preserve"> </w:t>
      </w:r>
    </w:p>
    <w:p w14:paraId="7F503414" w14:textId="77777777" w:rsidR="008B387C" w:rsidRDefault="008B387C" w:rsidP="008B387C">
      <w:pPr>
        <w:jc w:val="both"/>
        <w:rPr>
          <w:sz w:val="22"/>
          <w:szCs w:val="22"/>
        </w:rPr>
      </w:pPr>
    </w:p>
    <w:p w14:paraId="42EAE531" w14:textId="77777777" w:rsidR="005334E1" w:rsidRPr="008B387C" w:rsidRDefault="005334E1" w:rsidP="008B387C">
      <w:pPr>
        <w:jc w:val="both"/>
        <w:rPr>
          <w:sz w:val="22"/>
          <w:szCs w:val="22"/>
        </w:rPr>
      </w:pPr>
    </w:p>
    <w:p w14:paraId="48676171" w14:textId="77777777" w:rsidR="00CE4565" w:rsidRPr="00B758F5" w:rsidRDefault="00CE4565" w:rsidP="00CE4565">
      <w:pPr>
        <w:jc w:val="center"/>
        <w:rPr>
          <w:snapToGrid w:val="0"/>
          <w:sz w:val="22"/>
          <w:szCs w:val="22"/>
        </w:rPr>
      </w:pPr>
      <w:r w:rsidRPr="00B758F5">
        <w:rPr>
          <w:b/>
          <w:snapToGrid w:val="0"/>
          <w:sz w:val="22"/>
          <w:szCs w:val="22"/>
        </w:rPr>
        <w:t xml:space="preserve">Článek </w:t>
      </w:r>
      <w:r w:rsidR="008B387C">
        <w:rPr>
          <w:b/>
          <w:snapToGrid w:val="0"/>
          <w:sz w:val="22"/>
          <w:szCs w:val="22"/>
        </w:rPr>
        <w:t>4</w:t>
      </w:r>
    </w:p>
    <w:p w14:paraId="41120152" w14:textId="77777777" w:rsidR="005334E1" w:rsidRPr="00B758F5" w:rsidRDefault="005334E1" w:rsidP="005334E1">
      <w:pPr>
        <w:jc w:val="center"/>
        <w:rPr>
          <w:b/>
          <w:snapToGrid w:val="0"/>
          <w:sz w:val="22"/>
          <w:szCs w:val="22"/>
        </w:rPr>
      </w:pPr>
      <w:r w:rsidRPr="00B758F5">
        <w:rPr>
          <w:b/>
          <w:snapToGrid w:val="0"/>
          <w:sz w:val="22"/>
          <w:szCs w:val="22"/>
        </w:rPr>
        <w:t xml:space="preserve">Lhůty pro odstraňování závad ve schůdnosti chodníků, místních komunikací </w:t>
      </w:r>
    </w:p>
    <w:p w14:paraId="6AC97563" w14:textId="77777777" w:rsidR="00CE4565" w:rsidRPr="00B758F5" w:rsidRDefault="005334E1" w:rsidP="005334E1">
      <w:pPr>
        <w:jc w:val="center"/>
        <w:rPr>
          <w:b/>
          <w:snapToGrid w:val="0"/>
          <w:sz w:val="22"/>
          <w:szCs w:val="22"/>
        </w:rPr>
      </w:pPr>
      <w:r w:rsidRPr="00B758F5">
        <w:rPr>
          <w:b/>
          <w:snapToGrid w:val="0"/>
          <w:sz w:val="22"/>
          <w:szCs w:val="22"/>
        </w:rPr>
        <w:t xml:space="preserve">a průjezdních úseků silnic </w:t>
      </w:r>
    </w:p>
    <w:p w14:paraId="4DA9458F" w14:textId="77777777" w:rsidR="00CE4565" w:rsidRPr="00B758F5" w:rsidRDefault="00CE4565" w:rsidP="00CE4565">
      <w:pPr>
        <w:numPr>
          <w:ilvl w:val="0"/>
          <w:numId w:val="5"/>
        </w:numPr>
        <w:jc w:val="both"/>
        <w:rPr>
          <w:snapToGrid w:val="0"/>
          <w:sz w:val="22"/>
          <w:szCs w:val="22"/>
        </w:rPr>
      </w:pPr>
      <w:r w:rsidRPr="00B758F5">
        <w:rPr>
          <w:snapToGrid w:val="0"/>
          <w:sz w:val="22"/>
          <w:szCs w:val="22"/>
        </w:rPr>
        <w:t>Odstraňování závad ve schůdnosti</w:t>
      </w:r>
      <w:r w:rsidR="005D5D84" w:rsidRPr="00B758F5">
        <w:rPr>
          <w:snapToGrid w:val="0"/>
          <w:sz w:val="22"/>
          <w:szCs w:val="22"/>
        </w:rPr>
        <w:t xml:space="preserve"> chodníků </w:t>
      </w:r>
      <w:r w:rsidR="005334E1">
        <w:rPr>
          <w:snapToGrid w:val="0"/>
          <w:sz w:val="22"/>
          <w:szCs w:val="22"/>
        </w:rPr>
        <w:t xml:space="preserve">(včetně schodišť), místních komunikací a průjezdních úseků silnic, způsobených povětrnostními situacemi a jejich důsledky, se provádí v době od 4:00 do 20:00 hod., nejpozději do 4 hodin od zjištění; </w:t>
      </w:r>
      <w:r w:rsidR="005334E1" w:rsidRPr="00B758F5">
        <w:rPr>
          <w:snapToGrid w:val="0"/>
          <w:sz w:val="22"/>
          <w:szCs w:val="22"/>
        </w:rPr>
        <w:t>v neděli a ve svátek v době od 6:00 do 16:00 hod.; práce na odstranění závad ve schůdnosti musí být zahájeny do 2 hodin od zjištění závady, včetně výjezdu určených mechanizmů</w:t>
      </w:r>
      <w:r w:rsidRPr="00B758F5">
        <w:rPr>
          <w:snapToGrid w:val="0"/>
          <w:sz w:val="22"/>
          <w:szCs w:val="22"/>
        </w:rPr>
        <w:t>.</w:t>
      </w:r>
    </w:p>
    <w:p w14:paraId="71DE5CAF" w14:textId="77777777" w:rsidR="00CE4565" w:rsidRPr="00B758F5" w:rsidRDefault="005334E1" w:rsidP="00CE4565">
      <w:pPr>
        <w:numPr>
          <w:ilvl w:val="0"/>
          <w:numId w:val="5"/>
        </w:numPr>
        <w:jc w:val="both"/>
        <w:rPr>
          <w:snapToGrid w:val="0"/>
          <w:sz w:val="22"/>
          <w:szCs w:val="22"/>
        </w:rPr>
      </w:pPr>
      <w:commentRangeStart w:id="0"/>
      <w:r w:rsidRPr="00B758F5">
        <w:rPr>
          <w:sz w:val="22"/>
          <w:szCs w:val="22"/>
        </w:rPr>
        <w:t>Vlastník chodníku je povinen závadu ve schůdnosti v zimním období odstranit,</w:t>
      </w:r>
      <w:r>
        <w:rPr>
          <w:snapToGrid w:val="0"/>
          <w:sz w:val="22"/>
          <w:szCs w:val="22"/>
        </w:rPr>
        <w:t xml:space="preserve"> popř. </w:t>
      </w:r>
      <w:r w:rsidRPr="00B758F5">
        <w:rPr>
          <w:snapToGrid w:val="0"/>
          <w:sz w:val="22"/>
          <w:szCs w:val="22"/>
        </w:rPr>
        <w:t>zmírnit ve smyslu tohoto nařízení</w:t>
      </w:r>
      <w:r>
        <w:rPr>
          <w:snapToGrid w:val="0"/>
          <w:sz w:val="22"/>
          <w:szCs w:val="22"/>
        </w:rPr>
        <w:t>,</w:t>
      </w:r>
      <w:r w:rsidRPr="00B758F5">
        <w:rPr>
          <w:snapToGrid w:val="0"/>
          <w:sz w:val="22"/>
          <w:szCs w:val="22"/>
        </w:rPr>
        <w:t xml:space="preserve"> nejpozději do 6:00 hod.</w:t>
      </w:r>
      <w:commentRangeEnd w:id="0"/>
      <w:r w:rsidR="001833AE">
        <w:rPr>
          <w:rStyle w:val="Odkaznakoment"/>
        </w:rPr>
        <w:commentReference w:id="0"/>
      </w:r>
      <w:r w:rsidRPr="00B758F5">
        <w:rPr>
          <w:snapToGrid w:val="0"/>
          <w:sz w:val="22"/>
          <w:szCs w:val="22"/>
        </w:rPr>
        <w:t>, v průběhu dne do 4 hodin do jejich vzniku, až do 22:00 hod</w:t>
      </w:r>
      <w:r w:rsidR="00CE4565" w:rsidRPr="00B758F5">
        <w:rPr>
          <w:snapToGrid w:val="0"/>
          <w:sz w:val="22"/>
          <w:szCs w:val="22"/>
        </w:rPr>
        <w:t>.</w:t>
      </w:r>
    </w:p>
    <w:p w14:paraId="7A968854" w14:textId="77777777" w:rsidR="00CE4565" w:rsidRPr="00B758F5" w:rsidRDefault="005334E1" w:rsidP="00CE4565">
      <w:pPr>
        <w:numPr>
          <w:ilvl w:val="0"/>
          <w:numId w:val="5"/>
        </w:numPr>
        <w:jc w:val="both"/>
        <w:rPr>
          <w:snapToGrid w:val="0"/>
          <w:sz w:val="22"/>
          <w:szCs w:val="22"/>
        </w:rPr>
      </w:pPr>
      <w:r w:rsidRPr="00B758F5">
        <w:rPr>
          <w:snapToGrid w:val="0"/>
          <w:sz w:val="22"/>
          <w:szCs w:val="22"/>
        </w:rPr>
        <w:t>Mimo zimní období se závady ve schůdnosti odstraňují bez zbytečných průtahů tak, aby schůdnost byla obnovena co nejdříve</w:t>
      </w:r>
      <w:r w:rsidR="00CE4565" w:rsidRPr="00B758F5">
        <w:rPr>
          <w:snapToGrid w:val="0"/>
          <w:sz w:val="22"/>
          <w:szCs w:val="22"/>
        </w:rPr>
        <w:t>.</w:t>
      </w:r>
    </w:p>
    <w:p w14:paraId="7BF8E7F0" w14:textId="77777777" w:rsidR="00CE4565" w:rsidRPr="00B758F5" w:rsidRDefault="005334E1" w:rsidP="00FB5B4B">
      <w:pPr>
        <w:numPr>
          <w:ilvl w:val="0"/>
          <w:numId w:val="5"/>
        </w:numPr>
        <w:jc w:val="both"/>
        <w:rPr>
          <w:snapToGrid w:val="0"/>
          <w:sz w:val="22"/>
          <w:szCs w:val="22"/>
        </w:rPr>
      </w:pPr>
      <w:r w:rsidRPr="00B758F5">
        <w:rPr>
          <w:snapToGrid w:val="0"/>
          <w:sz w:val="22"/>
          <w:szCs w:val="22"/>
        </w:rPr>
        <w:t xml:space="preserve">V době sněžení se posyp </w:t>
      </w:r>
      <w:r w:rsidR="001833AE">
        <w:rPr>
          <w:snapToGrid w:val="0"/>
          <w:sz w:val="22"/>
          <w:szCs w:val="22"/>
        </w:rPr>
        <w:t xml:space="preserve">pozemních </w:t>
      </w:r>
      <w:r w:rsidRPr="00B758F5">
        <w:rPr>
          <w:snapToGrid w:val="0"/>
          <w:sz w:val="22"/>
          <w:szCs w:val="22"/>
        </w:rPr>
        <w:t>komunikací ani chodníků neprovádí</w:t>
      </w:r>
      <w:r w:rsidR="00CE4565" w:rsidRPr="00B758F5">
        <w:rPr>
          <w:snapToGrid w:val="0"/>
          <w:sz w:val="22"/>
          <w:szCs w:val="22"/>
        </w:rPr>
        <w:t>.</w:t>
      </w:r>
    </w:p>
    <w:p w14:paraId="16E6D1E9" w14:textId="77777777" w:rsidR="00CE4565" w:rsidRDefault="00CE4565" w:rsidP="00CE4565">
      <w:pPr>
        <w:jc w:val="both"/>
        <w:rPr>
          <w:snapToGrid w:val="0"/>
          <w:sz w:val="22"/>
          <w:szCs w:val="22"/>
        </w:rPr>
      </w:pPr>
    </w:p>
    <w:p w14:paraId="300F8487" w14:textId="77777777" w:rsidR="005334E1" w:rsidRPr="00B758F5" w:rsidRDefault="005334E1" w:rsidP="00CE4565">
      <w:pPr>
        <w:jc w:val="both"/>
        <w:rPr>
          <w:snapToGrid w:val="0"/>
          <w:sz w:val="22"/>
          <w:szCs w:val="22"/>
        </w:rPr>
      </w:pPr>
    </w:p>
    <w:p w14:paraId="5E5C0150" w14:textId="77777777" w:rsidR="00CE4565" w:rsidRPr="00B758F5" w:rsidRDefault="00CE4565" w:rsidP="00CE4565">
      <w:pPr>
        <w:jc w:val="center"/>
        <w:rPr>
          <w:b/>
          <w:snapToGrid w:val="0"/>
          <w:sz w:val="22"/>
          <w:szCs w:val="22"/>
        </w:rPr>
      </w:pPr>
      <w:r w:rsidRPr="00B758F5">
        <w:rPr>
          <w:b/>
          <w:snapToGrid w:val="0"/>
          <w:sz w:val="22"/>
          <w:szCs w:val="22"/>
        </w:rPr>
        <w:t xml:space="preserve">Článek </w:t>
      </w:r>
      <w:r w:rsidR="005334E1">
        <w:rPr>
          <w:b/>
          <w:snapToGrid w:val="0"/>
          <w:sz w:val="22"/>
          <w:szCs w:val="22"/>
        </w:rPr>
        <w:t>5</w:t>
      </w:r>
    </w:p>
    <w:p w14:paraId="0AAB44D7" w14:textId="77777777" w:rsidR="00CE4565" w:rsidRPr="00B758F5" w:rsidRDefault="00CE4565" w:rsidP="00CE4565">
      <w:pPr>
        <w:jc w:val="center"/>
        <w:rPr>
          <w:b/>
          <w:snapToGrid w:val="0"/>
          <w:sz w:val="22"/>
          <w:szCs w:val="22"/>
        </w:rPr>
      </w:pPr>
      <w:r w:rsidRPr="00B758F5">
        <w:rPr>
          <w:b/>
          <w:snapToGrid w:val="0"/>
          <w:sz w:val="22"/>
          <w:szCs w:val="22"/>
        </w:rPr>
        <w:t>Chodníky a místní komunikace, na kterých se nezajišťuje sjízdnost a schůdnost</w:t>
      </w:r>
    </w:p>
    <w:p w14:paraId="677C995C" w14:textId="77777777" w:rsidR="00CE4565" w:rsidRPr="00B758F5" w:rsidRDefault="00CE4565" w:rsidP="00CE4565">
      <w:pPr>
        <w:jc w:val="center"/>
        <w:rPr>
          <w:b/>
          <w:snapToGrid w:val="0"/>
          <w:sz w:val="22"/>
          <w:szCs w:val="22"/>
        </w:rPr>
      </w:pPr>
      <w:r w:rsidRPr="00B758F5">
        <w:rPr>
          <w:b/>
          <w:snapToGrid w:val="0"/>
          <w:sz w:val="22"/>
          <w:szCs w:val="22"/>
        </w:rPr>
        <w:t>odstraňováním sněhu a náledí</w:t>
      </w:r>
    </w:p>
    <w:p w14:paraId="32145389" w14:textId="77777777" w:rsidR="00CE4565" w:rsidRPr="00B758F5" w:rsidRDefault="005334E1" w:rsidP="00CE4565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Chodníky (včetně schodišť) </w:t>
      </w:r>
      <w:r w:rsidR="00CE4565" w:rsidRPr="00B758F5">
        <w:rPr>
          <w:snapToGrid w:val="0"/>
          <w:sz w:val="22"/>
          <w:szCs w:val="22"/>
        </w:rPr>
        <w:t>a m</w:t>
      </w:r>
      <w:r w:rsidR="00FB5B4B" w:rsidRPr="00B758F5">
        <w:rPr>
          <w:snapToGrid w:val="0"/>
          <w:sz w:val="22"/>
          <w:szCs w:val="22"/>
        </w:rPr>
        <w:t>ístní komunikace na území obce Horní Maršov</w:t>
      </w:r>
      <w:r w:rsidR="00CE4565" w:rsidRPr="00B758F5">
        <w:rPr>
          <w:snapToGrid w:val="0"/>
          <w:sz w:val="22"/>
          <w:szCs w:val="22"/>
        </w:rPr>
        <w:t>, na kterých se pro jejich malý dopravní význam nezajišťuje sjízdnost a schůdnost odstraňováním sněhu a náledí jsou tyto úseky:</w:t>
      </w:r>
      <w:r w:rsidR="007E5DD6">
        <w:rPr>
          <w:snapToGrid w:val="0"/>
          <w:sz w:val="22"/>
          <w:szCs w:val="22"/>
        </w:rPr>
        <w:t xml:space="preserve"> </w:t>
      </w:r>
      <w:bookmarkStart w:id="1" w:name="_GoBack"/>
      <w:bookmarkEnd w:id="1"/>
      <w:r w:rsidR="007E5DD6">
        <w:rPr>
          <w:snapToGrid w:val="0"/>
          <w:sz w:val="22"/>
          <w:szCs w:val="22"/>
        </w:rPr>
        <w:t xml:space="preserve"> </w:t>
      </w:r>
      <w:r w:rsidR="00AD5A81">
        <w:rPr>
          <w:snapToGrid w:val="0"/>
          <w:sz w:val="22"/>
          <w:szCs w:val="22"/>
          <w:highlight w:val="yellow"/>
        </w:rPr>
        <w:t>(</w:t>
      </w:r>
      <w:r w:rsidR="007E5DD6" w:rsidRPr="00D677D2">
        <w:rPr>
          <w:snapToGrid w:val="0"/>
          <w:sz w:val="22"/>
          <w:szCs w:val="22"/>
          <w:highlight w:val="yellow"/>
        </w:rPr>
        <w:t xml:space="preserve">číselné </w:t>
      </w:r>
      <w:r w:rsidR="00E62506">
        <w:rPr>
          <w:snapToGrid w:val="0"/>
          <w:sz w:val="22"/>
          <w:szCs w:val="22"/>
          <w:highlight w:val="yellow"/>
        </w:rPr>
        <w:t xml:space="preserve">onačení dle </w:t>
      </w:r>
      <w:r w:rsidR="00AD5A81">
        <w:rPr>
          <w:snapToGrid w:val="0"/>
          <w:sz w:val="22"/>
          <w:szCs w:val="22"/>
          <w:highlight w:val="yellow"/>
        </w:rPr>
        <w:t xml:space="preserve">aktuálně tvořeného </w:t>
      </w:r>
      <w:r w:rsidR="00E62506">
        <w:rPr>
          <w:snapToGrid w:val="0"/>
          <w:sz w:val="22"/>
          <w:szCs w:val="22"/>
          <w:highlight w:val="yellow"/>
        </w:rPr>
        <w:t>pasp</w:t>
      </w:r>
      <w:r w:rsidR="007E5DD6" w:rsidRPr="00D677D2">
        <w:rPr>
          <w:snapToGrid w:val="0"/>
          <w:sz w:val="22"/>
          <w:szCs w:val="22"/>
          <w:highlight w:val="yellow"/>
        </w:rPr>
        <w:t>or</w:t>
      </w:r>
      <w:r w:rsidR="00E62506">
        <w:rPr>
          <w:snapToGrid w:val="0"/>
          <w:sz w:val="22"/>
          <w:szCs w:val="22"/>
          <w:highlight w:val="yellow"/>
        </w:rPr>
        <w:t>t</w:t>
      </w:r>
      <w:r w:rsidR="007E5DD6" w:rsidRPr="00D677D2">
        <w:rPr>
          <w:snapToGrid w:val="0"/>
          <w:sz w:val="22"/>
          <w:szCs w:val="22"/>
          <w:highlight w:val="yellow"/>
        </w:rPr>
        <w:t xml:space="preserve">u </w:t>
      </w:r>
      <w:proofErr w:type="gramStart"/>
      <w:r w:rsidR="007E5DD6" w:rsidRPr="00D677D2">
        <w:rPr>
          <w:snapToGrid w:val="0"/>
          <w:sz w:val="22"/>
          <w:szCs w:val="22"/>
          <w:highlight w:val="yellow"/>
        </w:rPr>
        <w:t>komunikací</w:t>
      </w:r>
      <w:r w:rsidR="00AD5A81">
        <w:rPr>
          <w:snapToGrid w:val="0"/>
          <w:sz w:val="22"/>
          <w:szCs w:val="22"/>
          <w:highlight w:val="yellow"/>
        </w:rPr>
        <w:t xml:space="preserve"> </w:t>
      </w:r>
      <w:r w:rsidR="00AD5A81">
        <w:rPr>
          <w:snapToGrid w:val="0"/>
          <w:sz w:val="22"/>
          <w:szCs w:val="22"/>
        </w:rPr>
        <w:t>)</w:t>
      </w:r>
      <w:proofErr w:type="gramEnd"/>
    </w:p>
    <w:p w14:paraId="50D584F0" w14:textId="77777777" w:rsidR="00130162" w:rsidRPr="00B758F5" w:rsidRDefault="00130162" w:rsidP="00CE4565">
      <w:pPr>
        <w:jc w:val="both"/>
        <w:rPr>
          <w:snapToGrid w:val="0"/>
          <w:sz w:val="22"/>
          <w:szCs w:val="22"/>
        </w:rPr>
      </w:pPr>
    </w:p>
    <w:p w14:paraId="2A59C0AF" w14:textId="77777777" w:rsidR="00D306AA" w:rsidRPr="004F3B54" w:rsidRDefault="00D306AA" w:rsidP="00D306AA">
      <w:pPr>
        <w:numPr>
          <w:ilvl w:val="0"/>
          <w:numId w:val="11"/>
        </w:numPr>
        <w:jc w:val="both"/>
        <w:rPr>
          <w:b/>
          <w:snapToGrid w:val="0"/>
          <w:sz w:val="22"/>
          <w:szCs w:val="22"/>
        </w:rPr>
      </w:pPr>
      <w:r w:rsidRPr="004F3B54">
        <w:rPr>
          <w:b/>
          <w:sz w:val="22"/>
        </w:rPr>
        <w:t xml:space="preserve">chodník </w:t>
      </w:r>
      <w:r w:rsidR="007E5DD6" w:rsidRPr="004F3B54">
        <w:rPr>
          <w:b/>
          <w:snapToGrid w:val="0"/>
          <w:sz w:val="22"/>
          <w:szCs w:val="22"/>
        </w:rPr>
        <w:t>na most</w:t>
      </w:r>
      <w:r w:rsidR="000356A9" w:rsidRPr="004F3B54">
        <w:rPr>
          <w:b/>
          <w:snapToGrid w:val="0"/>
          <w:sz w:val="22"/>
          <w:szCs w:val="22"/>
        </w:rPr>
        <w:t xml:space="preserve">u </w:t>
      </w:r>
      <w:r w:rsidR="004F3B54">
        <w:rPr>
          <w:b/>
          <w:snapToGrid w:val="0"/>
          <w:sz w:val="22"/>
          <w:szCs w:val="22"/>
        </w:rPr>
        <w:t xml:space="preserve">č. </w:t>
      </w:r>
      <w:r w:rsidR="000356A9" w:rsidRPr="004F3B54">
        <w:rPr>
          <w:b/>
          <w:snapToGrid w:val="0"/>
          <w:sz w:val="22"/>
          <w:szCs w:val="22"/>
        </w:rPr>
        <w:t>296-006</w:t>
      </w:r>
      <w:r w:rsidR="007E5DD6" w:rsidRPr="004F3B54">
        <w:rPr>
          <w:b/>
          <w:snapToGrid w:val="0"/>
          <w:sz w:val="22"/>
          <w:szCs w:val="22"/>
        </w:rPr>
        <w:t xml:space="preserve"> </w:t>
      </w:r>
      <w:r w:rsidR="000356A9" w:rsidRPr="004F3B54">
        <w:rPr>
          <w:b/>
          <w:snapToGrid w:val="0"/>
          <w:sz w:val="22"/>
          <w:szCs w:val="22"/>
        </w:rPr>
        <w:t xml:space="preserve">(u pily) na </w:t>
      </w:r>
      <w:r w:rsidRPr="004F3B54">
        <w:rPr>
          <w:b/>
          <w:snapToGrid w:val="0"/>
          <w:sz w:val="22"/>
          <w:szCs w:val="22"/>
        </w:rPr>
        <w:t>průjezdní</w:t>
      </w:r>
      <w:r w:rsidR="000356A9" w:rsidRPr="004F3B54">
        <w:rPr>
          <w:b/>
          <w:snapToGrid w:val="0"/>
          <w:sz w:val="22"/>
          <w:szCs w:val="22"/>
        </w:rPr>
        <w:t>m</w:t>
      </w:r>
      <w:r w:rsidRPr="004F3B54">
        <w:rPr>
          <w:b/>
          <w:snapToGrid w:val="0"/>
          <w:sz w:val="22"/>
          <w:szCs w:val="22"/>
        </w:rPr>
        <w:t xml:space="preserve"> úseku</w:t>
      </w:r>
      <w:r w:rsidRPr="004F3B54">
        <w:rPr>
          <w:b/>
          <w:sz w:val="22"/>
        </w:rPr>
        <w:t xml:space="preserve"> silnice II/296 na třídě Josefa II.</w:t>
      </w:r>
      <w:r w:rsidR="005334E1" w:rsidRPr="004F3B54">
        <w:rPr>
          <w:b/>
          <w:sz w:val="22"/>
        </w:rPr>
        <w:t xml:space="preserve"> </w:t>
      </w:r>
      <w:r w:rsidR="00C212AA" w:rsidRPr="004F3B54">
        <w:rPr>
          <w:b/>
          <w:sz w:val="22"/>
        </w:rPr>
        <w:t>v Horním Maršově</w:t>
      </w:r>
      <w:r w:rsidR="000356A9" w:rsidRPr="004F3B54">
        <w:rPr>
          <w:b/>
          <w:sz w:val="22"/>
        </w:rPr>
        <w:t>, vpravo směrem na Trutnov</w:t>
      </w:r>
    </w:p>
    <w:p w14:paraId="5041B6B7" w14:textId="77777777" w:rsidR="002862E3" w:rsidRPr="004F3B54" w:rsidRDefault="002862E3" w:rsidP="00D306AA">
      <w:pPr>
        <w:numPr>
          <w:ilvl w:val="0"/>
          <w:numId w:val="11"/>
        </w:numPr>
        <w:jc w:val="both"/>
        <w:rPr>
          <w:b/>
          <w:snapToGrid w:val="0"/>
          <w:sz w:val="22"/>
          <w:szCs w:val="22"/>
        </w:rPr>
      </w:pPr>
      <w:r w:rsidRPr="004F3B54">
        <w:rPr>
          <w:b/>
          <w:snapToGrid w:val="0"/>
          <w:sz w:val="22"/>
          <w:szCs w:val="22"/>
        </w:rPr>
        <w:t xml:space="preserve">chodník kopec od Kopečku do zatáčky </w:t>
      </w:r>
      <w:r w:rsidR="004F3B54">
        <w:rPr>
          <w:b/>
          <w:snapToGrid w:val="0"/>
          <w:sz w:val="22"/>
          <w:szCs w:val="22"/>
        </w:rPr>
        <w:t>u č. p. 173 (</w:t>
      </w:r>
      <w:proofErr w:type="spellStart"/>
      <w:proofErr w:type="gramStart"/>
      <w:r w:rsidRPr="004F3B54">
        <w:rPr>
          <w:b/>
          <w:snapToGrid w:val="0"/>
          <w:sz w:val="22"/>
          <w:szCs w:val="22"/>
        </w:rPr>
        <w:t>Klomínský</w:t>
      </w:r>
      <w:proofErr w:type="spellEnd"/>
      <w:r w:rsidR="004F3B54">
        <w:rPr>
          <w:b/>
          <w:snapToGrid w:val="0"/>
          <w:sz w:val="22"/>
          <w:szCs w:val="22"/>
        </w:rPr>
        <w:t>)</w:t>
      </w:r>
      <w:r w:rsidR="000356A9" w:rsidRPr="004F3B54">
        <w:rPr>
          <w:b/>
          <w:snapToGrid w:val="0"/>
          <w:sz w:val="22"/>
          <w:szCs w:val="22"/>
        </w:rPr>
        <w:t xml:space="preserve"> (č.</w:t>
      </w:r>
      <w:proofErr w:type="gramEnd"/>
      <w:r w:rsidR="000356A9" w:rsidRPr="004F3B54">
        <w:rPr>
          <w:b/>
          <w:snapToGrid w:val="0"/>
          <w:sz w:val="22"/>
          <w:szCs w:val="22"/>
        </w:rPr>
        <w:t xml:space="preserve"> 04d)</w:t>
      </w:r>
    </w:p>
    <w:p w14:paraId="040B6CB7" w14:textId="77777777" w:rsidR="002862E3" w:rsidRPr="004F3B54" w:rsidRDefault="002862E3" w:rsidP="00D306AA">
      <w:pPr>
        <w:numPr>
          <w:ilvl w:val="0"/>
          <w:numId w:val="11"/>
        </w:numPr>
        <w:jc w:val="both"/>
        <w:rPr>
          <w:b/>
          <w:snapToGrid w:val="0"/>
          <w:sz w:val="22"/>
          <w:szCs w:val="22"/>
        </w:rPr>
      </w:pPr>
      <w:r w:rsidRPr="004F3B54">
        <w:rPr>
          <w:b/>
          <w:snapToGrid w:val="0"/>
          <w:sz w:val="22"/>
          <w:szCs w:val="22"/>
        </w:rPr>
        <w:t xml:space="preserve">cca 100m chodníku od křižovatky ZDP </w:t>
      </w:r>
      <w:proofErr w:type="spellStart"/>
      <w:r w:rsidRPr="004F3B54">
        <w:rPr>
          <w:b/>
          <w:snapToGrid w:val="0"/>
          <w:sz w:val="22"/>
          <w:szCs w:val="22"/>
        </w:rPr>
        <w:t>Lippert</w:t>
      </w:r>
      <w:proofErr w:type="spellEnd"/>
      <w:r w:rsidRPr="004F3B54">
        <w:rPr>
          <w:b/>
          <w:snapToGrid w:val="0"/>
          <w:sz w:val="22"/>
          <w:szCs w:val="22"/>
        </w:rPr>
        <w:t xml:space="preserve"> směr Trutnov </w:t>
      </w:r>
      <w:r w:rsidR="00D306AA" w:rsidRPr="004F3B54">
        <w:rPr>
          <w:b/>
          <w:sz w:val="22"/>
        </w:rPr>
        <w:t>po pravé straně</w:t>
      </w:r>
    </w:p>
    <w:p w14:paraId="455660FA" w14:textId="77777777" w:rsidR="00341C0D" w:rsidRPr="004F3B54" w:rsidRDefault="00AD5A81" w:rsidP="00341C0D">
      <w:pPr>
        <w:numPr>
          <w:ilvl w:val="0"/>
          <w:numId w:val="11"/>
        </w:numPr>
        <w:jc w:val="both"/>
        <w:rPr>
          <w:b/>
          <w:snapToGrid w:val="0"/>
          <w:sz w:val="22"/>
          <w:szCs w:val="22"/>
        </w:rPr>
      </w:pPr>
      <w:r w:rsidRPr="004F3B54">
        <w:rPr>
          <w:b/>
          <w:snapToGrid w:val="0"/>
          <w:sz w:val="22"/>
          <w:szCs w:val="22"/>
        </w:rPr>
        <w:t>část MK v u</w:t>
      </w:r>
      <w:r w:rsidR="000356A9" w:rsidRPr="004F3B54">
        <w:rPr>
          <w:b/>
          <w:snapToGrid w:val="0"/>
          <w:sz w:val="22"/>
          <w:szCs w:val="22"/>
        </w:rPr>
        <w:t>lic</w:t>
      </w:r>
      <w:r w:rsidRPr="004F3B54">
        <w:rPr>
          <w:b/>
          <w:snapToGrid w:val="0"/>
          <w:sz w:val="22"/>
          <w:szCs w:val="22"/>
        </w:rPr>
        <w:t>i</w:t>
      </w:r>
      <w:r w:rsidR="00341C0D" w:rsidRPr="004F3B54">
        <w:rPr>
          <w:b/>
          <w:snapToGrid w:val="0"/>
          <w:sz w:val="22"/>
          <w:szCs w:val="22"/>
        </w:rPr>
        <w:t xml:space="preserve"> </w:t>
      </w:r>
      <w:proofErr w:type="spellStart"/>
      <w:r w:rsidR="00341C0D" w:rsidRPr="004F3B54">
        <w:rPr>
          <w:b/>
          <w:snapToGrid w:val="0"/>
          <w:sz w:val="22"/>
          <w:szCs w:val="22"/>
        </w:rPr>
        <w:t>Valmadiho</w:t>
      </w:r>
      <w:proofErr w:type="spellEnd"/>
      <w:r w:rsidR="00341C0D" w:rsidRPr="004F3B54">
        <w:rPr>
          <w:b/>
          <w:snapToGrid w:val="0"/>
          <w:sz w:val="22"/>
          <w:szCs w:val="22"/>
        </w:rPr>
        <w:t xml:space="preserve"> </w:t>
      </w:r>
      <w:r w:rsidR="000356A9" w:rsidRPr="004F3B54">
        <w:rPr>
          <w:b/>
          <w:snapToGrid w:val="0"/>
          <w:sz w:val="22"/>
          <w:szCs w:val="22"/>
        </w:rPr>
        <w:t>od</w:t>
      </w:r>
      <w:r w:rsidR="00341C0D" w:rsidRPr="004F3B54">
        <w:rPr>
          <w:b/>
          <w:snapToGrid w:val="0"/>
          <w:sz w:val="22"/>
          <w:szCs w:val="22"/>
        </w:rPr>
        <w:t xml:space="preserve"> brán</w:t>
      </w:r>
      <w:r w:rsidR="000356A9" w:rsidRPr="004F3B54">
        <w:rPr>
          <w:b/>
          <w:snapToGrid w:val="0"/>
          <w:sz w:val="22"/>
          <w:szCs w:val="22"/>
        </w:rPr>
        <w:t>y</w:t>
      </w:r>
      <w:r w:rsidR="00341C0D" w:rsidRPr="004F3B54">
        <w:rPr>
          <w:b/>
          <w:snapToGrid w:val="0"/>
          <w:sz w:val="22"/>
          <w:szCs w:val="22"/>
        </w:rPr>
        <w:t xml:space="preserve"> čp. 118</w:t>
      </w:r>
      <w:r w:rsidR="000356A9" w:rsidRPr="004F3B54">
        <w:rPr>
          <w:b/>
          <w:snapToGrid w:val="0"/>
          <w:sz w:val="22"/>
          <w:szCs w:val="22"/>
        </w:rPr>
        <w:t xml:space="preserve"> (p. Souček) směrem ke hřbitovu</w:t>
      </w:r>
    </w:p>
    <w:p w14:paraId="1DD32F03" w14:textId="77777777" w:rsidR="00341C0D" w:rsidRPr="004F3B54" w:rsidRDefault="000356A9" w:rsidP="00341C0D">
      <w:pPr>
        <w:numPr>
          <w:ilvl w:val="0"/>
          <w:numId w:val="11"/>
        </w:numPr>
        <w:jc w:val="both"/>
        <w:rPr>
          <w:b/>
          <w:snapToGrid w:val="0"/>
          <w:sz w:val="22"/>
          <w:szCs w:val="22"/>
        </w:rPr>
      </w:pPr>
      <w:r w:rsidRPr="004F3B54">
        <w:rPr>
          <w:b/>
          <w:snapToGrid w:val="0"/>
          <w:sz w:val="22"/>
          <w:szCs w:val="22"/>
        </w:rPr>
        <w:t xml:space="preserve">část MK navazující na ulici </w:t>
      </w:r>
      <w:proofErr w:type="spellStart"/>
      <w:r w:rsidRPr="004F3B54">
        <w:rPr>
          <w:b/>
          <w:snapToGrid w:val="0"/>
          <w:sz w:val="22"/>
          <w:szCs w:val="22"/>
        </w:rPr>
        <w:t>Malíškova</w:t>
      </w:r>
      <w:proofErr w:type="spellEnd"/>
      <w:r w:rsidRPr="004F3B54">
        <w:rPr>
          <w:b/>
          <w:snapToGrid w:val="0"/>
          <w:sz w:val="22"/>
          <w:szCs w:val="22"/>
        </w:rPr>
        <w:t xml:space="preserve"> </w:t>
      </w:r>
      <w:r w:rsidR="00341C0D" w:rsidRPr="004F3B54">
        <w:rPr>
          <w:b/>
          <w:snapToGrid w:val="0"/>
          <w:sz w:val="22"/>
          <w:szCs w:val="22"/>
        </w:rPr>
        <w:t>od zatáčky</w:t>
      </w:r>
      <w:r w:rsidRPr="004F3B54">
        <w:rPr>
          <w:b/>
          <w:snapToGrid w:val="0"/>
          <w:sz w:val="22"/>
          <w:szCs w:val="22"/>
        </w:rPr>
        <w:t xml:space="preserve"> u č. p. 173 (</w:t>
      </w:r>
      <w:proofErr w:type="spellStart"/>
      <w:r w:rsidR="00341C0D" w:rsidRPr="004F3B54">
        <w:rPr>
          <w:b/>
          <w:snapToGrid w:val="0"/>
          <w:sz w:val="22"/>
          <w:szCs w:val="22"/>
        </w:rPr>
        <w:t>Klomínský</w:t>
      </w:r>
      <w:proofErr w:type="spellEnd"/>
      <w:r w:rsidRPr="004F3B54">
        <w:rPr>
          <w:b/>
          <w:snapToGrid w:val="0"/>
          <w:sz w:val="22"/>
          <w:szCs w:val="22"/>
        </w:rPr>
        <w:t>)</w:t>
      </w:r>
      <w:r w:rsidR="00341C0D" w:rsidRPr="004F3B54">
        <w:rPr>
          <w:b/>
          <w:snapToGrid w:val="0"/>
          <w:sz w:val="22"/>
          <w:szCs w:val="22"/>
        </w:rPr>
        <w:t xml:space="preserve"> směr Varta</w:t>
      </w:r>
      <w:r w:rsidRPr="004F3B54">
        <w:rPr>
          <w:b/>
          <w:snapToGrid w:val="0"/>
          <w:sz w:val="22"/>
          <w:szCs w:val="22"/>
        </w:rPr>
        <w:t xml:space="preserve"> (č. 03c)</w:t>
      </w:r>
    </w:p>
    <w:p w14:paraId="49BF57E9" w14:textId="77777777" w:rsidR="00341C0D" w:rsidRPr="004F3B54" w:rsidRDefault="000356A9" w:rsidP="00341C0D">
      <w:pPr>
        <w:numPr>
          <w:ilvl w:val="0"/>
          <w:numId w:val="11"/>
        </w:numPr>
        <w:jc w:val="both"/>
        <w:rPr>
          <w:b/>
          <w:snapToGrid w:val="0"/>
          <w:sz w:val="22"/>
          <w:szCs w:val="22"/>
        </w:rPr>
      </w:pPr>
      <w:r w:rsidRPr="004F3B54">
        <w:rPr>
          <w:b/>
          <w:snapToGrid w:val="0"/>
          <w:sz w:val="22"/>
          <w:szCs w:val="22"/>
        </w:rPr>
        <w:t>chodník</w:t>
      </w:r>
      <w:r w:rsidR="00341C0D" w:rsidRPr="004F3B54">
        <w:rPr>
          <w:b/>
          <w:snapToGrid w:val="0"/>
          <w:sz w:val="22"/>
          <w:szCs w:val="22"/>
        </w:rPr>
        <w:t xml:space="preserve"> z Malé uličky k</w:t>
      </w:r>
      <w:r w:rsidRPr="004F3B54">
        <w:rPr>
          <w:b/>
          <w:snapToGrid w:val="0"/>
          <w:sz w:val="22"/>
          <w:szCs w:val="22"/>
        </w:rPr>
        <w:t> </w:t>
      </w:r>
      <w:r w:rsidR="00341C0D" w:rsidRPr="004F3B54">
        <w:rPr>
          <w:b/>
          <w:snapToGrid w:val="0"/>
          <w:sz w:val="22"/>
          <w:szCs w:val="22"/>
        </w:rPr>
        <w:t>č</w:t>
      </w:r>
      <w:r w:rsidRPr="004F3B54">
        <w:rPr>
          <w:b/>
          <w:snapToGrid w:val="0"/>
          <w:sz w:val="22"/>
          <w:szCs w:val="22"/>
        </w:rPr>
        <w:t xml:space="preserve">. </w:t>
      </w:r>
      <w:r w:rsidR="00341C0D" w:rsidRPr="004F3B54">
        <w:rPr>
          <w:b/>
          <w:snapToGrid w:val="0"/>
          <w:sz w:val="22"/>
          <w:szCs w:val="22"/>
        </w:rPr>
        <w:t>p.</w:t>
      </w:r>
      <w:r w:rsidRPr="004F3B54">
        <w:rPr>
          <w:b/>
          <w:snapToGrid w:val="0"/>
          <w:sz w:val="22"/>
          <w:szCs w:val="22"/>
        </w:rPr>
        <w:t xml:space="preserve"> </w:t>
      </w:r>
      <w:r w:rsidR="00341C0D" w:rsidRPr="004F3B54">
        <w:rPr>
          <w:b/>
          <w:snapToGrid w:val="0"/>
          <w:sz w:val="22"/>
          <w:szCs w:val="22"/>
        </w:rPr>
        <w:t>39</w:t>
      </w:r>
      <w:r w:rsidRPr="004F3B54">
        <w:rPr>
          <w:b/>
          <w:snapToGrid w:val="0"/>
          <w:sz w:val="22"/>
          <w:szCs w:val="22"/>
        </w:rPr>
        <w:t xml:space="preserve"> (č. 18d)</w:t>
      </w:r>
    </w:p>
    <w:p w14:paraId="4C9C6CF8" w14:textId="77777777" w:rsidR="00341C0D" w:rsidRPr="004F3B54" w:rsidRDefault="00AD5A81" w:rsidP="00341C0D">
      <w:pPr>
        <w:numPr>
          <w:ilvl w:val="0"/>
          <w:numId w:val="11"/>
        </w:numPr>
        <w:jc w:val="both"/>
        <w:rPr>
          <w:b/>
          <w:snapToGrid w:val="0"/>
          <w:sz w:val="22"/>
          <w:szCs w:val="22"/>
        </w:rPr>
      </w:pPr>
      <w:r w:rsidRPr="004F3B54">
        <w:rPr>
          <w:b/>
          <w:snapToGrid w:val="0"/>
          <w:sz w:val="22"/>
          <w:szCs w:val="22"/>
        </w:rPr>
        <w:t xml:space="preserve">část MK </w:t>
      </w:r>
      <w:r w:rsidR="00341C0D" w:rsidRPr="004F3B54">
        <w:rPr>
          <w:b/>
          <w:snapToGrid w:val="0"/>
          <w:sz w:val="22"/>
          <w:szCs w:val="22"/>
        </w:rPr>
        <w:t>od vjezdu k</w:t>
      </w:r>
      <w:r w:rsidR="004F3B54">
        <w:rPr>
          <w:b/>
          <w:snapToGrid w:val="0"/>
          <w:sz w:val="22"/>
          <w:szCs w:val="22"/>
        </w:rPr>
        <w:t> </w:t>
      </w:r>
      <w:r w:rsidR="00341C0D" w:rsidRPr="004F3B54">
        <w:rPr>
          <w:b/>
          <w:snapToGrid w:val="0"/>
          <w:sz w:val="22"/>
          <w:szCs w:val="22"/>
        </w:rPr>
        <w:t>č</w:t>
      </w:r>
      <w:r w:rsidR="004F3B54">
        <w:rPr>
          <w:b/>
          <w:snapToGrid w:val="0"/>
          <w:sz w:val="22"/>
          <w:szCs w:val="22"/>
        </w:rPr>
        <w:t>.</w:t>
      </w:r>
      <w:r w:rsidRPr="004F3B54">
        <w:rPr>
          <w:b/>
          <w:snapToGrid w:val="0"/>
          <w:sz w:val="22"/>
          <w:szCs w:val="22"/>
        </w:rPr>
        <w:t xml:space="preserve"> </w:t>
      </w:r>
      <w:r w:rsidR="00341C0D" w:rsidRPr="004F3B54">
        <w:rPr>
          <w:b/>
          <w:snapToGrid w:val="0"/>
          <w:sz w:val="22"/>
          <w:szCs w:val="22"/>
        </w:rPr>
        <w:t>p.</w:t>
      </w:r>
      <w:r w:rsidR="004F3B54">
        <w:rPr>
          <w:b/>
          <w:snapToGrid w:val="0"/>
          <w:sz w:val="22"/>
          <w:szCs w:val="22"/>
        </w:rPr>
        <w:t xml:space="preserve"> </w:t>
      </w:r>
      <w:r w:rsidR="00341C0D" w:rsidRPr="004F3B54">
        <w:rPr>
          <w:b/>
          <w:snapToGrid w:val="0"/>
          <w:sz w:val="22"/>
          <w:szCs w:val="22"/>
        </w:rPr>
        <w:t xml:space="preserve">143 </w:t>
      </w:r>
      <w:r w:rsidRPr="004F3B54">
        <w:rPr>
          <w:b/>
          <w:snapToGrid w:val="0"/>
          <w:sz w:val="22"/>
          <w:szCs w:val="22"/>
        </w:rPr>
        <w:t>(</w:t>
      </w:r>
      <w:r w:rsidR="00341C0D" w:rsidRPr="004F3B54">
        <w:rPr>
          <w:b/>
          <w:snapToGrid w:val="0"/>
          <w:sz w:val="22"/>
          <w:szCs w:val="22"/>
        </w:rPr>
        <w:t>Fidler</w:t>
      </w:r>
      <w:r w:rsidRPr="004F3B54">
        <w:rPr>
          <w:b/>
          <w:snapToGrid w:val="0"/>
          <w:sz w:val="22"/>
          <w:szCs w:val="22"/>
        </w:rPr>
        <w:t>ovi) k lesu (č. 15c)</w:t>
      </w:r>
    </w:p>
    <w:p w14:paraId="280D5271" w14:textId="77777777" w:rsidR="00341C0D" w:rsidRPr="00341C0D" w:rsidRDefault="00341C0D" w:rsidP="00341C0D">
      <w:pPr>
        <w:ind w:left="720"/>
        <w:jc w:val="both"/>
        <w:rPr>
          <w:b/>
          <w:snapToGrid w:val="0"/>
          <w:color w:val="FF0000"/>
          <w:sz w:val="22"/>
          <w:szCs w:val="22"/>
        </w:rPr>
      </w:pPr>
    </w:p>
    <w:p w14:paraId="2220858E" w14:textId="77777777" w:rsidR="00902D67" w:rsidRDefault="007E5DD6" w:rsidP="00D306AA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>Kravská cesta</w:t>
      </w:r>
    </w:p>
    <w:p w14:paraId="54B05D85" w14:textId="77777777" w:rsidR="007E5DD6" w:rsidRDefault="007E5DD6" w:rsidP="00D306AA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>01ÚK - Od Fary do kopce ke kostelu a dále</w:t>
      </w:r>
    </w:p>
    <w:p w14:paraId="0D00955B" w14:textId="77777777" w:rsidR="007E5DD6" w:rsidRDefault="007E5DD6" w:rsidP="00D306AA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 xml:space="preserve">04ÚK a 03ÚK </w:t>
      </w:r>
      <w:proofErr w:type="spellStart"/>
      <w:r>
        <w:rPr>
          <w:snapToGrid w:val="0"/>
          <w:color w:val="FF0000"/>
          <w:sz w:val="22"/>
          <w:szCs w:val="22"/>
        </w:rPr>
        <w:t>přs</w:t>
      </w:r>
      <w:proofErr w:type="spellEnd"/>
      <w:r>
        <w:rPr>
          <w:snapToGrid w:val="0"/>
          <w:color w:val="FF0000"/>
          <w:sz w:val="22"/>
          <w:szCs w:val="22"/>
        </w:rPr>
        <w:t xml:space="preserve"> most Skleněná louka</w:t>
      </w:r>
    </w:p>
    <w:p w14:paraId="6A6E75F5" w14:textId="77777777" w:rsidR="007E5DD6" w:rsidRDefault="0045048C" w:rsidP="00D306AA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>Křížová cesta</w:t>
      </w:r>
    </w:p>
    <w:p w14:paraId="2AB03729" w14:textId="77777777" w:rsidR="0045048C" w:rsidRDefault="0045048C" w:rsidP="00D306AA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>06ÚK Temný Důl, od náhonu p. Ritter</w:t>
      </w:r>
      <w:r w:rsidR="00D306AA" w:rsidRPr="00D677D2">
        <w:rPr>
          <w:color w:val="FF0000"/>
          <w:sz w:val="22"/>
        </w:rPr>
        <w:t xml:space="preserve"> směr </w:t>
      </w:r>
      <w:r>
        <w:rPr>
          <w:snapToGrid w:val="0"/>
          <w:color w:val="FF0000"/>
          <w:sz w:val="22"/>
          <w:szCs w:val="22"/>
        </w:rPr>
        <w:t xml:space="preserve">p. </w:t>
      </w:r>
      <w:proofErr w:type="spellStart"/>
      <w:r>
        <w:rPr>
          <w:snapToGrid w:val="0"/>
          <w:color w:val="FF0000"/>
          <w:sz w:val="22"/>
          <w:szCs w:val="22"/>
        </w:rPr>
        <w:t>Alberovský</w:t>
      </w:r>
      <w:proofErr w:type="spellEnd"/>
    </w:p>
    <w:p w14:paraId="4540DCBC" w14:textId="77777777" w:rsidR="00D306AA" w:rsidRPr="00D677D2" w:rsidRDefault="0045048C" w:rsidP="00D306AA">
      <w:pPr>
        <w:numPr>
          <w:ilvl w:val="0"/>
          <w:numId w:val="11"/>
        </w:numPr>
        <w:jc w:val="both"/>
        <w:rPr>
          <w:color w:val="FF0000"/>
          <w:sz w:val="22"/>
        </w:rPr>
      </w:pPr>
      <w:r>
        <w:rPr>
          <w:snapToGrid w:val="0"/>
          <w:color w:val="FF0000"/>
          <w:sz w:val="22"/>
          <w:szCs w:val="22"/>
        </w:rPr>
        <w:t>07ÚK</w:t>
      </w:r>
      <w:r w:rsidR="00D306AA" w:rsidRPr="00D677D2">
        <w:rPr>
          <w:color w:val="FF0000"/>
          <w:sz w:val="22"/>
        </w:rPr>
        <w:t xml:space="preserve"> od </w:t>
      </w:r>
      <w:r>
        <w:rPr>
          <w:snapToGrid w:val="0"/>
          <w:color w:val="FF0000"/>
          <w:sz w:val="22"/>
          <w:szCs w:val="22"/>
        </w:rPr>
        <w:t xml:space="preserve">garáží p. </w:t>
      </w:r>
      <w:proofErr w:type="spellStart"/>
      <w:r>
        <w:rPr>
          <w:snapToGrid w:val="0"/>
          <w:color w:val="FF0000"/>
          <w:sz w:val="22"/>
          <w:szCs w:val="22"/>
        </w:rPr>
        <w:t>Hintner</w:t>
      </w:r>
      <w:proofErr w:type="spellEnd"/>
      <w:r w:rsidR="00C212AA" w:rsidRPr="00D677D2">
        <w:rPr>
          <w:color w:val="FF0000"/>
          <w:sz w:val="22"/>
        </w:rPr>
        <w:t xml:space="preserve"> </w:t>
      </w:r>
      <w:r w:rsidR="00902D67" w:rsidRPr="00D677D2">
        <w:rPr>
          <w:color w:val="FF0000"/>
          <w:sz w:val="22"/>
        </w:rPr>
        <w:t xml:space="preserve">po </w:t>
      </w:r>
      <w:r>
        <w:rPr>
          <w:snapToGrid w:val="0"/>
          <w:color w:val="FF0000"/>
          <w:sz w:val="22"/>
          <w:szCs w:val="22"/>
        </w:rPr>
        <w:t xml:space="preserve">směru toku řeky /pravý břeh, </w:t>
      </w:r>
      <w:r w:rsidR="00902D67" w:rsidRPr="00D677D2">
        <w:rPr>
          <w:color w:val="FF0000"/>
          <w:sz w:val="22"/>
        </w:rPr>
        <w:t>směr Trutnov</w:t>
      </w:r>
      <w:r>
        <w:rPr>
          <w:snapToGrid w:val="0"/>
          <w:color w:val="FF0000"/>
          <w:sz w:val="22"/>
          <w:szCs w:val="22"/>
        </w:rPr>
        <w:t>/</w:t>
      </w:r>
    </w:p>
    <w:p w14:paraId="64610504" w14:textId="77777777" w:rsidR="0045048C" w:rsidRDefault="002862E3" w:rsidP="00D306AA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>ÚK naproti úpravně vody TD – parkoviště</w:t>
      </w:r>
    </w:p>
    <w:p w14:paraId="790A59CB" w14:textId="77777777" w:rsidR="002862E3" w:rsidRDefault="002862E3" w:rsidP="00D306AA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>02ÚK skládka materiálu TD naproti Veselému Výletu</w:t>
      </w:r>
    </w:p>
    <w:p w14:paraId="1D23BDCE" w14:textId="77777777" w:rsidR="002862E3" w:rsidRDefault="002862E3" w:rsidP="00D306AA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>08ÚK od čp. 253 směr KRNAP</w:t>
      </w:r>
    </w:p>
    <w:p w14:paraId="7F354174" w14:textId="77777777" w:rsidR="002862E3" w:rsidRDefault="002862E3" w:rsidP="00D306AA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>03ÚK od Kavanů směr Světlá hora</w:t>
      </w:r>
    </w:p>
    <w:p w14:paraId="391CF321" w14:textId="77777777" w:rsidR="002862E3" w:rsidRDefault="002862E3" w:rsidP="00D306AA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>04ÚK sruby Hudec</w:t>
      </w:r>
    </w:p>
    <w:p w14:paraId="26A819B9" w14:textId="77777777" w:rsidR="002862E3" w:rsidRDefault="002862E3" w:rsidP="00D306AA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>05ÚK od čp. 162 Veselá</w:t>
      </w:r>
    </w:p>
    <w:p w14:paraId="19EF94CB" w14:textId="77777777" w:rsidR="002862E3" w:rsidRDefault="002862E3" w:rsidP="00D306AA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lastRenderedPageBreak/>
        <w:t xml:space="preserve">07ÚK podél ČOV u </w:t>
      </w:r>
      <w:proofErr w:type="spellStart"/>
      <w:r>
        <w:rPr>
          <w:snapToGrid w:val="0"/>
          <w:color w:val="FF0000"/>
          <w:sz w:val="22"/>
          <w:szCs w:val="22"/>
        </w:rPr>
        <w:t>Puhlovského</w:t>
      </w:r>
      <w:proofErr w:type="spellEnd"/>
    </w:p>
    <w:p w14:paraId="172BE745" w14:textId="77777777" w:rsidR="002862E3" w:rsidRDefault="002862E3" w:rsidP="00D306AA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>02ÚK od Antala směr Rýchory</w:t>
      </w:r>
    </w:p>
    <w:p w14:paraId="0A540C66" w14:textId="77777777" w:rsidR="00167CB9" w:rsidRDefault="00167CB9" w:rsidP="00D306AA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 xml:space="preserve">03ÚK </w:t>
      </w:r>
      <w:proofErr w:type="spellStart"/>
      <w:r>
        <w:rPr>
          <w:snapToGrid w:val="0"/>
          <w:color w:val="FF0000"/>
          <w:sz w:val="22"/>
          <w:szCs w:val="22"/>
        </w:rPr>
        <w:t>spojovačka</w:t>
      </w:r>
      <w:proofErr w:type="spellEnd"/>
      <w:r>
        <w:rPr>
          <w:snapToGrid w:val="0"/>
          <w:color w:val="FF0000"/>
          <w:sz w:val="22"/>
          <w:szCs w:val="22"/>
        </w:rPr>
        <w:t xml:space="preserve"> TS</w:t>
      </w:r>
      <w:r w:rsidR="008901EF">
        <w:rPr>
          <w:snapToGrid w:val="0"/>
          <w:color w:val="FF0000"/>
          <w:sz w:val="22"/>
          <w:szCs w:val="22"/>
        </w:rPr>
        <w:t xml:space="preserve"> – Promenáda</w:t>
      </w:r>
    </w:p>
    <w:p w14:paraId="556C5FB9" w14:textId="77777777" w:rsidR="008901EF" w:rsidRDefault="008901EF" w:rsidP="00D306AA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>11ÚK a 04ÚK – ČOV z Promenády pod Serafína</w:t>
      </w:r>
    </w:p>
    <w:p w14:paraId="39A11EAA" w14:textId="77777777" w:rsidR="008901EF" w:rsidRDefault="008901EF" w:rsidP="00D306AA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>05ÚK od vjezdu k čp. 214 /Černoušek/</w:t>
      </w:r>
    </w:p>
    <w:p w14:paraId="75222D28" w14:textId="77777777" w:rsidR="008901EF" w:rsidRDefault="008901EF" w:rsidP="00D306AA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 xml:space="preserve">10ÚK od </w:t>
      </w:r>
      <w:proofErr w:type="gramStart"/>
      <w:r>
        <w:rPr>
          <w:snapToGrid w:val="0"/>
          <w:color w:val="FF0000"/>
          <w:sz w:val="22"/>
          <w:szCs w:val="22"/>
        </w:rPr>
        <w:t>čp.236</w:t>
      </w:r>
      <w:proofErr w:type="gramEnd"/>
      <w:r>
        <w:rPr>
          <w:snapToGrid w:val="0"/>
          <w:color w:val="FF0000"/>
          <w:sz w:val="22"/>
          <w:szCs w:val="22"/>
        </w:rPr>
        <w:t xml:space="preserve"> Třešňovka směr Stará hora</w:t>
      </w:r>
    </w:p>
    <w:p w14:paraId="3B2B49B9" w14:textId="77777777" w:rsidR="008901EF" w:rsidRDefault="008901EF" w:rsidP="00D306AA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>ÚK od Drahníka směr Stará hora</w:t>
      </w:r>
    </w:p>
    <w:p w14:paraId="06B81128" w14:textId="77777777" w:rsidR="008901EF" w:rsidRDefault="008901EF" w:rsidP="00D306AA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>ÚK k </w:t>
      </w:r>
      <w:proofErr w:type="gramStart"/>
      <w:r>
        <w:rPr>
          <w:snapToGrid w:val="0"/>
          <w:color w:val="FF0000"/>
          <w:sz w:val="22"/>
          <w:szCs w:val="22"/>
        </w:rPr>
        <w:t>čp.23</w:t>
      </w:r>
      <w:proofErr w:type="gramEnd"/>
      <w:r>
        <w:rPr>
          <w:snapToGrid w:val="0"/>
          <w:color w:val="FF0000"/>
          <w:sz w:val="22"/>
          <w:szCs w:val="22"/>
        </w:rPr>
        <w:t xml:space="preserve">  Štěpán, </w:t>
      </w:r>
      <w:proofErr w:type="spellStart"/>
      <w:r>
        <w:rPr>
          <w:snapToGrid w:val="0"/>
          <w:color w:val="FF0000"/>
          <w:sz w:val="22"/>
          <w:szCs w:val="22"/>
        </w:rPr>
        <w:t>Dol</w:t>
      </w:r>
      <w:proofErr w:type="spellEnd"/>
      <w:r>
        <w:rPr>
          <w:snapToGrid w:val="0"/>
          <w:color w:val="FF0000"/>
          <w:sz w:val="22"/>
          <w:szCs w:val="22"/>
        </w:rPr>
        <w:t>. Albeřice</w:t>
      </w:r>
    </w:p>
    <w:p w14:paraId="5E76E1ED" w14:textId="77777777" w:rsidR="008901EF" w:rsidRDefault="008901EF" w:rsidP="00D306AA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>01ÚK pod Mlýnem Schreiber směr Mlýnská</w:t>
      </w:r>
    </w:p>
    <w:p w14:paraId="11C63C5C" w14:textId="77777777" w:rsidR="008901EF" w:rsidRDefault="008901EF" w:rsidP="00D306AA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>01ÚK Parkoviště Vávra</w:t>
      </w:r>
    </w:p>
    <w:p w14:paraId="7D06412D" w14:textId="77777777" w:rsidR="008901EF" w:rsidRDefault="008901EF" w:rsidP="008901EF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>03ÚK a 02ÚK Pod pension Herta</w:t>
      </w:r>
    </w:p>
    <w:p w14:paraId="73FF5E8B" w14:textId="77777777" w:rsidR="008901EF" w:rsidRDefault="008901EF" w:rsidP="008901EF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>04ÚK nad Ostrůvkem k </w:t>
      </w:r>
      <w:proofErr w:type="gramStart"/>
      <w:r>
        <w:rPr>
          <w:snapToGrid w:val="0"/>
          <w:color w:val="FF0000"/>
          <w:sz w:val="22"/>
          <w:szCs w:val="22"/>
        </w:rPr>
        <w:t>čp.17</w:t>
      </w:r>
      <w:proofErr w:type="gramEnd"/>
      <w:r>
        <w:rPr>
          <w:snapToGrid w:val="0"/>
          <w:color w:val="FF0000"/>
          <w:sz w:val="22"/>
          <w:szCs w:val="22"/>
        </w:rPr>
        <w:t xml:space="preserve"> a 18</w:t>
      </w:r>
    </w:p>
    <w:p w14:paraId="26DAFCCC" w14:textId="77777777" w:rsidR="008901EF" w:rsidRDefault="008901EF" w:rsidP="008901EF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 xml:space="preserve">02ÚK směr Mánkova cesta /Suchý </w:t>
      </w:r>
      <w:proofErr w:type="spellStart"/>
      <w:r>
        <w:rPr>
          <w:snapToGrid w:val="0"/>
          <w:color w:val="FF0000"/>
          <w:sz w:val="22"/>
          <w:szCs w:val="22"/>
        </w:rPr>
        <w:t>dů</w:t>
      </w:r>
      <w:proofErr w:type="spellEnd"/>
      <w:r>
        <w:rPr>
          <w:snapToGrid w:val="0"/>
          <w:color w:val="FF0000"/>
          <w:sz w:val="22"/>
          <w:szCs w:val="22"/>
        </w:rPr>
        <w:t>/</w:t>
      </w:r>
    </w:p>
    <w:p w14:paraId="3A20F327" w14:textId="77777777" w:rsidR="008901EF" w:rsidRDefault="008901EF" w:rsidP="008901EF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 xml:space="preserve">01ÚK od </w:t>
      </w:r>
      <w:proofErr w:type="gramStart"/>
      <w:r>
        <w:rPr>
          <w:snapToGrid w:val="0"/>
          <w:color w:val="FF0000"/>
          <w:sz w:val="22"/>
          <w:szCs w:val="22"/>
        </w:rPr>
        <w:t>čp.64</w:t>
      </w:r>
      <w:proofErr w:type="gramEnd"/>
      <w:r>
        <w:rPr>
          <w:snapToGrid w:val="0"/>
          <w:color w:val="FF0000"/>
          <w:sz w:val="22"/>
          <w:szCs w:val="22"/>
        </w:rPr>
        <w:t xml:space="preserve"> Vaněk směr Rýchory</w:t>
      </w:r>
    </w:p>
    <w:p w14:paraId="1D1CFF3A" w14:textId="77777777" w:rsidR="008901EF" w:rsidRDefault="008901EF" w:rsidP="008901EF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 xml:space="preserve">04ÚK nad </w:t>
      </w:r>
      <w:proofErr w:type="spellStart"/>
      <w:r>
        <w:rPr>
          <w:snapToGrid w:val="0"/>
          <w:color w:val="FF0000"/>
          <w:sz w:val="22"/>
          <w:szCs w:val="22"/>
        </w:rPr>
        <w:t>Libertou</w:t>
      </w:r>
      <w:proofErr w:type="spellEnd"/>
    </w:p>
    <w:p w14:paraId="7C7828A9" w14:textId="77777777" w:rsidR="008901EF" w:rsidRDefault="008901EF" w:rsidP="008901EF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>05ÚK a 01ÚK Most k </w:t>
      </w:r>
      <w:proofErr w:type="spellStart"/>
      <w:r>
        <w:rPr>
          <w:snapToGrid w:val="0"/>
          <w:color w:val="FF0000"/>
          <w:sz w:val="22"/>
          <w:szCs w:val="22"/>
        </w:rPr>
        <w:t>Heršálkovi</w:t>
      </w:r>
      <w:proofErr w:type="spellEnd"/>
      <w:r>
        <w:rPr>
          <w:snapToGrid w:val="0"/>
          <w:color w:val="FF0000"/>
          <w:sz w:val="22"/>
          <w:szCs w:val="22"/>
        </w:rPr>
        <w:t xml:space="preserve"> až po Novákovi </w:t>
      </w:r>
    </w:p>
    <w:p w14:paraId="28BCDE5F" w14:textId="77777777" w:rsidR="008901EF" w:rsidRDefault="00130162" w:rsidP="008901EF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 xml:space="preserve">03ÚK od otočky u rybníčka Horní Albeřice směr </w:t>
      </w:r>
      <w:proofErr w:type="spellStart"/>
      <w:r>
        <w:rPr>
          <w:snapToGrid w:val="0"/>
          <w:color w:val="FF0000"/>
          <w:sz w:val="22"/>
          <w:szCs w:val="22"/>
        </w:rPr>
        <w:t>Cestník</w:t>
      </w:r>
      <w:proofErr w:type="spellEnd"/>
    </w:p>
    <w:p w14:paraId="70ABA977" w14:textId="77777777" w:rsidR="00130162" w:rsidRDefault="00130162" w:rsidP="008901EF">
      <w:pPr>
        <w:numPr>
          <w:ilvl w:val="0"/>
          <w:numId w:val="11"/>
        </w:num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>ÚK od čp. 12 Bažant, Horní Lysečiny směr Lysečinská bouda</w:t>
      </w:r>
    </w:p>
    <w:p w14:paraId="04913AF6" w14:textId="77777777" w:rsidR="00130162" w:rsidRDefault="00130162" w:rsidP="00130162">
      <w:pPr>
        <w:jc w:val="both"/>
        <w:rPr>
          <w:snapToGrid w:val="0"/>
          <w:color w:val="FF0000"/>
          <w:sz w:val="22"/>
          <w:szCs w:val="22"/>
        </w:rPr>
      </w:pPr>
      <w:r>
        <w:rPr>
          <w:snapToGrid w:val="0"/>
          <w:color w:val="FF0000"/>
          <w:sz w:val="22"/>
          <w:szCs w:val="22"/>
        </w:rPr>
        <w:t xml:space="preserve"> </w:t>
      </w:r>
    </w:p>
    <w:p w14:paraId="528FA53D" w14:textId="77777777" w:rsidR="00130162" w:rsidRDefault="00130162" w:rsidP="00130162">
      <w:pPr>
        <w:jc w:val="both"/>
        <w:rPr>
          <w:snapToGrid w:val="0"/>
          <w:color w:val="FF0000"/>
          <w:sz w:val="22"/>
          <w:szCs w:val="22"/>
        </w:rPr>
      </w:pPr>
    </w:p>
    <w:p w14:paraId="6BC30600" w14:textId="77777777" w:rsidR="00CE4565" w:rsidRPr="00B758F5" w:rsidRDefault="00CE4565" w:rsidP="00CE4565">
      <w:pPr>
        <w:jc w:val="both"/>
        <w:rPr>
          <w:snapToGrid w:val="0"/>
          <w:sz w:val="22"/>
          <w:szCs w:val="22"/>
        </w:rPr>
      </w:pPr>
    </w:p>
    <w:p w14:paraId="33CA1CF8" w14:textId="77777777" w:rsidR="00CE4565" w:rsidRPr="00B758F5" w:rsidRDefault="00CE4565" w:rsidP="00CE4565">
      <w:pPr>
        <w:jc w:val="both"/>
        <w:rPr>
          <w:snapToGrid w:val="0"/>
          <w:sz w:val="22"/>
          <w:szCs w:val="22"/>
        </w:rPr>
      </w:pPr>
    </w:p>
    <w:p w14:paraId="6BC63061" w14:textId="77777777" w:rsidR="00CE4565" w:rsidRPr="00B758F5" w:rsidRDefault="00CE4565" w:rsidP="00CE4565">
      <w:pPr>
        <w:jc w:val="center"/>
        <w:rPr>
          <w:b/>
          <w:snapToGrid w:val="0"/>
          <w:sz w:val="22"/>
          <w:szCs w:val="22"/>
        </w:rPr>
      </w:pPr>
      <w:r w:rsidRPr="00B758F5">
        <w:rPr>
          <w:b/>
          <w:snapToGrid w:val="0"/>
          <w:sz w:val="22"/>
          <w:szCs w:val="22"/>
        </w:rPr>
        <w:t xml:space="preserve">Článek </w:t>
      </w:r>
      <w:r w:rsidR="00902D67">
        <w:rPr>
          <w:b/>
          <w:snapToGrid w:val="0"/>
          <w:sz w:val="22"/>
          <w:szCs w:val="22"/>
        </w:rPr>
        <w:t>6</w:t>
      </w:r>
    </w:p>
    <w:p w14:paraId="2D3AF4B9" w14:textId="77777777" w:rsidR="00CE4565" w:rsidRPr="00B758F5" w:rsidRDefault="00CE4565" w:rsidP="00CE4565">
      <w:pPr>
        <w:jc w:val="center"/>
        <w:rPr>
          <w:b/>
          <w:snapToGrid w:val="0"/>
          <w:sz w:val="22"/>
          <w:szCs w:val="22"/>
        </w:rPr>
      </w:pPr>
      <w:r w:rsidRPr="00B758F5">
        <w:rPr>
          <w:b/>
          <w:snapToGrid w:val="0"/>
          <w:sz w:val="22"/>
          <w:szCs w:val="22"/>
        </w:rPr>
        <w:t xml:space="preserve">Závěrečná </w:t>
      </w:r>
      <w:r w:rsidR="00FB5B4B" w:rsidRPr="00B758F5">
        <w:rPr>
          <w:b/>
          <w:snapToGrid w:val="0"/>
          <w:sz w:val="22"/>
          <w:szCs w:val="22"/>
        </w:rPr>
        <w:t>a</w:t>
      </w:r>
      <w:r w:rsidRPr="00B758F5">
        <w:rPr>
          <w:b/>
          <w:snapToGrid w:val="0"/>
          <w:sz w:val="22"/>
          <w:szCs w:val="22"/>
        </w:rPr>
        <w:t xml:space="preserve"> ustanovení</w:t>
      </w:r>
    </w:p>
    <w:p w14:paraId="49CB1DDF" w14:textId="77777777" w:rsidR="00CE4565" w:rsidRDefault="00902D67" w:rsidP="00CE4565">
      <w:pPr>
        <w:numPr>
          <w:ilvl w:val="0"/>
          <w:numId w:val="10"/>
        </w:numPr>
        <w:tabs>
          <w:tab w:val="clear" w:pos="720"/>
        </w:tabs>
        <w:ind w:left="36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Dnem účinnosti tohoto nařízení se zrušuje nařízení č. 1/2009 ze dne 4. listopadu 2009.</w:t>
      </w:r>
    </w:p>
    <w:p w14:paraId="1045C47D" w14:textId="77777777" w:rsidR="00902D67" w:rsidRPr="00B758F5" w:rsidRDefault="00902D67" w:rsidP="00CE4565">
      <w:pPr>
        <w:numPr>
          <w:ilvl w:val="0"/>
          <w:numId w:val="10"/>
        </w:numPr>
        <w:tabs>
          <w:tab w:val="clear" w:pos="720"/>
        </w:tabs>
        <w:ind w:left="36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Toto nařízení obce nabývá účinnosti patnáctým dnem po jeho vyhlášení.</w:t>
      </w:r>
    </w:p>
    <w:p w14:paraId="5F8FA608" w14:textId="77777777" w:rsidR="00CE4565" w:rsidRPr="00B758F5" w:rsidRDefault="00CE4565" w:rsidP="00CE4565">
      <w:pPr>
        <w:pStyle w:val="Zkladntext"/>
        <w:tabs>
          <w:tab w:val="left" w:pos="284"/>
          <w:tab w:val="left" w:pos="6120"/>
        </w:tabs>
        <w:rPr>
          <w:sz w:val="22"/>
          <w:szCs w:val="22"/>
        </w:rPr>
      </w:pPr>
      <w:r w:rsidRPr="00B758F5">
        <w:rPr>
          <w:sz w:val="22"/>
          <w:szCs w:val="22"/>
        </w:rPr>
        <w:tab/>
      </w:r>
    </w:p>
    <w:p w14:paraId="24E16AB5" w14:textId="77777777" w:rsidR="00CE4565" w:rsidRPr="00B758F5" w:rsidRDefault="00CE4565" w:rsidP="00CE4565">
      <w:pPr>
        <w:jc w:val="both"/>
        <w:rPr>
          <w:color w:val="000000"/>
          <w:sz w:val="22"/>
          <w:szCs w:val="22"/>
        </w:rPr>
      </w:pPr>
    </w:p>
    <w:p w14:paraId="76C76782" w14:textId="77777777" w:rsidR="00CE4565" w:rsidRPr="00B758F5" w:rsidRDefault="00CE4565" w:rsidP="00CE4565">
      <w:pPr>
        <w:pStyle w:val="Zkladntext"/>
        <w:tabs>
          <w:tab w:val="left" w:pos="284"/>
          <w:tab w:val="left" w:pos="6120"/>
        </w:tabs>
        <w:rPr>
          <w:sz w:val="22"/>
          <w:szCs w:val="22"/>
        </w:rPr>
      </w:pPr>
    </w:p>
    <w:p w14:paraId="5ADAEA8C" w14:textId="77777777" w:rsidR="00CE4565" w:rsidRPr="00B758F5" w:rsidRDefault="00CE4565" w:rsidP="00CE4565">
      <w:pPr>
        <w:pStyle w:val="Zkladntext"/>
        <w:tabs>
          <w:tab w:val="left" w:pos="284"/>
          <w:tab w:val="left" w:pos="6120"/>
        </w:tabs>
        <w:rPr>
          <w:sz w:val="22"/>
          <w:szCs w:val="22"/>
        </w:rPr>
      </w:pPr>
    </w:p>
    <w:p w14:paraId="1B64F4AC" w14:textId="77777777" w:rsidR="00CE4565" w:rsidRPr="00B758F5" w:rsidRDefault="00CE4565" w:rsidP="00CE4565">
      <w:pPr>
        <w:pStyle w:val="Zkladntext"/>
        <w:tabs>
          <w:tab w:val="left" w:pos="284"/>
          <w:tab w:val="left" w:pos="6120"/>
        </w:tabs>
        <w:rPr>
          <w:sz w:val="22"/>
          <w:szCs w:val="22"/>
        </w:rPr>
      </w:pPr>
    </w:p>
    <w:p w14:paraId="0B0B2EF9" w14:textId="77777777" w:rsidR="00CE4565" w:rsidRPr="00B758F5" w:rsidRDefault="00CE4565" w:rsidP="00CE4565">
      <w:pPr>
        <w:pStyle w:val="Zkladntext"/>
        <w:tabs>
          <w:tab w:val="left" w:pos="567"/>
          <w:tab w:val="left" w:pos="6480"/>
        </w:tabs>
        <w:rPr>
          <w:sz w:val="22"/>
          <w:szCs w:val="22"/>
        </w:rPr>
      </w:pPr>
      <w:r w:rsidRPr="00B758F5">
        <w:rPr>
          <w:sz w:val="22"/>
          <w:szCs w:val="22"/>
        </w:rPr>
        <w:tab/>
        <w:t xml:space="preserve"> </w:t>
      </w:r>
      <w:proofErr w:type="spellStart"/>
      <w:proofErr w:type="gramStart"/>
      <w:r w:rsidRPr="00B758F5">
        <w:rPr>
          <w:sz w:val="22"/>
          <w:szCs w:val="22"/>
        </w:rPr>
        <w:t>Ing.</w:t>
      </w:r>
      <w:r w:rsidR="001F2824" w:rsidRPr="00B758F5">
        <w:rPr>
          <w:sz w:val="22"/>
          <w:szCs w:val="22"/>
        </w:rPr>
        <w:t>Pavel</w:t>
      </w:r>
      <w:proofErr w:type="spellEnd"/>
      <w:proofErr w:type="gramEnd"/>
      <w:r w:rsidR="001F2824" w:rsidRPr="00B758F5">
        <w:rPr>
          <w:sz w:val="22"/>
          <w:szCs w:val="22"/>
        </w:rPr>
        <w:t xml:space="preserve"> Mrázek</w:t>
      </w:r>
      <w:r w:rsidR="001F2824" w:rsidRPr="00B758F5">
        <w:rPr>
          <w:sz w:val="22"/>
          <w:szCs w:val="22"/>
        </w:rPr>
        <w:tab/>
        <w:t xml:space="preserve">     </w:t>
      </w:r>
      <w:r w:rsidR="00902D67">
        <w:rPr>
          <w:sz w:val="22"/>
          <w:szCs w:val="22"/>
        </w:rPr>
        <w:t xml:space="preserve">    Rudolf Hofer</w:t>
      </w:r>
    </w:p>
    <w:p w14:paraId="4715BAAF" w14:textId="77777777" w:rsidR="00CE4565" w:rsidRPr="00B758F5" w:rsidRDefault="00CE4565" w:rsidP="00CE4565">
      <w:pPr>
        <w:pStyle w:val="Zkladntext"/>
        <w:tabs>
          <w:tab w:val="left" w:pos="709"/>
          <w:tab w:val="left" w:pos="6946"/>
        </w:tabs>
        <w:rPr>
          <w:sz w:val="22"/>
          <w:szCs w:val="22"/>
        </w:rPr>
      </w:pPr>
      <w:r w:rsidRPr="00B758F5">
        <w:rPr>
          <w:sz w:val="22"/>
          <w:szCs w:val="22"/>
        </w:rPr>
        <w:t xml:space="preserve"> </w:t>
      </w:r>
      <w:r w:rsidRPr="00B758F5">
        <w:rPr>
          <w:sz w:val="22"/>
          <w:szCs w:val="22"/>
        </w:rPr>
        <w:tab/>
        <w:t xml:space="preserve">        </w:t>
      </w:r>
      <w:proofErr w:type="gramStart"/>
      <w:r w:rsidRPr="00B758F5">
        <w:rPr>
          <w:sz w:val="22"/>
          <w:szCs w:val="22"/>
        </w:rPr>
        <w:t>starosta                                                                                              místostarosta</w:t>
      </w:r>
      <w:proofErr w:type="gramEnd"/>
    </w:p>
    <w:p w14:paraId="27A79634" w14:textId="77777777" w:rsidR="00CE4565" w:rsidRPr="00B758F5" w:rsidRDefault="00CE4565" w:rsidP="00CE4565">
      <w:pPr>
        <w:pStyle w:val="Zkladntext"/>
        <w:tabs>
          <w:tab w:val="left" w:pos="540"/>
        </w:tabs>
        <w:spacing w:before="120"/>
        <w:rPr>
          <w:sz w:val="22"/>
          <w:szCs w:val="22"/>
        </w:rPr>
      </w:pPr>
    </w:p>
    <w:p w14:paraId="633A1F6E" w14:textId="77777777" w:rsidR="00CE4565" w:rsidRPr="00B758F5" w:rsidRDefault="00CE4565" w:rsidP="00CE4565">
      <w:pPr>
        <w:pStyle w:val="Zkladntext"/>
        <w:tabs>
          <w:tab w:val="left" w:pos="540"/>
        </w:tabs>
        <w:spacing w:before="120"/>
        <w:rPr>
          <w:sz w:val="22"/>
          <w:szCs w:val="22"/>
        </w:rPr>
      </w:pPr>
    </w:p>
    <w:p w14:paraId="47D4B74C" w14:textId="77777777" w:rsidR="00CE2DC2" w:rsidRPr="00B758F5" w:rsidRDefault="00CE2DC2">
      <w:pPr>
        <w:rPr>
          <w:sz w:val="22"/>
          <w:szCs w:val="22"/>
        </w:rPr>
      </w:pPr>
    </w:p>
    <w:sectPr w:rsidR="00CE2DC2" w:rsidRPr="00B7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David" w:date="2020-11-09T07:56:00Z" w:initials="D">
    <w:p w14:paraId="04753856" w14:textId="77777777" w:rsidR="001833AE" w:rsidRDefault="001833AE">
      <w:pPr>
        <w:pStyle w:val="Textkomente"/>
      </w:pPr>
      <w:r>
        <w:rPr>
          <w:rStyle w:val="Odkaznakoment"/>
        </w:rPr>
        <w:annotationRef/>
      </w:r>
      <w:r>
        <w:t xml:space="preserve">Není v souladu s předchozím odstavcem – pokud např. vznikne závada ve všední den v 5 hodin ráno, pak podle prvního odstavce se zahájí odstraňování závady do 4 hodin od zjištění. Podle druhého odstavce je povinnost uvedené učinit (resp. ještě více – závadu odstranit nebo zmírnit) během jedné hodiny, tj. do 6:00 hodin.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475385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32BA4"/>
    <w:multiLevelType w:val="singleLevel"/>
    <w:tmpl w:val="BCCEC57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276E74"/>
    <w:multiLevelType w:val="hybridMultilevel"/>
    <w:tmpl w:val="51F48A3C"/>
    <w:lvl w:ilvl="0" w:tplc="92E8745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74C0F"/>
    <w:multiLevelType w:val="hybridMultilevel"/>
    <w:tmpl w:val="5E7C3CE4"/>
    <w:lvl w:ilvl="0" w:tplc="726637E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9D5C31"/>
    <w:multiLevelType w:val="singleLevel"/>
    <w:tmpl w:val="D00A910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FF065EA"/>
    <w:multiLevelType w:val="singleLevel"/>
    <w:tmpl w:val="D00A910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4C12727"/>
    <w:multiLevelType w:val="singleLevel"/>
    <w:tmpl w:val="A09E35B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6A07A15"/>
    <w:multiLevelType w:val="hybridMultilevel"/>
    <w:tmpl w:val="72268992"/>
    <w:lvl w:ilvl="0" w:tplc="5EBE249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A656E9"/>
    <w:multiLevelType w:val="singleLevel"/>
    <w:tmpl w:val="D00A910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63E036C"/>
    <w:multiLevelType w:val="singleLevel"/>
    <w:tmpl w:val="BCCEC57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F763588"/>
    <w:multiLevelType w:val="hybridMultilevel"/>
    <w:tmpl w:val="97F07A90"/>
    <w:lvl w:ilvl="0" w:tplc="A34AE55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143D16"/>
    <w:multiLevelType w:val="hybridMultilevel"/>
    <w:tmpl w:val="B25057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1B47AE"/>
    <w:multiLevelType w:val="multilevel"/>
    <w:tmpl w:val="EC5E7C36"/>
    <w:lvl w:ilvl="0">
      <w:start w:val="1"/>
      <w:numFmt w:val="decimal"/>
      <w:pStyle w:val="Nadpis1"/>
      <w:lvlText w:val="Článek %1."/>
      <w:lvlJc w:val="center"/>
      <w:pPr>
        <w:tabs>
          <w:tab w:val="num" w:pos="1008"/>
        </w:tabs>
        <w:ind w:left="0" w:firstLine="288"/>
      </w:pPr>
    </w:lvl>
    <w:lvl w:ilvl="1">
      <w:start w:val="1"/>
      <w:numFmt w:val="none"/>
      <w:pStyle w:val="Nadpis2"/>
      <w:isLgl/>
      <w:lvlText w:val="Článek"/>
      <w:lvlJc w:val="center"/>
      <w:pPr>
        <w:tabs>
          <w:tab w:val="num" w:pos="648"/>
        </w:tabs>
        <w:ind w:left="0" w:firstLine="288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799F26E1"/>
    <w:multiLevelType w:val="singleLevel"/>
    <w:tmpl w:val="726637E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ED33602"/>
    <w:multiLevelType w:val="singleLevel"/>
    <w:tmpl w:val="BCCEC57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8"/>
    <w:lvlOverride w:ilvl="0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  <w:num w:numId="12">
    <w:abstractNumId w:val="1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65"/>
    <w:rsid w:val="00026926"/>
    <w:rsid w:val="000356A9"/>
    <w:rsid w:val="00040030"/>
    <w:rsid w:val="00130162"/>
    <w:rsid w:val="00144C07"/>
    <w:rsid w:val="00167CB9"/>
    <w:rsid w:val="00173DDB"/>
    <w:rsid w:val="001833AE"/>
    <w:rsid w:val="001F2824"/>
    <w:rsid w:val="002862E3"/>
    <w:rsid w:val="002D1BD4"/>
    <w:rsid w:val="00341C0D"/>
    <w:rsid w:val="003905F1"/>
    <w:rsid w:val="0045048C"/>
    <w:rsid w:val="004955E1"/>
    <w:rsid w:val="004F3B54"/>
    <w:rsid w:val="005334E1"/>
    <w:rsid w:val="005D5D84"/>
    <w:rsid w:val="00637A22"/>
    <w:rsid w:val="00706163"/>
    <w:rsid w:val="007A565C"/>
    <w:rsid w:val="007E5DD6"/>
    <w:rsid w:val="008901EF"/>
    <w:rsid w:val="008B387C"/>
    <w:rsid w:val="008F7AF3"/>
    <w:rsid w:val="00902D67"/>
    <w:rsid w:val="00952796"/>
    <w:rsid w:val="00984A32"/>
    <w:rsid w:val="00A076B4"/>
    <w:rsid w:val="00AD5A81"/>
    <w:rsid w:val="00B758F5"/>
    <w:rsid w:val="00C01398"/>
    <w:rsid w:val="00C212AA"/>
    <w:rsid w:val="00CC0E0D"/>
    <w:rsid w:val="00CE2DC2"/>
    <w:rsid w:val="00CE4565"/>
    <w:rsid w:val="00D02BD9"/>
    <w:rsid w:val="00D306AA"/>
    <w:rsid w:val="00D677D2"/>
    <w:rsid w:val="00DF2F38"/>
    <w:rsid w:val="00E05C9B"/>
    <w:rsid w:val="00E62506"/>
    <w:rsid w:val="00E645EF"/>
    <w:rsid w:val="00FB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E55B7"/>
  <w15:docId w15:val="{BDDF7D54-8CD6-4870-BE53-050497ED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4565"/>
  </w:style>
  <w:style w:type="paragraph" w:styleId="Nadpis1">
    <w:name w:val="heading 1"/>
    <w:basedOn w:val="Normln"/>
    <w:next w:val="Normln"/>
    <w:qFormat/>
    <w:rsid w:val="00CE4565"/>
    <w:pPr>
      <w:keepNext/>
      <w:numPr>
        <w:numId w:val="1"/>
      </w:numPr>
      <w:jc w:val="center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CE4565"/>
    <w:pPr>
      <w:keepNext/>
      <w:numPr>
        <w:ilvl w:val="1"/>
        <w:numId w:val="1"/>
      </w:numPr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CE4565"/>
    <w:pPr>
      <w:keepNext/>
      <w:numPr>
        <w:ilvl w:val="2"/>
        <w:numId w:val="1"/>
      </w:numPr>
      <w:ind w:right="-2"/>
      <w:jc w:val="center"/>
      <w:outlineLvl w:val="2"/>
    </w:pPr>
    <w:rPr>
      <w:b/>
      <w:sz w:val="36"/>
      <w:u w:val="single"/>
    </w:rPr>
  </w:style>
  <w:style w:type="paragraph" w:styleId="Nadpis4">
    <w:name w:val="heading 4"/>
    <w:basedOn w:val="Normln"/>
    <w:next w:val="Normln"/>
    <w:qFormat/>
    <w:rsid w:val="00CE4565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rsid w:val="00CE4565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rsid w:val="00CE4565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Nadpis7">
    <w:name w:val="heading 7"/>
    <w:basedOn w:val="Normln"/>
    <w:next w:val="Normln"/>
    <w:qFormat/>
    <w:rsid w:val="00CE4565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rsid w:val="00CE4565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rsid w:val="00CE4565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E4565"/>
    <w:pPr>
      <w:jc w:val="both"/>
    </w:pPr>
    <w:rPr>
      <w:sz w:val="24"/>
    </w:rPr>
  </w:style>
  <w:style w:type="paragraph" w:styleId="Zkladntext3">
    <w:name w:val="Body Text 3"/>
    <w:basedOn w:val="Normln"/>
    <w:rsid w:val="00CE4565"/>
    <w:pPr>
      <w:jc w:val="center"/>
    </w:pPr>
    <w:rPr>
      <w:b/>
      <w:sz w:val="28"/>
    </w:rPr>
  </w:style>
  <w:style w:type="paragraph" w:styleId="Textbubliny">
    <w:name w:val="Balloon Text"/>
    <w:basedOn w:val="Normln"/>
    <w:link w:val="TextbublinyChar"/>
    <w:rsid w:val="000269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26926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rsid w:val="001833AE"/>
    <w:rPr>
      <w:sz w:val="16"/>
      <w:szCs w:val="16"/>
    </w:rPr>
  </w:style>
  <w:style w:type="paragraph" w:styleId="Textkomente">
    <w:name w:val="annotation text"/>
    <w:basedOn w:val="Normln"/>
    <w:link w:val="TextkomenteChar"/>
    <w:rsid w:val="001833AE"/>
  </w:style>
  <w:style w:type="character" w:customStyle="1" w:styleId="TextkomenteChar">
    <w:name w:val="Text komentáře Char"/>
    <w:basedOn w:val="Standardnpsmoodstavce"/>
    <w:link w:val="Textkomente"/>
    <w:rsid w:val="001833AE"/>
  </w:style>
  <w:style w:type="paragraph" w:styleId="Pedmtkomente">
    <w:name w:val="annotation subject"/>
    <w:basedOn w:val="Textkomente"/>
    <w:next w:val="Textkomente"/>
    <w:link w:val="PedmtkomenteChar"/>
    <w:rsid w:val="001833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833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4A411-B478-40E9-98AC-3F4F8C629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obce Horní Maršov č</vt:lpstr>
    </vt:vector>
  </TitlesOfParts>
  <Company>.</Company>
  <LinksUpToDate>false</LinksUpToDate>
  <CharactersWithSpaces>7013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Horní Maršov č</dc:title>
  <dc:creator>Jirasek</dc:creator>
  <cp:lastModifiedBy>Petr Skalský</cp:lastModifiedBy>
  <cp:revision>2</cp:revision>
  <cp:lastPrinted>2020-11-03T11:45:00Z</cp:lastPrinted>
  <dcterms:created xsi:type="dcterms:W3CDTF">2020-11-09T10:10:00Z</dcterms:created>
  <dcterms:modified xsi:type="dcterms:W3CDTF">2020-11-09T10:10:00Z</dcterms:modified>
</cp:coreProperties>
</file>