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BC8A" w14:textId="77777777" w:rsidR="00C74517" w:rsidRPr="007E2053" w:rsidRDefault="00C74517" w:rsidP="007E2053">
      <w:pPr>
        <w:jc w:val="center"/>
        <w:rPr>
          <w:b/>
          <w:bCs/>
          <w:sz w:val="32"/>
          <w:szCs w:val="32"/>
        </w:rPr>
      </w:pPr>
      <w:r w:rsidRPr="007E2053">
        <w:rPr>
          <w:b/>
          <w:bCs/>
          <w:sz w:val="32"/>
          <w:szCs w:val="32"/>
        </w:rPr>
        <w:t>Obec</w:t>
      </w:r>
      <w:r w:rsidR="0085514E" w:rsidRPr="007E2053">
        <w:rPr>
          <w:b/>
          <w:bCs/>
          <w:sz w:val="32"/>
          <w:szCs w:val="32"/>
        </w:rPr>
        <w:t xml:space="preserve"> Čavisov</w:t>
      </w:r>
    </w:p>
    <w:p w14:paraId="1B2EDDDD" w14:textId="77777777" w:rsidR="00C74517" w:rsidRPr="007E2053" w:rsidRDefault="00C74517" w:rsidP="00EF00BF">
      <w:pPr>
        <w:jc w:val="center"/>
        <w:rPr>
          <w:b/>
          <w:bCs/>
          <w:sz w:val="28"/>
          <w:szCs w:val="28"/>
        </w:rPr>
      </w:pPr>
      <w:r w:rsidRPr="007E2053">
        <w:rPr>
          <w:b/>
          <w:bCs/>
          <w:sz w:val="28"/>
          <w:szCs w:val="28"/>
        </w:rPr>
        <w:t xml:space="preserve">Zastupitelstvo obce </w:t>
      </w:r>
      <w:r w:rsidR="00E86A69" w:rsidRPr="007E2053">
        <w:rPr>
          <w:b/>
          <w:bCs/>
          <w:sz w:val="28"/>
          <w:szCs w:val="28"/>
        </w:rPr>
        <w:t>Čavisov</w:t>
      </w:r>
    </w:p>
    <w:p w14:paraId="7002380E" w14:textId="77777777" w:rsidR="00E86A69" w:rsidRDefault="00E86A69" w:rsidP="00EF00BF">
      <w:pPr>
        <w:jc w:val="center"/>
        <w:rPr>
          <w:b/>
          <w:bCs/>
        </w:rPr>
      </w:pPr>
    </w:p>
    <w:p w14:paraId="202D69F3" w14:textId="363492BE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1F7969">
        <w:rPr>
          <w:b/>
          <w:bCs/>
        </w:rPr>
        <w:t xml:space="preserve"> obce Čavisov</w:t>
      </w:r>
      <w:r w:rsidR="005801ED">
        <w:rPr>
          <w:b/>
          <w:bCs/>
        </w:rPr>
        <w:t>,</w:t>
      </w:r>
    </w:p>
    <w:p w14:paraId="0946424F" w14:textId="7777777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</w:t>
      </w:r>
      <w:r w:rsidR="00F97B0C">
        <w:rPr>
          <w:b/>
          <w:bCs/>
        </w:rPr>
        <w:t>se stanoví společný školský obvod základní školy zřízen</w:t>
      </w:r>
      <w:r w:rsidR="006C1D26">
        <w:rPr>
          <w:b/>
          <w:bCs/>
        </w:rPr>
        <w:t>ý</w:t>
      </w:r>
      <w:r w:rsidR="00F97B0C">
        <w:rPr>
          <w:b/>
          <w:bCs/>
        </w:rPr>
        <w:t xml:space="preserve"> </w:t>
      </w:r>
      <w:r w:rsidR="00051343">
        <w:rPr>
          <w:b/>
          <w:bCs/>
        </w:rPr>
        <w:t>obcí velká Polom</w:t>
      </w:r>
    </w:p>
    <w:p w14:paraId="676A788F" w14:textId="77777777" w:rsidR="00EF00BF" w:rsidRDefault="00EF00BF" w:rsidP="00EF00BF">
      <w:pPr>
        <w:jc w:val="center"/>
      </w:pPr>
    </w:p>
    <w:p w14:paraId="7A9FF810" w14:textId="77777777" w:rsidR="00EF00BF" w:rsidRDefault="00EF00BF" w:rsidP="00EF00BF">
      <w:pPr>
        <w:jc w:val="center"/>
      </w:pPr>
    </w:p>
    <w:p w14:paraId="65FC7027" w14:textId="17F1E35F" w:rsidR="00EF00BF" w:rsidRDefault="00EF00BF" w:rsidP="006C1D26">
      <w:pPr>
        <w:jc w:val="both"/>
      </w:pPr>
      <w:r>
        <w:t>Zastupitelstvo obce</w:t>
      </w:r>
      <w:r w:rsidR="00445810">
        <w:t xml:space="preserve"> Čavisov </w:t>
      </w:r>
      <w:r>
        <w:t>se na svém zasedání dne</w:t>
      </w:r>
      <w:r w:rsidR="00F97B0C">
        <w:t xml:space="preserve"> </w:t>
      </w:r>
      <w:r w:rsidR="00051343">
        <w:t>10</w:t>
      </w:r>
      <w:r w:rsidR="00F97B0C">
        <w:t xml:space="preserve">. </w:t>
      </w:r>
      <w:r w:rsidR="00051343">
        <w:t>12</w:t>
      </w:r>
      <w:r w:rsidR="00F97B0C">
        <w:t xml:space="preserve"> 202</w:t>
      </w:r>
      <w:r w:rsidR="00051343">
        <w:t>5</w:t>
      </w:r>
      <w:r>
        <w:t>, usnesením č.</w:t>
      </w:r>
      <w:r w:rsidR="00051343">
        <w:t xml:space="preserve"> </w:t>
      </w:r>
      <w:r w:rsidR="00361149">
        <w:t>XIX/250</w:t>
      </w:r>
      <w:r>
        <w:t xml:space="preserve"> usneslo vydat na základě </w:t>
      </w:r>
      <w:r w:rsidR="009622CC">
        <w:t>ustanovení § 178 odst. 2 písm.</w:t>
      </w:r>
      <w:r w:rsidR="005801ED">
        <w:t xml:space="preserve"> </w:t>
      </w:r>
      <w:r w:rsidR="00EB7772">
        <w:t>c) zákona č. 561/2004 Sb., o předškolním, základním</w:t>
      </w:r>
      <w:r w:rsidR="006C1D26">
        <w:t xml:space="preserve">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</w:t>
      </w:r>
      <w:r w:rsidR="00051343">
        <w:t>(dále jen „vyhláška“)</w:t>
      </w:r>
    </w:p>
    <w:p w14:paraId="20676934" w14:textId="77777777" w:rsidR="00EF00BF" w:rsidRDefault="00EF00BF" w:rsidP="00EF00BF"/>
    <w:p w14:paraId="3A3BABFC" w14:textId="77777777" w:rsidR="00EF00BF" w:rsidRDefault="00EF00BF" w:rsidP="00EF00BF">
      <w:pPr>
        <w:pStyle w:val="Nadpis2"/>
        <w:jc w:val="center"/>
      </w:pPr>
    </w:p>
    <w:p w14:paraId="1E41AFF3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907C91B" w14:textId="77777777" w:rsidR="001D46B0" w:rsidRPr="001D46B0" w:rsidRDefault="006C1D26" w:rsidP="001D46B0">
      <w:pPr>
        <w:jc w:val="center"/>
        <w:rPr>
          <w:b/>
        </w:rPr>
      </w:pPr>
      <w:r>
        <w:rPr>
          <w:b/>
        </w:rPr>
        <w:t>Stanovení školského obvodu</w:t>
      </w:r>
    </w:p>
    <w:p w14:paraId="1ABAE3C2" w14:textId="77777777" w:rsidR="00EF00BF" w:rsidRDefault="00EF00BF" w:rsidP="00EF00BF">
      <w:pPr>
        <w:ind w:firstLine="708"/>
        <w:jc w:val="center"/>
      </w:pPr>
    </w:p>
    <w:p w14:paraId="0EC03FE1" w14:textId="77777777" w:rsidR="00EF00BF" w:rsidRDefault="006C1D26" w:rsidP="00EF00BF">
      <w:pPr>
        <w:jc w:val="both"/>
      </w:pPr>
      <w:r>
        <w:t>Na základě dohody uzavřené</w:t>
      </w:r>
      <w:r w:rsidR="0058787E">
        <w:t xml:space="preserve"> </w:t>
      </w:r>
      <w:r w:rsidR="00051343">
        <w:t>obcí Velká Polom</w:t>
      </w:r>
      <w:r w:rsidR="0058787E">
        <w:t xml:space="preserve"> a obcí Čavisov o vytvoření společného školského obvodu základní školy je území </w:t>
      </w:r>
      <w:r w:rsidR="005801ED">
        <w:t>obce Čavisov</w:t>
      </w:r>
      <w:r w:rsidR="0058787E">
        <w:t xml:space="preserve"> částí školského obvodu Základní školy a Mateřské školy </w:t>
      </w:r>
      <w:r w:rsidR="00051343">
        <w:t>Velká Polom</w:t>
      </w:r>
      <w:r w:rsidR="0058787E">
        <w:t xml:space="preserve">, </w:t>
      </w:r>
      <w:r w:rsidR="00051343">
        <w:t>příspěvkové organizace, se sídlem Opavská 350</w:t>
      </w:r>
      <w:r w:rsidR="0058787E">
        <w:t xml:space="preserve">, </w:t>
      </w:r>
      <w:r w:rsidR="00051343">
        <w:t xml:space="preserve">747 64 Velká Polom, IČ 750 26 970, zřízené obcí Velká Polom. </w:t>
      </w:r>
    </w:p>
    <w:p w14:paraId="005F4946" w14:textId="77777777" w:rsidR="00EF00BF" w:rsidRDefault="00EF00BF" w:rsidP="0058787E">
      <w:pPr>
        <w:pStyle w:val="Zkladntext"/>
        <w:tabs>
          <w:tab w:val="left" w:pos="540"/>
        </w:tabs>
      </w:pPr>
    </w:p>
    <w:p w14:paraId="628AAE30" w14:textId="77777777" w:rsidR="00EF00BF" w:rsidRDefault="00EF00BF" w:rsidP="006C0778">
      <w:pPr>
        <w:pStyle w:val="Zkladntext"/>
        <w:tabs>
          <w:tab w:val="left" w:pos="540"/>
        </w:tabs>
      </w:pPr>
    </w:p>
    <w:p w14:paraId="7D494446" w14:textId="77777777" w:rsidR="0058787E" w:rsidRPr="001D46B0" w:rsidRDefault="0058787E" w:rsidP="0058787E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 xml:space="preserve">Čl. </w:t>
      </w:r>
      <w:r>
        <w:rPr>
          <w:b/>
        </w:rPr>
        <w:t>3</w:t>
      </w:r>
    </w:p>
    <w:p w14:paraId="7ECD1BAD" w14:textId="77777777" w:rsidR="0058787E" w:rsidRPr="001D46B0" w:rsidRDefault="0058787E" w:rsidP="0058787E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DABAB91" w14:textId="77777777" w:rsidR="0058787E" w:rsidRDefault="0058787E" w:rsidP="006C0778">
      <w:pPr>
        <w:pStyle w:val="Zkladntext"/>
        <w:spacing w:before="120"/>
      </w:pPr>
      <w:r>
        <w:t xml:space="preserve">Tato obecně závazná vyhláška nabývá účinnosti </w:t>
      </w:r>
      <w:r w:rsidR="006C0778">
        <w:t xml:space="preserve">počátkem </w:t>
      </w:r>
      <w:r>
        <w:t>patnáct</w:t>
      </w:r>
      <w:r w:rsidR="006C0778">
        <w:t xml:space="preserve">ého dne následujícího </w:t>
      </w:r>
      <w:r>
        <w:t xml:space="preserve">po dni </w:t>
      </w:r>
      <w:r w:rsidR="006C0778">
        <w:t xml:space="preserve">jejího </w:t>
      </w:r>
      <w:r>
        <w:t>vyhlášení.</w:t>
      </w:r>
    </w:p>
    <w:p w14:paraId="5DE1ACE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5B3AC0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8DA8D23" w14:textId="77777777" w:rsidR="006C0778" w:rsidRDefault="006C0778" w:rsidP="00EF00BF">
      <w:pPr>
        <w:pStyle w:val="Zkladntext"/>
        <w:tabs>
          <w:tab w:val="left" w:pos="540"/>
        </w:tabs>
        <w:jc w:val="center"/>
      </w:pPr>
    </w:p>
    <w:p w14:paraId="03654B57" w14:textId="77777777" w:rsidR="00BA102D" w:rsidRDefault="00BA102D" w:rsidP="00EF00BF">
      <w:pPr>
        <w:pStyle w:val="Zkladntext"/>
        <w:tabs>
          <w:tab w:val="left" w:pos="540"/>
        </w:tabs>
        <w:jc w:val="center"/>
      </w:pPr>
    </w:p>
    <w:p w14:paraId="6007F0FD" w14:textId="77777777" w:rsidR="00BA102D" w:rsidRDefault="00BA102D" w:rsidP="00BA102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BB51671" w14:textId="77777777" w:rsidR="00EF00BF" w:rsidRPr="00BA102D" w:rsidRDefault="00BA102D" w:rsidP="00BA102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 xml:space="preserve">                   </w:t>
      </w:r>
    </w:p>
    <w:p w14:paraId="5D2AC28B" w14:textId="7A87D29D" w:rsidR="00EF00BF" w:rsidRDefault="009B37E7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Jiří </w:t>
      </w:r>
      <w:proofErr w:type="spellStart"/>
      <w:r>
        <w:rPr>
          <w:color w:val="000000"/>
        </w:rPr>
        <w:t>Samohýl</w:t>
      </w:r>
      <w:proofErr w:type="spellEnd"/>
      <w:r>
        <w:rPr>
          <w:color w:val="000000"/>
        </w:rPr>
        <w:t xml:space="preserve"> </w:t>
      </w:r>
      <w:r w:rsidR="001F7969">
        <w:rPr>
          <w:color w:val="000000"/>
        </w:rPr>
        <w:t>v. r.</w:t>
      </w:r>
      <w:r>
        <w:rPr>
          <w:color w:val="000000"/>
        </w:rPr>
        <w:t xml:space="preserve">                                                               Ing. Jana Dedková</w:t>
      </w:r>
      <w:r w:rsidR="001F7969">
        <w:rPr>
          <w:color w:val="000000"/>
        </w:rPr>
        <w:t xml:space="preserve"> v. r.</w:t>
      </w:r>
    </w:p>
    <w:p w14:paraId="4C763200" w14:textId="6A8AAD91" w:rsidR="00EF00BF" w:rsidRDefault="006C0778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m</w:t>
      </w:r>
      <w:r w:rsidR="00EF00BF">
        <w:rPr>
          <w:color w:val="000000"/>
        </w:rPr>
        <w:t>ístostarosta</w:t>
      </w:r>
      <w:r>
        <w:rPr>
          <w:color w:val="000000"/>
        </w:rPr>
        <w:t xml:space="preserve">                                                                 </w:t>
      </w:r>
      <w:r w:rsidR="001F7969">
        <w:rPr>
          <w:color w:val="000000"/>
        </w:rPr>
        <w:t xml:space="preserve">             </w:t>
      </w:r>
      <w:r w:rsidR="00BA102D">
        <w:rPr>
          <w:color w:val="000000"/>
        </w:rPr>
        <w:t xml:space="preserve"> </w:t>
      </w:r>
      <w:r w:rsidR="00EF00BF">
        <w:rPr>
          <w:color w:val="000000"/>
        </w:rPr>
        <w:t>starost</w:t>
      </w:r>
      <w:r>
        <w:rPr>
          <w:color w:val="000000"/>
        </w:rPr>
        <w:t>ka</w:t>
      </w:r>
    </w:p>
    <w:p w14:paraId="6D690C3B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207124A" w14:textId="77777777" w:rsidR="00BA102D" w:rsidRPr="00BA102D" w:rsidRDefault="00BA102D" w:rsidP="007E2053">
      <w:pPr>
        <w:rPr>
          <w:sz w:val="22"/>
          <w:szCs w:val="22"/>
        </w:rPr>
      </w:pPr>
    </w:p>
    <w:sectPr w:rsidR="00BA102D" w:rsidRPr="00BA102D" w:rsidSect="00BA102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51343"/>
    <w:rsid w:val="0008355C"/>
    <w:rsid w:val="00090085"/>
    <w:rsid w:val="000D7B38"/>
    <w:rsid w:val="000E237D"/>
    <w:rsid w:val="00101391"/>
    <w:rsid w:val="001236B5"/>
    <w:rsid w:val="001D46B0"/>
    <w:rsid w:val="001F3165"/>
    <w:rsid w:val="001F7969"/>
    <w:rsid w:val="00361149"/>
    <w:rsid w:val="0036133A"/>
    <w:rsid w:val="00445810"/>
    <w:rsid w:val="005801ED"/>
    <w:rsid w:val="0058787E"/>
    <w:rsid w:val="006C0778"/>
    <w:rsid w:val="006C1D26"/>
    <w:rsid w:val="007913EE"/>
    <w:rsid w:val="00795C2F"/>
    <w:rsid w:val="007E2053"/>
    <w:rsid w:val="00832D9E"/>
    <w:rsid w:val="0085514E"/>
    <w:rsid w:val="009622CC"/>
    <w:rsid w:val="009740E9"/>
    <w:rsid w:val="009B37E7"/>
    <w:rsid w:val="00A7706D"/>
    <w:rsid w:val="00B11C0E"/>
    <w:rsid w:val="00BA102D"/>
    <w:rsid w:val="00C74517"/>
    <w:rsid w:val="00C91587"/>
    <w:rsid w:val="00D5606F"/>
    <w:rsid w:val="00E5216E"/>
    <w:rsid w:val="00E86A69"/>
    <w:rsid w:val="00EB7772"/>
    <w:rsid w:val="00EF00BF"/>
    <w:rsid w:val="00F97B0C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4B6DE"/>
  <w15:chartTrackingRefBased/>
  <w15:docId w15:val="{31CB53B3-F34F-4C0D-B398-C837784E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4458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character" w:customStyle="1" w:styleId="Nadpis3Char">
    <w:name w:val="Nadpis 3 Char"/>
    <w:link w:val="Nadpis3"/>
    <w:semiHidden/>
    <w:rsid w:val="0044581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832D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32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8CBE-64C7-4BFE-B5DB-D1B6A783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Čavisov</cp:lastModifiedBy>
  <cp:revision>2</cp:revision>
  <cp:lastPrinted>2022-03-07T09:55:00Z</cp:lastPrinted>
  <dcterms:created xsi:type="dcterms:W3CDTF">2025-12-22T07:56:00Z</dcterms:created>
  <dcterms:modified xsi:type="dcterms:W3CDTF">2025-12-22T07:56:00Z</dcterms:modified>
</cp:coreProperties>
</file>