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104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A0F720" w14:textId="77777777" w:rsidR="0089233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2339">
        <w:rPr>
          <w:rFonts w:ascii="Arial" w:hAnsi="Arial" w:cs="Arial"/>
          <w:b/>
        </w:rPr>
        <w:t>HEJNÁ</w:t>
      </w:r>
    </w:p>
    <w:p w14:paraId="16352CF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2339">
        <w:rPr>
          <w:rFonts w:ascii="Arial" w:hAnsi="Arial" w:cs="Arial"/>
          <w:b/>
        </w:rPr>
        <w:t>Hejná</w:t>
      </w:r>
    </w:p>
    <w:p w14:paraId="110BBFC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92339">
        <w:rPr>
          <w:rFonts w:ascii="Arial" w:hAnsi="Arial" w:cs="Arial"/>
          <w:b/>
        </w:rPr>
        <w:t>Hejná</w:t>
      </w:r>
      <w:r w:rsidRPr="002E0EAD">
        <w:rPr>
          <w:rFonts w:ascii="Arial" w:hAnsi="Arial" w:cs="Arial"/>
          <w:b/>
        </w:rPr>
        <w:t xml:space="preserve"> č. </w:t>
      </w:r>
      <w:r w:rsidR="007C3374">
        <w:rPr>
          <w:rFonts w:ascii="Arial" w:hAnsi="Arial" w:cs="Arial"/>
          <w:b/>
        </w:rPr>
        <w:t>01</w:t>
      </w:r>
      <w:r w:rsidRPr="002E0EAD">
        <w:rPr>
          <w:rFonts w:ascii="Arial" w:hAnsi="Arial" w:cs="Arial"/>
          <w:b/>
        </w:rPr>
        <w:t>/20</w:t>
      </w:r>
      <w:r w:rsidR="00892339">
        <w:rPr>
          <w:rFonts w:ascii="Arial" w:hAnsi="Arial" w:cs="Arial"/>
          <w:b/>
        </w:rPr>
        <w:t>2</w:t>
      </w:r>
      <w:r w:rsidR="0038025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0AC7FA6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4DEDAA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75FA59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92339">
        <w:rPr>
          <w:rFonts w:ascii="Arial" w:hAnsi="Arial" w:cs="Arial"/>
          <w:b w:val="0"/>
          <w:sz w:val="22"/>
          <w:szCs w:val="22"/>
        </w:rPr>
        <w:t>Hejná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72825">
        <w:rPr>
          <w:rFonts w:ascii="Arial" w:hAnsi="Arial" w:cs="Arial"/>
          <w:b w:val="0"/>
          <w:sz w:val="22"/>
          <w:szCs w:val="22"/>
        </w:rPr>
        <w:t>1</w:t>
      </w:r>
      <w:r w:rsidR="00380252">
        <w:rPr>
          <w:rFonts w:ascii="Arial" w:hAnsi="Arial" w:cs="Arial"/>
          <w:b w:val="0"/>
          <w:sz w:val="22"/>
          <w:szCs w:val="22"/>
        </w:rPr>
        <w:t>9</w:t>
      </w:r>
      <w:r w:rsidR="00C72825">
        <w:rPr>
          <w:rFonts w:ascii="Arial" w:hAnsi="Arial" w:cs="Arial"/>
          <w:b w:val="0"/>
          <w:sz w:val="22"/>
          <w:szCs w:val="22"/>
        </w:rPr>
        <w:t>. 12. 202</w:t>
      </w:r>
      <w:r w:rsidR="00380252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80252">
        <w:rPr>
          <w:rFonts w:ascii="Arial" w:hAnsi="Arial" w:cs="Arial"/>
          <w:b w:val="0"/>
          <w:sz w:val="22"/>
          <w:szCs w:val="22"/>
        </w:rPr>
        <w:t>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D121A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A8D79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84C200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92339">
        <w:rPr>
          <w:rFonts w:ascii="Arial" w:hAnsi="Arial" w:cs="Arial"/>
          <w:sz w:val="22"/>
          <w:szCs w:val="22"/>
        </w:rPr>
        <w:t>Hejná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013282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F85C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7F500ED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D3157F2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079C3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4006710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E7E8112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62A421D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E3743AD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92C287A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E19A7F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94E5C51" w14:textId="77777777" w:rsidR="00420423" w:rsidRDefault="009E188F" w:rsidP="003A4B73">
      <w:pPr>
        <w:widowControl w:val="0"/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E386D4F" w14:textId="77777777" w:rsidR="00E2466A" w:rsidRDefault="00E2466A" w:rsidP="003A4B73">
      <w:pPr>
        <w:pStyle w:val="slalnk"/>
        <w:keepNext w:val="0"/>
        <w:keepLines w:val="0"/>
        <w:widowControl w:val="0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5C66064" w14:textId="77777777" w:rsidR="00E2466A" w:rsidRDefault="00E2466A" w:rsidP="003A4B73">
      <w:pPr>
        <w:pStyle w:val="Nzvylnk"/>
        <w:keepNext w:val="0"/>
        <w:keepLines w:val="0"/>
        <w:widowControl w:val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66CBD5C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4A954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F2A09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AD75E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9233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892339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2B91183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85B45D4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092D145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733C9F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EE9A9EF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528E734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D3A844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F0FE6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05C2C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B241319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1FD95CD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68ACA5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2B4013F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EA0966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1B75A1E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1209033F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ECE5343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C5D2734" w14:textId="77777777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C119BE">
        <w:rPr>
          <w:rFonts w:ascii="Arial" w:hAnsi="Arial" w:cs="Arial"/>
          <w:sz w:val="22"/>
          <w:szCs w:val="22"/>
        </w:rPr>
        <w:t>0,</w:t>
      </w:r>
      <w:r w:rsidR="00380252">
        <w:rPr>
          <w:rFonts w:ascii="Arial" w:hAnsi="Arial" w:cs="Arial"/>
          <w:sz w:val="22"/>
          <w:szCs w:val="22"/>
        </w:rPr>
        <w:t>42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2CB5C517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456DCF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367F93A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6D0E575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6FFACF7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99B7C69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D00AB92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DC301AA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D23B9E3" w14:textId="77777777" w:rsidR="003A4B73" w:rsidRPr="00601AE1" w:rsidRDefault="003A4B73" w:rsidP="003A4B7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01AE1">
        <w:rPr>
          <w:rFonts w:ascii="Arial" w:hAnsi="Arial" w:cs="Arial"/>
          <w:bCs/>
          <w:color w:val="000000" w:themeColor="text1"/>
          <w:sz w:val="22"/>
          <w:szCs w:val="22"/>
        </w:rPr>
        <w:t xml:space="preserve">Plátce poplatku odvede vybraný poplatek správci poplatku nejpozději do 30. dubna příslušného kalendářního roku. </w:t>
      </w:r>
    </w:p>
    <w:p w14:paraId="6E9F1F37" w14:textId="77777777" w:rsidR="003A4B73" w:rsidRPr="00601AE1" w:rsidRDefault="003A4B73" w:rsidP="003A4B7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01AE1">
        <w:rPr>
          <w:rFonts w:ascii="Arial" w:hAnsi="Arial" w:cs="Arial"/>
          <w:bCs/>
          <w:color w:val="000000" w:themeColor="text1"/>
          <w:sz w:val="22"/>
          <w:szCs w:val="22"/>
        </w:rPr>
        <w:t xml:space="preserve">Plátce poplatku, který nabyl postavení plátce poplatku po datu uvedeném v odstavci 1, odvede vybraný poplatek nejpozději do 15 dnů ode dne, kdy nabyl postavení plátce. </w:t>
      </w:r>
    </w:p>
    <w:p w14:paraId="697D7471" w14:textId="77777777" w:rsidR="003A4B73" w:rsidRPr="00601AE1" w:rsidRDefault="003A4B73" w:rsidP="003A4B7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01AE1">
        <w:rPr>
          <w:rFonts w:ascii="Arial" w:hAnsi="Arial" w:cs="Arial"/>
          <w:bCs/>
          <w:color w:val="000000" w:themeColor="text1"/>
          <w:sz w:val="22"/>
          <w:szCs w:val="22"/>
        </w:rPr>
        <w:t xml:space="preserve">Lhůta pro odvedení poplatku neskončí plátci poplatku dříve než lhůta pro podání ohlášení podle čl. 4 odst. 1 této vyhlášky. </w:t>
      </w:r>
    </w:p>
    <w:p w14:paraId="0CE90FCF" w14:textId="77777777" w:rsidR="006323A6" w:rsidRPr="00601AE1" w:rsidRDefault="003A4B73" w:rsidP="0093041A">
      <w:pPr>
        <w:pStyle w:val="Odstavecseseznamem"/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1AE1">
        <w:rPr>
          <w:rFonts w:ascii="Arial" w:hAnsi="Arial" w:cs="Arial"/>
          <w:bCs/>
          <w:color w:val="000000" w:themeColor="text1"/>
          <w:sz w:val="22"/>
          <w:szCs w:val="22"/>
        </w:rPr>
        <w:t xml:space="preserve">Není-li plátce poplatku, zaplatí poplatek ve lhůtě podle odstavce 1, 2 nebo 3 </w:t>
      </w:r>
      <w:proofErr w:type="gramStart"/>
      <w:r w:rsidRPr="00601AE1">
        <w:rPr>
          <w:rFonts w:ascii="Arial" w:hAnsi="Arial" w:cs="Arial"/>
          <w:bCs/>
          <w:color w:val="000000" w:themeColor="text1"/>
          <w:sz w:val="22"/>
          <w:szCs w:val="22"/>
        </w:rPr>
        <w:t>poplatník.</w:t>
      </w:r>
      <w:r w:rsidR="00A80F16" w:rsidRPr="00601AE1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="00A80F16" w:rsidRPr="00601AE1">
        <w:rPr>
          <w:rFonts w:ascii="Arial" w:hAnsi="Arial" w:cs="Arial"/>
          <w:color w:val="000000" w:themeColor="text1"/>
          <w:sz w:val="22"/>
          <w:szCs w:val="22"/>
          <w:vertAlign w:val="superscript"/>
        </w:rPr>
        <w:t>12</w:t>
      </w:r>
    </w:p>
    <w:p w14:paraId="64103C3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DE3A0F0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0A1FA8C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1157ACA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0147E7D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D453DF3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4668A7D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DBB6F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4066471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4480690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A308F0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3EC4C79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B3E8FB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7A1BCCB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8AABDB" w14:textId="77777777" w:rsidR="00F71057" w:rsidRPr="00601AE1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3A4B73">
        <w:rPr>
          <w:rFonts w:ascii="Arial" w:hAnsi="Arial" w:cs="Arial"/>
          <w:sz w:val="22"/>
          <w:szCs w:val="22"/>
        </w:rPr>
        <w:t xml:space="preserve">vyhláška č. </w:t>
      </w:r>
      <w:r w:rsidR="007C3374" w:rsidRPr="003A4B73">
        <w:rPr>
          <w:rFonts w:ascii="Arial" w:hAnsi="Arial" w:cs="Arial"/>
          <w:sz w:val="22"/>
          <w:szCs w:val="22"/>
        </w:rPr>
        <w:t>1</w:t>
      </w:r>
      <w:r w:rsidRPr="003A4B73">
        <w:rPr>
          <w:rFonts w:ascii="Arial" w:hAnsi="Arial" w:cs="Arial"/>
          <w:sz w:val="22"/>
          <w:szCs w:val="22"/>
        </w:rPr>
        <w:t>/</w:t>
      </w:r>
      <w:r w:rsidR="007C3374" w:rsidRPr="003A4B73">
        <w:rPr>
          <w:rFonts w:ascii="Arial" w:hAnsi="Arial" w:cs="Arial"/>
          <w:sz w:val="22"/>
          <w:szCs w:val="22"/>
        </w:rPr>
        <w:t>202</w:t>
      </w:r>
      <w:r w:rsidR="00380252">
        <w:rPr>
          <w:rFonts w:ascii="Arial" w:hAnsi="Arial" w:cs="Arial"/>
          <w:sz w:val="22"/>
          <w:szCs w:val="22"/>
        </w:rPr>
        <w:t>1</w:t>
      </w:r>
      <w:r w:rsidR="003A4B73">
        <w:rPr>
          <w:rFonts w:ascii="Arial" w:hAnsi="Arial" w:cs="Arial"/>
          <w:sz w:val="22"/>
          <w:szCs w:val="22"/>
        </w:rPr>
        <w:t>,</w:t>
      </w:r>
      <w:r w:rsidRPr="00601A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A4B73" w:rsidRPr="00601AE1">
        <w:rPr>
          <w:rFonts w:ascii="Arial" w:hAnsi="Arial" w:cs="Arial"/>
          <w:color w:val="000000" w:themeColor="text1"/>
          <w:sz w:val="22"/>
          <w:szCs w:val="22"/>
        </w:rPr>
        <w:t xml:space="preserve">o poplatku za komunální odpad, </w:t>
      </w:r>
      <w:r w:rsidRPr="00601AE1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380252">
        <w:rPr>
          <w:rFonts w:ascii="Arial" w:hAnsi="Arial" w:cs="Arial"/>
          <w:color w:val="000000" w:themeColor="text1"/>
          <w:sz w:val="22"/>
          <w:szCs w:val="22"/>
        </w:rPr>
        <w:t>13</w:t>
      </w:r>
      <w:r w:rsidR="00B13D70" w:rsidRPr="00601AE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80252">
        <w:rPr>
          <w:rFonts w:ascii="Arial" w:hAnsi="Arial" w:cs="Arial"/>
          <w:color w:val="000000" w:themeColor="text1"/>
          <w:sz w:val="22"/>
          <w:szCs w:val="22"/>
        </w:rPr>
        <w:t>12</w:t>
      </w:r>
      <w:r w:rsidR="00B13D70" w:rsidRPr="00601AE1">
        <w:rPr>
          <w:rFonts w:ascii="Arial" w:hAnsi="Arial" w:cs="Arial"/>
          <w:color w:val="000000" w:themeColor="text1"/>
          <w:sz w:val="22"/>
          <w:szCs w:val="22"/>
        </w:rPr>
        <w:t>. 202</w:t>
      </w:r>
      <w:r w:rsidR="00380252">
        <w:rPr>
          <w:rFonts w:ascii="Arial" w:hAnsi="Arial" w:cs="Arial"/>
          <w:color w:val="000000" w:themeColor="text1"/>
          <w:sz w:val="22"/>
          <w:szCs w:val="22"/>
        </w:rPr>
        <w:t>1</w:t>
      </w:r>
      <w:r w:rsidR="003A4B73" w:rsidRPr="00601AE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EFBCC3" w14:textId="77777777" w:rsidR="00F71057" w:rsidRPr="00601AE1" w:rsidRDefault="00F71057" w:rsidP="00F71057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601AE1">
        <w:rPr>
          <w:rFonts w:ascii="Arial" w:hAnsi="Arial" w:cs="Arial"/>
          <w:color w:val="000000" w:themeColor="text1"/>
        </w:rPr>
        <w:t xml:space="preserve">Čl. </w:t>
      </w:r>
      <w:r w:rsidR="006F616E" w:rsidRPr="00601AE1">
        <w:rPr>
          <w:rFonts w:ascii="Arial" w:hAnsi="Arial" w:cs="Arial"/>
          <w:color w:val="000000" w:themeColor="text1"/>
        </w:rPr>
        <w:t>1</w:t>
      </w:r>
      <w:r w:rsidR="00DA4795" w:rsidRPr="00601AE1">
        <w:rPr>
          <w:rFonts w:ascii="Arial" w:hAnsi="Arial" w:cs="Arial"/>
          <w:color w:val="000000" w:themeColor="text1"/>
        </w:rPr>
        <w:t>3</w:t>
      </w:r>
    </w:p>
    <w:p w14:paraId="31295444" w14:textId="77777777" w:rsidR="00F71057" w:rsidRPr="00601AE1" w:rsidRDefault="00F71057" w:rsidP="00F71057">
      <w:pPr>
        <w:pStyle w:val="Nzvylnk"/>
        <w:rPr>
          <w:rFonts w:ascii="Arial" w:hAnsi="Arial" w:cs="Arial"/>
          <w:color w:val="000000" w:themeColor="text1"/>
        </w:rPr>
      </w:pPr>
      <w:r w:rsidRPr="00601AE1">
        <w:rPr>
          <w:rFonts w:ascii="Arial" w:hAnsi="Arial" w:cs="Arial"/>
          <w:color w:val="000000" w:themeColor="text1"/>
        </w:rPr>
        <w:t>Účinnost</w:t>
      </w:r>
    </w:p>
    <w:p w14:paraId="19927CDD" w14:textId="0183DAB5" w:rsidR="008D6906" w:rsidRPr="00601AE1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1AE1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dnem </w:t>
      </w:r>
      <w:r w:rsidR="00380252">
        <w:rPr>
          <w:rFonts w:ascii="Arial" w:hAnsi="Arial" w:cs="Arial"/>
          <w:color w:val="000000" w:themeColor="text1"/>
          <w:sz w:val="22"/>
          <w:szCs w:val="22"/>
        </w:rPr>
        <w:t>3</w:t>
      </w:r>
      <w:r w:rsidR="003A4B73" w:rsidRPr="00601AE1">
        <w:rPr>
          <w:rFonts w:ascii="Arial" w:hAnsi="Arial" w:cs="Arial"/>
          <w:color w:val="000000" w:themeColor="text1"/>
          <w:sz w:val="22"/>
          <w:szCs w:val="22"/>
        </w:rPr>
        <w:t>.1.202</w:t>
      </w:r>
      <w:r w:rsidR="00A77E7D">
        <w:rPr>
          <w:rFonts w:ascii="Arial" w:hAnsi="Arial" w:cs="Arial"/>
          <w:color w:val="000000" w:themeColor="text1"/>
          <w:sz w:val="22"/>
          <w:szCs w:val="22"/>
        </w:rPr>
        <w:t>3</w:t>
      </w:r>
      <w:r w:rsidR="003A4B73" w:rsidRPr="00601AE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3CCDAB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B9DAC76" w14:textId="29E56D5A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1A0ED5C" w14:textId="75BED030" w:rsidR="00A77E7D" w:rsidRDefault="00A77E7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445C59D" w14:textId="73BADB65" w:rsidR="00A77E7D" w:rsidRDefault="00A77E7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27F96D8" w14:textId="77777777" w:rsidR="00A77E7D" w:rsidRPr="002E0EAD" w:rsidRDefault="00A77E7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AEE101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9EC51C5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13D70">
        <w:rPr>
          <w:rFonts w:ascii="Arial" w:hAnsi="Arial" w:cs="Arial"/>
          <w:sz w:val="22"/>
          <w:szCs w:val="22"/>
        </w:rPr>
        <w:t>Vlastimil Musil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13D70">
        <w:rPr>
          <w:rFonts w:ascii="Arial" w:hAnsi="Arial" w:cs="Arial"/>
          <w:sz w:val="22"/>
          <w:szCs w:val="22"/>
        </w:rPr>
        <w:t>Vlastimil Šatra</w:t>
      </w:r>
    </w:p>
    <w:p w14:paraId="1A09BF8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30519B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5B7AD55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8196C3" w14:textId="5549C58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77E7D">
        <w:rPr>
          <w:rFonts w:ascii="Arial" w:hAnsi="Arial" w:cs="Arial"/>
          <w:sz w:val="22"/>
          <w:szCs w:val="22"/>
        </w:rPr>
        <w:t xml:space="preserve"> 19. 12. 2022</w:t>
      </w:r>
    </w:p>
    <w:p w14:paraId="60816B3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2069" w14:textId="77777777" w:rsidR="00182C41" w:rsidRDefault="00182C41">
      <w:r>
        <w:separator/>
      </w:r>
    </w:p>
  </w:endnote>
  <w:endnote w:type="continuationSeparator" w:id="0">
    <w:p w14:paraId="1DEDF957" w14:textId="77777777" w:rsidR="00182C41" w:rsidRDefault="0018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55D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13F4">
      <w:rPr>
        <w:noProof/>
      </w:rPr>
      <w:t>4</w:t>
    </w:r>
    <w:r>
      <w:fldChar w:fldCharType="end"/>
    </w:r>
  </w:p>
  <w:p w14:paraId="2A6F455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AE00" w14:textId="77777777" w:rsidR="00182C41" w:rsidRDefault="00182C41">
      <w:r>
        <w:separator/>
      </w:r>
    </w:p>
  </w:footnote>
  <w:footnote w:type="continuationSeparator" w:id="0">
    <w:p w14:paraId="576DE3A2" w14:textId="77777777" w:rsidR="00182C41" w:rsidRDefault="00182C41">
      <w:r>
        <w:continuationSeparator/>
      </w:r>
    </w:p>
  </w:footnote>
  <w:footnote w:id="1">
    <w:p w14:paraId="5BEE248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9FBC24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A5A08D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B113C0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37B26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6C4E50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A93FB5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A1D12D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8698A3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3E8496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154E40F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0BE0604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4F996E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61DFDE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7A210F5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F716DE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D9139A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375D077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6F3631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2074805">
    <w:abstractNumId w:val="14"/>
  </w:num>
  <w:num w:numId="2" w16cid:durableId="1562249194">
    <w:abstractNumId w:val="7"/>
  </w:num>
  <w:num w:numId="3" w16cid:durableId="1801798240">
    <w:abstractNumId w:val="21"/>
  </w:num>
  <w:num w:numId="4" w16cid:durableId="1915771455">
    <w:abstractNumId w:val="8"/>
  </w:num>
  <w:num w:numId="5" w16cid:durableId="47385739">
    <w:abstractNumId w:val="5"/>
  </w:num>
  <w:num w:numId="6" w16cid:durableId="888608474">
    <w:abstractNumId w:val="26"/>
  </w:num>
  <w:num w:numId="7" w16cid:durableId="399594694">
    <w:abstractNumId w:val="11"/>
  </w:num>
  <w:num w:numId="8" w16cid:durableId="717582702">
    <w:abstractNumId w:val="12"/>
  </w:num>
  <w:num w:numId="9" w16cid:durableId="210654392">
    <w:abstractNumId w:val="10"/>
  </w:num>
  <w:num w:numId="10" w16cid:durableId="1310355352">
    <w:abstractNumId w:val="0"/>
  </w:num>
  <w:num w:numId="11" w16cid:durableId="835802268">
    <w:abstractNumId w:val="9"/>
  </w:num>
  <w:num w:numId="12" w16cid:durableId="370232777">
    <w:abstractNumId w:val="6"/>
  </w:num>
  <w:num w:numId="13" w16cid:durableId="2004311364">
    <w:abstractNumId w:val="19"/>
  </w:num>
  <w:num w:numId="14" w16cid:durableId="2090957066">
    <w:abstractNumId w:val="25"/>
  </w:num>
  <w:num w:numId="15" w16cid:durableId="13738452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3311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6799712">
    <w:abstractNumId w:val="23"/>
  </w:num>
  <w:num w:numId="18" w16cid:durableId="1483892923">
    <w:abstractNumId w:val="4"/>
  </w:num>
  <w:num w:numId="19" w16cid:durableId="2144540862">
    <w:abstractNumId w:val="24"/>
  </w:num>
  <w:num w:numId="20" w16cid:durableId="1071346005">
    <w:abstractNumId w:val="16"/>
  </w:num>
  <w:num w:numId="21" w16cid:durableId="294677623">
    <w:abstractNumId w:val="22"/>
  </w:num>
  <w:num w:numId="22" w16cid:durableId="2051999834">
    <w:abstractNumId w:val="3"/>
  </w:num>
  <w:num w:numId="23" w16cid:durableId="2062367740">
    <w:abstractNumId w:val="27"/>
  </w:num>
  <w:num w:numId="24" w16cid:durableId="18706066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64982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4133775">
    <w:abstractNumId w:val="20"/>
  </w:num>
  <w:num w:numId="27" w16cid:durableId="844201406">
    <w:abstractNumId w:val="18"/>
  </w:num>
  <w:num w:numId="28" w16cid:durableId="803038771">
    <w:abstractNumId w:val="2"/>
  </w:num>
  <w:num w:numId="29" w16cid:durableId="370881251">
    <w:abstractNumId w:val="17"/>
  </w:num>
  <w:num w:numId="30" w16cid:durableId="1022852630">
    <w:abstractNumId w:val="1"/>
  </w:num>
  <w:num w:numId="31" w16cid:durableId="274869402">
    <w:abstractNumId w:val="15"/>
  </w:num>
  <w:num w:numId="32" w16cid:durableId="715470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73FC"/>
    <w:rsid w:val="00182C41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779B2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0252"/>
    <w:rsid w:val="00383E0E"/>
    <w:rsid w:val="00384D76"/>
    <w:rsid w:val="0038599B"/>
    <w:rsid w:val="003911AE"/>
    <w:rsid w:val="003958C3"/>
    <w:rsid w:val="003A4B7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1AE1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1ED4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3374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2339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77E7D"/>
    <w:rsid w:val="00A80F16"/>
    <w:rsid w:val="00A8676F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3D70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19BE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2825"/>
    <w:rsid w:val="00C77181"/>
    <w:rsid w:val="00C863F8"/>
    <w:rsid w:val="00C86C1B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630D"/>
    <w:rsid w:val="00DC09AE"/>
    <w:rsid w:val="00DC1CF6"/>
    <w:rsid w:val="00DC5344"/>
    <w:rsid w:val="00DD0001"/>
    <w:rsid w:val="00DD09F5"/>
    <w:rsid w:val="00DE13F4"/>
    <w:rsid w:val="00DE18CB"/>
    <w:rsid w:val="00DE4471"/>
    <w:rsid w:val="00DE4F19"/>
    <w:rsid w:val="00DF4D9E"/>
    <w:rsid w:val="00DF7748"/>
    <w:rsid w:val="00E016B4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79838"/>
  <w15:docId w15:val="{88187C9C-C272-4986-AE55-AB2FDBCC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745F-1EA5-4E9E-A9C3-39D61AFE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928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Vlastimil Šatra</cp:lastModifiedBy>
  <cp:revision>3</cp:revision>
  <cp:lastPrinted>2022-12-21T10:04:00Z</cp:lastPrinted>
  <dcterms:created xsi:type="dcterms:W3CDTF">2022-12-21T10:32:00Z</dcterms:created>
  <dcterms:modified xsi:type="dcterms:W3CDTF">2022-12-21T10:32:00Z</dcterms:modified>
</cp:coreProperties>
</file>