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212" w:rsidRDefault="00403212" w:rsidP="0040321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04D63">
        <w:rPr>
          <w:rFonts w:ascii="Arial" w:hAnsi="Arial" w:cs="Arial"/>
          <w:b/>
          <w:color w:val="000000"/>
          <w:sz w:val="28"/>
          <w:szCs w:val="28"/>
        </w:rPr>
        <w:t>Rybí</w:t>
      </w:r>
    </w:p>
    <w:p w:rsidR="00403212" w:rsidRDefault="00403212" w:rsidP="0040321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04D63">
        <w:rPr>
          <w:rFonts w:ascii="Arial" w:hAnsi="Arial" w:cs="Arial"/>
          <w:b/>
          <w:color w:val="000000"/>
          <w:sz w:val="22"/>
          <w:szCs w:val="22"/>
        </w:rPr>
        <w:t>Rybí</w:t>
      </w:r>
    </w:p>
    <w:p w:rsidR="00403212" w:rsidRDefault="00403212" w:rsidP="0040321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</w:t>
      </w:r>
      <w:r w:rsidR="00061DBD">
        <w:rPr>
          <w:rFonts w:ascii="Arial" w:hAnsi="Arial" w:cs="Arial"/>
          <w:b/>
          <w:sz w:val="22"/>
          <w:szCs w:val="22"/>
        </w:rPr>
        <w:t xml:space="preserve">ška obce </w:t>
      </w:r>
      <w:r w:rsidR="00C04D63">
        <w:rPr>
          <w:rFonts w:ascii="Arial" w:hAnsi="Arial" w:cs="Arial"/>
          <w:b/>
          <w:sz w:val="22"/>
          <w:szCs w:val="22"/>
        </w:rPr>
        <w:t>Rybí</w:t>
      </w:r>
    </w:p>
    <w:p w:rsidR="00403212" w:rsidRDefault="00403212" w:rsidP="004032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04D63">
        <w:rPr>
          <w:rFonts w:ascii="Arial" w:hAnsi="Arial" w:cs="Arial"/>
          <w:sz w:val="22"/>
          <w:szCs w:val="22"/>
        </w:rPr>
        <w:t>Rybí</w:t>
      </w:r>
      <w:r>
        <w:rPr>
          <w:rFonts w:ascii="Arial" w:hAnsi="Arial" w:cs="Arial"/>
          <w:sz w:val="22"/>
          <w:szCs w:val="22"/>
        </w:rPr>
        <w:t xml:space="preserve"> se na svém</w:t>
      </w:r>
      <w:r w:rsidR="00C04D63">
        <w:rPr>
          <w:rFonts w:ascii="Arial" w:hAnsi="Arial" w:cs="Arial"/>
          <w:sz w:val="22"/>
          <w:szCs w:val="22"/>
        </w:rPr>
        <w:t xml:space="preserve"> </w:t>
      </w:r>
      <w:r w:rsidR="00A0179E" w:rsidRPr="00A0179E">
        <w:rPr>
          <w:rFonts w:ascii="Arial" w:hAnsi="Arial" w:cs="Arial"/>
          <w:sz w:val="22"/>
          <w:szCs w:val="22"/>
        </w:rPr>
        <w:t>4</w:t>
      </w:r>
      <w:r w:rsidR="00C04D63" w:rsidRPr="00A0179E">
        <w:rPr>
          <w:rFonts w:ascii="Arial" w:hAnsi="Arial" w:cs="Arial"/>
          <w:sz w:val="22"/>
          <w:szCs w:val="22"/>
        </w:rPr>
        <w:t>.</w:t>
      </w:r>
      <w:r w:rsidRPr="00A01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A0179E" w:rsidRPr="00A0179E">
        <w:rPr>
          <w:rFonts w:ascii="Arial" w:hAnsi="Arial" w:cs="Arial"/>
          <w:sz w:val="22"/>
          <w:szCs w:val="22"/>
        </w:rPr>
        <w:t>24.5.2023</w:t>
      </w:r>
      <w:r w:rsidRPr="00A01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A0179E" w:rsidRPr="00A0179E">
        <w:rPr>
          <w:rFonts w:ascii="Arial" w:hAnsi="Arial" w:cs="Arial"/>
          <w:sz w:val="22"/>
          <w:szCs w:val="22"/>
        </w:rPr>
        <w:t>54/4/2023</w:t>
      </w:r>
      <w:r w:rsidRPr="00A01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veškerých činností spojených s užíváním zařízení a přístrojů způsobujících hluk, například sekaček na trávu, cirkulárek, motorových pil a křovinořezů.</w:t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03212" w:rsidRDefault="00E540E6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E4AAE" w:rsidRDefault="00E24B73" w:rsidP="00CB62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E540E6">
        <w:rPr>
          <w:rFonts w:ascii="Arial" w:hAnsi="Arial" w:cs="Arial"/>
          <w:sz w:val="22"/>
          <w:szCs w:val="22"/>
        </w:rPr>
        <w:t>becně závazná vyhláška obce Rybí č. 1/2010, o ochraně nočního klidu a regulaci hlučných činností</w:t>
      </w:r>
      <w:r w:rsidR="00CB624E">
        <w:rPr>
          <w:rFonts w:ascii="Arial" w:hAnsi="Arial" w:cs="Arial"/>
          <w:sz w:val="22"/>
          <w:szCs w:val="22"/>
        </w:rPr>
        <w:t>,</w:t>
      </w:r>
      <w:r w:rsidR="00E540E6">
        <w:rPr>
          <w:rFonts w:ascii="Arial" w:hAnsi="Arial" w:cs="Arial"/>
          <w:sz w:val="22"/>
          <w:szCs w:val="22"/>
        </w:rPr>
        <w:t xml:space="preserve"> ze dne 27.</w:t>
      </w:r>
      <w:r w:rsidR="00CB624E">
        <w:rPr>
          <w:rFonts w:ascii="Arial" w:hAnsi="Arial" w:cs="Arial"/>
          <w:sz w:val="22"/>
          <w:szCs w:val="22"/>
        </w:rPr>
        <w:t xml:space="preserve"> </w:t>
      </w:r>
      <w:r w:rsidR="00E540E6">
        <w:rPr>
          <w:rFonts w:ascii="Arial" w:hAnsi="Arial" w:cs="Arial"/>
          <w:sz w:val="22"/>
          <w:szCs w:val="22"/>
        </w:rPr>
        <w:t>4.</w:t>
      </w:r>
      <w:r w:rsidR="00CB624E">
        <w:rPr>
          <w:rFonts w:ascii="Arial" w:hAnsi="Arial" w:cs="Arial"/>
          <w:sz w:val="22"/>
          <w:szCs w:val="22"/>
        </w:rPr>
        <w:t xml:space="preserve"> </w:t>
      </w:r>
      <w:r w:rsidR="00E540E6">
        <w:rPr>
          <w:rFonts w:ascii="Arial" w:hAnsi="Arial" w:cs="Arial"/>
          <w:sz w:val="22"/>
          <w:szCs w:val="22"/>
        </w:rPr>
        <w:t>2010.</w:t>
      </w:r>
    </w:p>
    <w:p w:rsidR="00E540E6" w:rsidRDefault="00E540E6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540E6" w:rsidRDefault="00E540E6" w:rsidP="00E540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E540E6" w:rsidRDefault="00E540E6" w:rsidP="00E540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540E6" w:rsidRDefault="00E540E6" w:rsidP="00E540E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540E6" w:rsidRDefault="00E540E6" w:rsidP="00CB62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E24B73">
        <w:rPr>
          <w:rFonts w:ascii="Arial" w:hAnsi="Arial" w:cs="Arial"/>
          <w:sz w:val="22"/>
          <w:szCs w:val="22"/>
        </w:rPr>
        <w:t xml:space="preserve"> obecně závazná</w:t>
      </w:r>
      <w:r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354A" w:rsidRDefault="0024354A" w:rsidP="006E4AA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:rsidR="00403212" w:rsidRDefault="00403212" w:rsidP="00403212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354A">
        <w:rPr>
          <w:rFonts w:ascii="Arial" w:hAnsi="Arial" w:cs="Arial"/>
          <w:sz w:val="22"/>
          <w:szCs w:val="22"/>
        </w:rPr>
        <w:t>Marie Janečková</w:t>
      </w:r>
      <w:r w:rsidR="00053AB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354A">
        <w:rPr>
          <w:rFonts w:ascii="Arial" w:hAnsi="Arial" w:cs="Arial"/>
          <w:sz w:val="22"/>
          <w:szCs w:val="22"/>
        </w:rPr>
        <w:t xml:space="preserve">       </w:t>
      </w:r>
      <w:r w:rsidR="00053AB6">
        <w:rPr>
          <w:rFonts w:ascii="Arial" w:hAnsi="Arial" w:cs="Arial"/>
          <w:sz w:val="22"/>
          <w:szCs w:val="22"/>
        </w:rPr>
        <w:t xml:space="preserve">        </w:t>
      </w:r>
      <w:r w:rsidR="0024354A">
        <w:rPr>
          <w:rFonts w:ascii="Arial" w:hAnsi="Arial" w:cs="Arial"/>
          <w:sz w:val="22"/>
          <w:szCs w:val="22"/>
        </w:rPr>
        <w:t xml:space="preserve">    Bc. Andrea Tománková</w:t>
      </w:r>
      <w:r w:rsidR="00053AB6">
        <w:rPr>
          <w:rFonts w:ascii="Arial" w:hAnsi="Arial" w:cs="Arial"/>
          <w:sz w:val="22"/>
          <w:szCs w:val="22"/>
        </w:rPr>
        <w:t xml:space="preserve"> v. r.</w:t>
      </w:r>
    </w:p>
    <w:p w:rsidR="009C1024" w:rsidRPr="006E4AAE" w:rsidRDefault="00403212" w:rsidP="006E4A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místostarost</w:t>
      </w:r>
      <w:r w:rsidR="0024354A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354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starost</w:t>
      </w:r>
      <w:r w:rsidR="0024354A">
        <w:rPr>
          <w:rFonts w:ascii="Arial" w:hAnsi="Arial" w:cs="Arial"/>
          <w:sz w:val="22"/>
          <w:szCs w:val="22"/>
        </w:rPr>
        <w:t>ka</w:t>
      </w:r>
    </w:p>
    <w:sectPr w:rsidR="009C1024" w:rsidRPr="006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53AB6"/>
    <w:rsid w:val="00061DBD"/>
    <w:rsid w:val="0024354A"/>
    <w:rsid w:val="00403212"/>
    <w:rsid w:val="004E3831"/>
    <w:rsid w:val="006E4AAE"/>
    <w:rsid w:val="009C1024"/>
    <w:rsid w:val="009E5126"/>
    <w:rsid w:val="00A0179E"/>
    <w:rsid w:val="00C04D63"/>
    <w:rsid w:val="00CB624E"/>
    <w:rsid w:val="00E24B73"/>
    <w:rsid w:val="00E34569"/>
    <w:rsid w:val="00E540E6"/>
    <w:rsid w:val="00E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3E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2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Starosta Rybi</cp:lastModifiedBy>
  <cp:revision>5</cp:revision>
  <cp:lastPrinted>2023-05-10T06:13:00Z</cp:lastPrinted>
  <dcterms:created xsi:type="dcterms:W3CDTF">2023-05-10T06:13:00Z</dcterms:created>
  <dcterms:modified xsi:type="dcterms:W3CDTF">2023-06-01T12:17:00Z</dcterms:modified>
</cp:coreProperties>
</file>