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9DD4" w14:textId="1DEFA27C" w:rsidR="00D846B6" w:rsidRPr="00B14509" w:rsidRDefault="00D846B6" w:rsidP="00B14509">
      <w:pPr>
        <w:spacing w:before="60"/>
        <w:rPr>
          <w:rFonts w:ascii="Cambria" w:hAnsi="Cambria" w:cs="Arial"/>
          <w:b/>
          <w:bCs/>
        </w:rPr>
      </w:pPr>
      <w:r w:rsidRPr="00B14509">
        <w:rPr>
          <w:rFonts w:ascii="Cambria" w:hAnsi="Cambria" w:cs="Arial"/>
          <w:b/>
          <w:bCs/>
        </w:rPr>
        <w:t>Příloha č. 1</w:t>
      </w:r>
    </w:p>
    <w:p w14:paraId="78390F18" w14:textId="77777777" w:rsidR="00D846B6" w:rsidRPr="00B14509" w:rsidRDefault="00D846B6" w:rsidP="00B14509">
      <w:pPr>
        <w:spacing w:before="60"/>
        <w:rPr>
          <w:rFonts w:ascii="Cambria" w:hAnsi="Cambria" w:cs="Arial"/>
        </w:rPr>
      </w:pPr>
    </w:p>
    <w:p w14:paraId="35F5A890" w14:textId="74D17D20" w:rsidR="00D846B6" w:rsidRPr="00B14509" w:rsidRDefault="00D846B6" w:rsidP="00B14509">
      <w:pPr>
        <w:suppressAutoHyphens w:val="0"/>
        <w:autoSpaceDN/>
        <w:spacing w:before="60"/>
        <w:jc w:val="both"/>
        <w:textAlignment w:val="auto"/>
        <w:rPr>
          <w:rFonts w:ascii="Cambria" w:hAnsi="Cambria" w:cs="Arial"/>
        </w:rPr>
      </w:pPr>
      <w:r w:rsidRPr="00B14509">
        <w:rPr>
          <w:rFonts w:ascii="Cambria" w:hAnsi="Cambria" w:cs="Arial"/>
        </w:rPr>
        <w:t>Poplatek se platí za užívání veřejných prostranství:</w:t>
      </w:r>
    </w:p>
    <w:p w14:paraId="3A78101B" w14:textId="0853E78B" w:rsidR="00D846B6" w:rsidRPr="00B14509" w:rsidRDefault="00D846B6" w:rsidP="00B14509">
      <w:pPr>
        <w:pStyle w:val="Odstavecseseznamem"/>
        <w:numPr>
          <w:ilvl w:val="0"/>
          <w:numId w:val="10"/>
        </w:numPr>
        <w:suppressAutoHyphens w:val="0"/>
        <w:autoSpaceDN/>
        <w:spacing w:before="60"/>
        <w:ind w:left="357" w:hanging="357"/>
        <w:contextualSpacing w:val="0"/>
        <w:jc w:val="both"/>
        <w:textAlignment w:val="auto"/>
        <w:rPr>
          <w:rFonts w:ascii="Cambria" w:hAnsi="Cambria" w:cs="Arial"/>
          <w:szCs w:val="24"/>
        </w:rPr>
      </w:pPr>
      <w:r w:rsidRPr="00B14509">
        <w:rPr>
          <w:rFonts w:ascii="Cambria" w:hAnsi="Cambria" w:cs="Arial"/>
          <w:szCs w:val="24"/>
        </w:rPr>
        <w:t>komunikace, chodníky, parkoviště a travnaté plochy podél komunikací (v místech kde není vybudovaný chodník) na ulicích: 5. května, B. Němcové, Boroví, Cihelna, Dr. E. Beneše, Družstevní, J. A. Komenského, Jihlavská, Kostelní, Masarykova, Mlýnská, Nádražní, Na Kopečku, Na Vyhlídce, Partyzánská, Pod Strání, Pod Tratí, Příční, Sadová, Skalka, Srázná, Stará osada, Tovární, Tyršova, U Stadionu, Úvoz, V Zahradách, Za Tratí,</w:t>
      </w:r>
    </w:p>
    <w:p w14:paraId="646D85B7" w14:textId="6B6D2371" w:rsidR="00D846B6" w:rsidRPr="00B14509" w:rsidRDefault="00D846B6" w:rsidP="00B14509">
      <w:pPr>
        <w:pStyle w:val="Odstavecseseznamem"/>
        <w:numPr>
          <w:ilvl w:val="0"/>
          <w:numId w:val="10"/>
        </w:numPr>
        <w:suppressAutoHyphens w:val="0"/>
        <w:autoSpaceDN/>
        <w:spacing w:before="60"/>
        <w:ind w:left="357" w:hanging="357"/>
        <w:contextualSpacing w:val="0"/>
        <w:jc w:val="both"/>
        <w:textAlignment w:val="auto"/>
        <w:rPr>
          <w:rFonts w:ascii="Cambria" w:hAnsi="Cambria" w:cs="Arial"/>
          <w:szCs w:val="24"/>
        </w:rPr>
      </w:pPr>
      <w:r w:rsidRPr="00B14509">
        <w:rPr>
          <w:rFonts w:ascii="Cambria" w:hAnsi="Cambria" w:cs="Arial"/>
          <w:szCs w:val="24"/>
        </w:rPr>
        <w:t>parky a travnaté plochy na pozemcích p.</w:t>
      </w:r>
      <w:r w:rsidR="00105461" w:rsidRPr="00B14509">
        <w:rPr>
          <w:rFonts w:ascii="Cambria" w:hAnsi="Cambria" w:cs="Arial"/>
          <w:szCs w:val="24"/>
        </w:rPr>
        <w:t xml:space="preserve"> </w:t>
      </w:r>
      <w:r w:rsidRPr="00B14509">
        <w:rPr>
          <w:rFonts w:ascii="Cambria" w:hAnsi="Cambria" w:cs="Arial"/>
          <w:szCs w:val="24"/>
        </w:rPr>
        <w:t>č. 11/1, 11/2, 38, st. 65/1, st. 113/1, 115/1, 116/1, 235/13, 235/20, 254/2, 258/1, 274/1, 278/5, 390/1, 390/2, 390/10, 392/1, 392/2, 392/4, 392/6, 392/13, 392/14, 392/17, 392/18, 392/20, 393/1, 393/3, 593/8, 394/1, 394/8, 394/10, 395/11, 395/19, 595/34, 1309/1, 1309/11, 1309/3, 1316/2, 1383 v k.</w:t>
      </w:r>
      <w:r w:rsidR="00105461" w:rsidRPr="00B14509">
        <w:rPr>
          <w:rFonts w:ascii="Cambria" w:hAnsi="Cambria" w:cs="Arial"/>
          <w:szCs w:val="24"/>
        </w:rPr>
        <w:t xml:space="preserve"> </w:t>
      </w:r>
      <w:proofErr w:type="spellStart"/>
      <w:r w:rsidRPr="00B14509">
        <w:rPr>
          <w:rFonts w:ascii="Cambria" w:hAnsi="Cambria" w:cs="Arial"/>
          <w:szCs w:val="24"/>
        </w:rPr>
        <w:t>ú.</w:t>
      </w:r>
      <w:proofErr w:type="spellEnd"/>
      <w:r w:rsidRPr="00B14509">
        <w:rPr>
          <w:rFonts w:ascii="Cambria" w:hAnsi="Cambria" w:cs="Arial"/>
          <w:szCs w:val="24"/>
        </w:rPr>
        <w:t xml:space="preserve"> Okříšky, 274/2, 278/</w:t>
      </w:r>
      <w:proofErr w:type="gramStart"/>
      <w:r w:rsidRPr="00B14509">
        <w:rPr>
          <w:rFonts w:ascii="Cambria" w:hAnsi="Cambria" w:cs="Arial"/>
          <w:szCs w:val="24"/>
        </w:rPr>
        <w:t>5 – v</w:t>
      </w:r>
      <w:proofErr w:type="gramEnd"/>
      <w:r w:rsidRPr="00B14509">
        <w:rPr>
          <w:rFonts w:ascii="Cambria" w:hAnsi="Cambria" w:cs="Arial"/>
          <w:szCs w:val="24"/>
        </w:rPr>
        <w:t> k.</w:t>
      </w:r>
      <w:r w:rsidR="00105461" w:rsidRPr="00B14509">
        <w:rPr>
          <w:rFonts w:ascii="Cambria" w:hAnsi="Cambria" w:cs="Arial"/>
          <w:szCs w:val="24"/>
        </w:rPr>
        <w:t xml:space="preserve"> </w:t>
      </w:r>
      <w:proofErr w:type="spellStart"/>
      <w:r w:rsidRPr="00B14509">
        <w:rPr>
          <w:rFonts w:ascii="Cambria" w:hAnsi="Cambria" w:cs="Arial"/>
          <w:szCs w:val="24"/>
        </w:rPr>
        <w:t>ú.</w:t>
      </w:r>
      <w:proofErr w:type="spellEnd"/>
      <w:r w:rsidRPr="00B14509">
        <w:rPr>
          <w:rFonts w:ascii="Cambria" w:hAnsi="Cambria" w:cs="Arial"/>
          <w:szCs w:val="24"/>
        </w:rPr>
        <w:t xml:space="preserve"> Nové Petrovice.</w:t>
      </w:r>
    </w:p>
    <w:p w14:paraId="006A28C3" w14:textId="385D79A8" w:rsidR="00D846B6" w:rsidRPr="00B14509" w:rsidRDefault="00D846B6" w:rsidP="00B14509">
      <w:pPr>
        <w:pStyle w:val="Odstavec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Výjimkou jsou poplatky stanovené v článku 5 Sazba poplatku v odst. 1 pod písmenem a) za umístění zařízení sloužících pro poskytování služeb a pod písmenem b) za umístění zařízení sloužících pro poskytování prodeje. Tato zařízení a vozidla je možné umisťovat pouze na části pozemku 1309/1 – vydlážděná plocha mezi parkovištěm před zdravotním střediskem a chodníkem, která je graficky vyznačena v mapce městyse Okříšky – příloha č. 2.</w:t>
      </w:r>
    </w:p>
    <w:p w14:paraId="13F38976" w14:textId="77777777" w:rsidR="00D846B6" w:rsidRDefault="00D846B6" w:rsidP="00B14509">
      <w:pPr>
        <w:spacing w:before="60"/>
        <w:rPr>
          <w:rFonts w:ascii="Cambria" w:hAnsi="Cambria" w:cs="Arial"/>
        </w:rPr>
      </w:pPr>
    </w:p>
    <w:p w14:paraId="55072AD8" w14:textId="77777777" w:rsidR="00B14509" w:rsidRDefault="00B14509" w:rsidP="00B14509">
      <w:pPr>
        <w:spacing w:before="60"/>
        <w:rPr>
          <w:rFonts w:ascii="Cambria" w:hAnsi="Cambria" w:cs="Arial"/>
        </w:rPr>
      </w:pPr>
    </w:p>
    <w:sectPr w:rsidR="00B14509" w:rsidSect="00B14509">
      <w:pgSz w:w="11909" w:h="16834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44F9" w14:textId="77777777" w:rsidR="002261E5" w:rsidRDefault="002261E5">
      <w:r>
        <w:separator/>
      </w:r>
    </w:p>
  </w:endnote>
  <w:endnote w:type="continuationSeparator" w:id="0">
    <w:p w14:paraId="2C8990DE" w14:textId="77777777" w:rsidR="002261E5" w:rsidRDefault="0022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B793" w14:textId="77777777" w:rsidR="002261E5" w:rsidRDefault="002261E5">
      <w:r>
        <w:rPr>
          <w:color w:val="000000"/>
        </w:rPr>
        <w:separator/>
      </w:r>
    </w:p>
  </w:footnote>
  <w:footnote w:type="continuationSeparator" w:id="0">
    <w:p w14:paraId="0B5B0070" w14:textId="77777777" w:rsidR="002261E5" w:rsidRDefault="0022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002"/>
    <w:multiLevelType w:val="multilevel"/>
    <w:tmpl w:val="67EEAD84"/>
    <w:lvl w:ilvl="0">
      <w:start w:val="3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B6C6A72"/>
    <w:multiLevelType w:val="hybridMultilevel"/>
    <w:tmpl w:val="A1943444"/>
    <w:lvl w:ilvl="0" w:tplc="A8648FDE">
      <w:start w:val="587"/>
      <w:numFmt w:val="bullet"/>
      <w:lvlText w:val="-"/>
      <w:lvlJc w:val="left"/>
      <w:pPr>
        <w:ind w:left="717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EB30CE4"/>
    <w:multiLevelType w:val="hybridMultilevel"/>
    <w:tmpl w:val="53D6B45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4843"/>
    <w:multiLevelType w:val="multilevel"/>
    <w:tmpl w:val="2A1CE06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3784B4A"/>
    <w:multiLevelType w:val="multilevel"/>
    <w:tmpl w:val="59A43A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D786657"/>
    <w:multiLevelType w:val="multilevel"/>
    <w:tmpl w:val="AADE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72CF1"/>
    <w:multiLevelType w:val="multilevel"/>
    <w:tmpl w:val="FF9245FE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7CC732F1"/>
    <w:multiLevelType w:val="multilevel"/>
    <w:tmpl w:val="ECC4C77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1630669602">
    <w:abstractNumId w:val="4"/>
  </w:num>
  <w:num w:numId="2" w16cid:durableId="684790516">
    <w:abstractNumId w:val="4"/>
    <w:lvlOverride w:ilvl="0">
      <w:startOverride w:val="1"/>
    </w:lvlOverride>
  </w:num>
  <w:num w:numId="3" w16cid:durableId="1828403603">
    <w:abstractNumId w:val="4"/>
    <w:lvlOverride w:ilvl="0">
      <w:startOverride w:val="1"/>
    </w:lvlOverride>
  </w:num>
  <w:num w:numId="4" w16cid:durableId="77295775">
    <w:abstractNumId w:val="4"/>
    <w:lvlOverride w:ilvl="0">
      <w:startOverride w:val="1"/>
    </w:lvlOverride>
  </w:num>
  <w:num w:numId="5" w16cid:durableId="361977293">
    <w:abstractNumId w:val="4"/>
    <w:lvlOverride w:ilvl="0">
      <w:startOverride w:val="1"/>
    </w:lvlOverride>
  </w:num>
  <w:num w:numId="6" w16cid:durableId="172577539">
    <w:abstractNumId w:val="5"/>
  </w:num>
  <w:num w:numId="7" w16cid:durableId="695230058">
    <w:abstractNumId w:val="6"/>
  </w:num>
  <w:num w:numId="8" w16cid:durableId="1715153798">
    <w:abstractNumId w:val="7"/>
  </w:num>
  <w:num w:numId="9" w16cid:durableId="314073189">
    <w:abstractNumId w:val="2"/>
  </w:num>
  <w:num w:numId="10" w16cid:durableId="111170237">
    <w:abstractNumId w:val="1"/>
  </w:num>
  <w:num w:numId="11" w16cid:durableId="1618952762">
    <w:abstractNumId w:val="0"/>
  </w:num>
  <w:num w:numId="12" w16cid:durableId="1836872152">
    <w:abstractNumId w:val="0"/>
    <w:lvlOverride w:ilvl="0">
      <w:startOverride w:val="1"/>
    </w:lvlOverride>
  </w:num>
  <w:num w:numId="13" w16cid:durableId="207450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96"/>
    <w:rsid w:val="00105461"/>
    <w:rsid w:val="0013224B"/>
    <w:rsid w:val="002261E5"/>
    <w:rsid w:val="004245A0"/>
    <w:rsid w:val="00485A50"/>
    <w:rsid w:val="004E7250"/>
    <w:rsid w:val="00560EAA"/>
    <w:rsid w:val="005E14C4"/>
    <w:rsid w:val="007E062A"/>
    <w:rsid w:val="00942796"/>
    <w:rsid w:val="009563D1"/>
    <w:rsid w:val="00B14509"/>
    <w:rsid w:val="00B148D8"/>
    <w:rsid w:val="00CC56CB"/>
    <w:rsid w:val="00CD56B6"/>
    <w:rsid w:val="00D63CC1"/>
    <w:rsid w:val="00D846B6"/>
    <w:rsid w:val="00DB77A2"/>
    <w:rsid w:val="00DE56EA"/>
    <w:rsid w:val="00E9573B"/>
    <w:rsid w:val="00ED106B"/>
    <w:rsid w:val="00E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4DE9"/>
  <w15:docId w15:val="{D4329F1B-B197-48C5-A073-7D8A5993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0EAA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uiPriority w:val="99"/>
    <w:rsid w:val="00D846B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46B6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rsid w:val="00D846B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846B6"/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105461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Ryšavý</dc:creator>
  <cp:lastModifiedBy>Zdeněk Ryšavý</cp:lastModifiedBy>
  <cp:revision>3</cp:revision>
  <cp:lastPrinted>2023-12-14T06:58:00Z</cp:lastPrinted>
  <dcterms:created xsi:type="dcterms:W3CDTF">2023-12-14T06:58:00Z</dcterms:created>
  <dcterms:modified xsi:type="dcterms:W3CDTF">2023-12-14T06:59:00Z</dcterms:modified>
</cp:coreProperties>
</file>