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0D5EC3C5" wp14:editId="07891B23">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5"/>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SVS/2022/067172-T</w:t>
              </w:r>
            </w:sdtContent>
          </w:sdt>
        </w:sdtContent>
      </w:sdt>
    </w:p>
    <w:p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rsidR="004053DA" w:rsidRPr="00C15F8F" w:rsidRDefault="004053DA" w:rsidP="004053DA">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rsidR="004053DA" w:rsidRPr="00C15F8F" w:rsidRDefault="007217ED" w:rsidP="004053DA">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sdt>
        <w:sdtPr>
          <w:rPr>
            <w:rFonts w:ascii="Arial" w:eastAsia="Calibri" w:hAnsi="Arial" w:cs="Times New Roman"/>
          </w:rPr>
          <w:id w:val="1443648337"/>
          <w:placeholder>
            <w:docPart w:val="3294661564F846B0BF8FCFAB415A5841"/>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EndPr/>
        <w:sdtContent>
          <w:r w:rsidR="004053DA">
            <w:rPr>
              <w:rFonts w:ascii="Arial" w:eastAsia="Calibri" w:hAnsi="Arial" w:cs="Times New Roman"/>
            </w:rPr>
            <w:t>Krajská veterinární správa Státní veterinární správy pro Moravskoslezský kraj</w:t>
          </w:r>
        </w:sdtContent>
      </w:sdt>
      <w:r w:rsidR="004053DA" w:rsidRPr="00C15F8F">
        <w:rPr>
          <w:rFonts w:ascii="Arial" w:eastAsia="Calibri" w:hAnsi="Arial" w:cs="Times New Roman"/>
        </w:rPr>
        <w:t xml:space="preserve"> jako místně a věcně příslušný správní orgán podle ustanovení § 49 odst. 1 písm. c) zák. č. 166/1999 Sb., o veterinární péči a o změně některých souvisejících zákonů (veterinární zákon), ve znění pozdějších předpisů, v souladu s ustanovením § </w:t>
      </w:r>
      <w:proofErr w:type="gramStart"/>
      <w:r w:rsidR="004053DA" w:rsidRPr="00C15F8F">
        <w:rPr>
          <w:rFonts w:ascii="Arial" w:eastAsia="Calibri" w:hAnsi="Arial" w:cs="Times New Roman"/>
        </w:rPr>
        <w:t>75a</w:t>
      </w:r>
      <w:proofErr w:type="gramEnd"/>
      <w:r w:rsidR="004053DA" w:rsidRPr="00C15F8F">
        <w:rPr>
          <w:rFonts w:ascii="Arial" w:eastAsia="Calibri" w:hAnsi="Arial" w:cs="Times New Roman"/>
        </w:rPr>
        <w:t xml:space="preserve"> odst. 1 a 2 veterinárního zákona nařizuje tato</w:t>
      </w:r>
    </w:p>
    <w:p w:rsidR="004053DA" w:rsidRPr="00C15F8F" w:rsidRDefault="004053DA" w:rsidP="004053DA">
      <w:pPr>
        <w:spacing w:before="360" w:after="360" w:line="240" w:lineRule="auto"/>
        <w:jc w:val="center"/>
        <w:rPr>
          <w:rFonts w:ascii="Arial" w:eastAsia="Times New Roman" w:hAnsi="Arial" w:cs="Arial"/>
          <w:b/>
          <w:iCs/>
          <w:spacing w:val="15"/>
          <w:sz w:val="26"/>
          <w:szCs w:val="26"/>
        </w:rPr>
      </w:pPr>
      <w:r w:rsidRPr="00C15F8F">
        <w:rPr>
          <w:rFonts w:ascii="Arial" w:eastAsia="Times New Roman" w:hAnsi="Arial" w:cs="Arial"/>
          <w:b/>
          <w:iCs/>
          <w:spacing w:val="15"/>
          <w:sz w:val="26"/>
          <w:szCs w:val="26"/>
        </w:rPr>
        <w:t>mimořádná veterinární opatření:</w:t>
      </w:r>
    </w:p>
    <w:p w:rsidR="004053DA" w:rsidRPr="004F0182" w:rsidRDefault="004053DA" w:rsidP="004053DA">
      <w:pPr>
        <w:spacing w:before="120" w:after="0" w:line="240" w:lineRule="auto"/>
        <w:ind w:left="57" w:firstLine="652"/>
        <w:jc w:val="center"/>
        <w:rPr>
          <w:rFonts w:ascii="Arial" w:eastAsia="Times New Roman" w:hAnsi="Arial" w:cs="Times New Roman"/>
          <w:b/>
          <w:lang w:eastAsia="cs-CZ"/>
        </w:rPr>
      </w:pPr>
      <w:r w:rsidRPr="004F0182">
        <w:rPr>
          <w:rFonts w:ascii="Arial" w:eastAsia="Times New Roman" w:hAnsi="Arial" w:cs="Times New Roman"/>
          <w:b/>
          <w:lang w:eastAsia="cs-CZ"/>
        </w:rPr>
        <w:t>mimořádná veterinární opatření</w:t>
      </w:r>
    </w:p>
    <w:p w:rsidR="004053DA" w:rsidRPr="004F0182" w:rsidRDefault="004053DA" w:rsidP="004053DA">
      <w:pPr>
        <w:spacing w:before="120" w:after="0" w:line="240" w:lineRule="auto"/>
        <w:ind w:left="57" w:firstLine="652"/>
        <w:jc w:val="both"/>
        <w:rPr>
          <w:rFonts w:ascii="Arial" w:eastAsia="Times New Roman" w:hAnsi="Arial" w:cs="Times New Roman"/>
          <w:lang w:eastAsia="cs-CZ"/>
        </w:rPr>
      </w:pPr>
      <w:r w:rsidRPr="004F0182">
        <w:rPr>
          <w:rFonts w:ascii="Arial" w:eastAsia="Times New Roman" w:hAnsi="Arial" w:cs="Times New Roman"/>
          <w:lang w:eastAsia="cs-CZ"/>
        </w:rPr>
        <w:t xml:space="preserve">k zamezení šíření nebezpečné nákazy – </w:t>
      </w:r>
      <w:r w:rsidRPr="004F0182">
        <w:rPr>
          <w:rFonts w:ascii="Arial" w:eastAsia="Times New Roman" w:hAnsi="Arial" w:cs="Times New Roman"/>
          <w:b/>
          <w:lang w:eastAsia="cs-CZ"/>
        </w:rPr>
        <w:t>moru včelího plodu</w:t>
      </w:r>
      <w:r w:rsidRPr="004F0182">
        <w:rPr>
          <w:rFonts w:ascii="Arial" w:eastAsia="Times New Roman" w:hAnsi="Arial" w:cs="Times New Roman"/>
          <w:lang w:eastAsia="cs-CZ"/>
        </w:rPr>
        <w:t xml:space="preserve"> v Moravskoslezském kraji:</w:t>
      </w:r>
    </w:p>
    <w:p w:rsidR="004053DA" w:rsidRPr="004F0182" w:rsidRDefault="004053DA" w:rsidP="004053DA">
      <w:pPr>
        <w:spacing w:before="120" w:after="0" w:line="240" w:lineRule="auto"/>
        <w:ind w:left="57" w:firstLine="652"/>
        <w:jc w:val="both"/>
        <w:rPr>
          <w:rFonts w:ascii="Arial" w:eastAsia="Times New Roman" w:hAnsi="Arial" w:cs="Times New Roman"/>
          <w:lang w:eastAsia="cs-CZ"/>
        </w:rPr>
      </w:pPr>
    </w:p>
    <w:p w:rsidR="004053DA" w:rsidRPr="004F0182" w:rsidRDefault="004053DA" w:rsidP="004053DA">
      <w:pPr>
        <w:spacing w:before="120" w:after="0" w:line="240" w:lineRule="auto"/>
        <w:ind w:left="57" w:firstLine="652"/>
        <w:jc w:val="center"/>
        <w:rPr>
          <w:rFonts w:ascii="Arial" w:eastAsia="Times New Roman" w:hAnsi="Arial" w:cs="Times New Roman"/>
          <w:lang w:eastAsia="cs-CZ"/>
        </w:rPr>
      </w:pPr>
      <w:r w:rsidRPr="004F0182">
        <w:rPr>
          <w:rFonts w:ascii="Arial" w:eastAsia="Times New Roman" w:hAnsi="Arial" w:cs="Times New Roman"/>
          <w:lang w:eastAsia="cs-CZ"/>
        </w:rPr>
        <w:t>Čl. 1</w:t>
      </w:r>
    </w:p>
    <w:p w:rsidR="004053DA" w:rsidRPr="004F0182" w:rsidRDefault="004053DA" w:rsidP="004053DA">
      <w:pPr>
        <w:spacing w:before="120" w:after="0" w:line="240" w:lineRule="auto"/>
        <w:ind w:left="57" w:firstLine="652"/>
        <w:jc w:val="center"/>
        <w:rPr>
          <w:rFonts w:ascii="Arial" w:eastAsia="Times New Roman" w:hAnsi="Arial" w:cs="Times New Roman"/>
          <w:b/>
          <w:lang w:eastAsia="cs-CZ"/>
        </w:rPr>
      </w:pPr>
      <w:r w:rsidRPr="004F0182">
        <w:rPr>
          <w:rFonts w:ascii="Arial" w:eastAsia="Times New Roman" w:hAnsi="Arial" w:cs="Times New Roman"/>
          <w:b/>
          <w:lang w:eastAsia="cs-CZ"/>
        </w:rPr>
        <w:t>Vymezení ochranného pásma</w:t>
      </w:r>
    </w:p>
    <w:p w:rsidR="004053DA" w:rsidRPr="004F0182" w:rsidRDefault="004053DA" w:rsidP="004053DA">
      <w:pPr>
        <w:spacing w:before="120" w:after="0" w:line="240" w:lineRule="auto"/>
        <w:ind w:left="57" w:firstLine="652"/>
        <w:jc w:val="both"/>
        <w:rPr>
          <w:rFonts w:ascii="Arial" w:eastAsia="Times New Roman" w:hAnsi="Arial" w:cs="Times New Roman"/>
          <w:lang w:eastAsia="cs-CZ"/>
        </w:rPr>
      </w:pPr>
      <w:r w:rsidRPr="004F0182">
        <w:rPr>
          <w:rFonts w:ascii="Arial" w:eastAsia="Times New Roman" w:hAnsi="Arial" w:cs="Times New Roman"/>
          <w:lang w:eastAsia="cs-CZ"/>
        </w:rPr>
        <w:t xml:space="preserve">Ochranným pásmem vymezeným v okruhu minimálně 3 km kolem ohniska nákazy, s přihlédnutím k </w:t>
      </w:r>
      <w:proofErr w:type="spellStart"/>
      <w:r w:rsidRPr="004F0182">
        <w:rPr>
          <w:rFonts w:ascii="Arial" w:eastAsia="Times New Roman" w:hAnsi="Arial" w:cs="Times New Roman"/>
          <w:lang w:eastAsia="cs-CZ"/>
        </w:rPr>
        <w:t>epizootologickým</w:t>
      </w:r>
      <w:proofErr w:type="spellEnd"/>
      <w:r w:rsidRPr="004F0182">
        <w:rPr>
          <w:rFonts w:ascii="Arial" w:eastAsia="Times New Roman" w:hAnsi="Arial" w:cs="Times New Roman"/>
          <w:lang w:eastAsia="cs-CZ"/>
        </w:rPr>
        <w:t xml:space="preserve">, zeměpisným, biologickým a ekologickým podmínkám, se stanovují tato katastrální území v územním obvodu Moravskoslezského kraje: </w:t>
      </w:r>
    </w:p>
    <w:p w:rsidR="004053DA" w:rsidRPr="004F0182" w:rsidRDefault="002438A3" w:rsidP="002438A3">
      <w:pPr>
        <w:spacing w:before="120" w:after="0" w:line="240" w:lineRule="auto"/>
        <w:jc w:val="both"/>
        <w:rPr>
          <w:rFonts w:ascii="Arial" w:eastAsia="Times New Roman" w:hAnsi="Arial" w:cs="Times New Roman"/>
          <w:lang w:eastAsia="cs-CZ"/>
        </w:rPr>
      </w:pPr>
      <w:r w:rsidRPr="002438A3">
        <w:rPr>
          <w:rFonts w:ascii="Arial" w:eastAsia="Times New Roman" w:hAnsi="Arial" w:cs="Times New Roman"/>
          <w:lang w:eastAsia="cs-CZ"/>
        </w:rPr>
        <w:t>Baška</w:t>
      </w:r>
      <w:r>
        <w:rPr>
          <w:rFonts w:ascii="Arial" w:eastAsia="Times New Roman" w:hAnsi="Arial" w:cs="Times New Roman"/>
          <w:lang w:eastAsia="cs-CZ"/>
        </w:rPr>
        <w:t xml:space="preserve"> (</w:t>
      </w:r>
      <w:r w:rsidRPr="002438A3">
        <w:rPr>
          <w:rFonts w:ascii="Arial" w:eastAsia="Times New Roman" w:hAnsi="Arial" w:cs="Times New Roman"/>
          <w:lang w:eastAsia="cs-CZ"/>
        </w:rPr>
        <w:t>601063</w:t>
      </w:r>
      <w:r>
        <w:rPr>
          <w:rFonts w:ascii="Arial" w:eastAsia="Times New Roman" w:hAnsi="Arial" w:cs="Times New Roman"/>
          <w:lang w:eastAsia="cs-CZ"/>
        </w:rPr>
        <w:t xml:space="preserve">), </w:t>
      </w:r>
      <w:proofErr w:type="spellStart"/>
      <w:r w:rsidRPr="002438A3">
        <w:rPr>
          <w:rFonts w:ascii="Arial" w:eastAsia="Times New Roman" w:hAnsi="Arial" w:cs="Times New Roman"/>
          <w:lang w:eastAsia="cs-CZ"/>
        </w:rPr>
        <w:t>Hodoňovice</w:t>
      </w:r>
      <w:proofErr w:type="spellEnd"/>
      <w:r>
        <w:rPr>
          <w:rFonts w:ascii="Arial" w:eastAsia="Times New Roman" w:hAnsi="Arial" w:cs="Times New Roman"/>
          <w:lang w:eastAsia="cs-CZ"/>
        </w:rPr>
        <w:t xml:space="preserve"> (</w:t>
      </w:r>
      <w:r w:rsidRPr="002438A3">
        <w:rPr>
          <w:rFonts w:ascii="Arial" w:eastAsia="Times New Roman" w:hAnsi="Arial" w:cs="Times New Roman"/>
          <w:lang w:eastAsia="cs-CZ"/>
        </w:rPr>
        <w:t>601080</w:t>
      </w:r>
      <w:r>
        <w:rPr>
          <w:rFonts w:ascii="Arial" w:eastAsia="Times New Roman" w:hAnsi="Arial" w:cs="Times New Roman"/>
          <w:lang w:eastAsia="cs-CZ"/>
        </w:rPr>
        <w:t>),</w:t>
      </w:r>
      <w:r w:rsidR="00C07919">
        <w:rPr>
          <w:rFonts w:ascii="Arial" w:eastAsia="Times New Roman" w:hAnsi="Arial" w:cs="Times New Roman"/>
          <w:lang w:eastAsia="cs-CZ"/>
        </w:rPr>
        <w:t xml:space="preserve"> </w:t>
      </w:r>
      <w:r w:rsidRPr="002438A3">
        <w:rPr>
          <w:rFonts w:ascii="Arial" w:eastAsia="Times New Roman" w:hAnsi="Arial" w:cs="Times New Roman"/>
          <w:lang w:eastAsia="cs-CZ"/>
        </w:rPr>
        <w:t>Kunčičky u Bašky</w:t>
      </w:r>
      <w:r>
        <w:rPr>
          <w:rFonts w:ascii="Arial" w:eastAsia="Times New Roman" w:hAnsi="Arial" w:cs="Times New Roman"/>
          <w:lang w:eastAsia="cs-CZ"/>
        </w:rPr>
        <w:t xml:space="preserve"> (</w:t>
      </w:r>
      <w:r w:rsidRPr="002438A3">
        <w:rPr>
          <w:rFonts w:ascii="Arial" w:eastAsia="Times New Roman" w:hAnsi="Arial" w:cs="Times New Roman"/>
          <w:lang w:eastAsia="cs-CZ"/>
        </w:rPr>
        <w:t>601098</w:t>
      </w:r>
      <w:r>
        <w:rPr>
          <w:rFonts w:ascii="Arial" w:eastAsia="Times New Roman" w:hAnsi="Arial" w:cs="Times New Roman"/>
          <w:lang w:eastAsia="cs-CZ"/>
        </w:rPr>
        <w:t>),</w:t>
      </w:r>
      <w:r w:rsidR="00C07919">
        <w:rPr>
          <w:rFonts w:ascii="Arial" w:eastAsia="Times New Roman" w:hAnsi="Arial" w:cs="Times New Roman"/>
          <w:lang w:eastAsia="cs-CZ"/>
        </w:rPr>
        <w:t xml:space="preserve"> </w:t>
      </w:r>
      <w:r w:rsidRPr="002438A3">
        <w:rPr>
          <w:rFonts w:ascii="Arial" w:eastAsia="Times New Roman" w:hAnsi="Arial" w:cs="Times New Roman"/>
          <w:lang w:eastAsia="cs-CZ"/>
        </w:rPr>
        <w:t>Dobrá u Frýdku-Místku</w:t>
      </w:r>
      <w:r>
        <w:rPr>
          <w:rFonts w:ascii="Arial" w:eastAsia="Times New Roman" w:hAnsi="Arial" w:cs="Times New Roman"/>
          <w:lang w:eastAsia="cs-CZ"/>
        </w:rPr>
        <w:t xml:space="preserve"> (</w:t>
      </w:r>
      <w:r w:rsidRPr="002438A3">
        <w:rPr>
          <w:rFonts w:ascii="Arial" w:eastAsia="Times New Roman" w:hAnsi="Arial" w:cs="Times New Roman"/>
          <w:lang w:eastAsia="cs-CZ"/>
        </w:rPr>
        <w:t>626988</w:t>
      </w:r>
      <w:r>
        <w:rPr>
          <w:rFonts w:ascii="Arial" w:eastAsia="Times New Roman" w:hAnsi="Arial" w:cs="Times New Roman"/>
          <w:lang w:eastAsia="cs-CZ"/>
        </w:rPr>
        <w:t>),</w:t>
      </w:r>
      <w:r w:rsidR="00C07919">
        <w:rPr>
          <w:rFonts w:ascii="Arial" w:eastAsia="Times New Roman" w:hAnsi="Arial" w:cs="Times New Roman"/>
          <w:lang w:eastAsia="cs-CZ"/>
        </w:rPr>
        <w:t xml:space="preserve"> </w:t>
      </w:r>
      <w:r w:rsidRPr="002438A3">
        <w:rPr>
          <w:rFonts w:ascii="Arial" w:eastAsia="Times New Roman" w:hAnsi="Arial" w:cs="Times New Roman"/>
          <w:lang w:eastAsia="cs-CZ"/>
        </w:rPr>
        <w:t>Místek</w:t>
      </w:r>
      <w:r>
        <w:rPr>
          <w:rFonts w:ascii="Arial" w:eastAsia="Times New Roman" w:hAnsi="Arial" w:cs="Times New Roman"/>
          <w:lang w:eastAsia="cs-CZ"/>
        </w:rPr>
        <w:t xml:space="preserve"> (</w:t>
      </w:r>
      <w:r w:rsidRPr="002438A3">
        <w:rPr>
          <w:rFonts w:ascii="Arial" w:eastAsia="Times New Roman" w:hAnsi="Arial" w:cs="Times New Roman"/>
          <w:lang w:eastAsia="cs-CZ"/>
        </w:rPr>
        <w:t>634824</w:t>
      </w:r>
      <w:r>
        <w:rPr>
          <w:rFonts w:ascii="Arial" w:eastAsia="Times New Roman" w:hAnsi="Arial" w:cs="Times New Roman"/>
          <w:lang w:eastAsia="cs-CZ"/>
        </w:rPr>
        <w:t>),</w:t>
      </w:r>
      <w:r w:rsidR="00C07919">
        <w:rPr>
          <w:rFonts w:ascii="Arial" w:eastAsia="Times New Roman" w:hAnsi="Arial" w:cs="Times New Roman"/>
          <w:lang w:eastAsia="cs-CZ"/>
        </w:rPr>
        <w:t xml:space="preserve"> </w:t>
      </w:r>
      <w:r w:rsidRPr="002438A3">
        <w:rPr>
          <w:rFonts w:ascii="Arial" w:eastAsia="Times New Roman" w:hAnsi="Arial" w:cs="Times New Roman"/>
          <w:lang w:eastAsia="cs-CZ"/>
        </w:rPr>
        <w:t>Frýdek</w:t>
      </w:r>
      <w:r>
        <w:rPr>
          <w:rFonts w:ascii="Arial" w:eastAsia="Times New Roman" w:hAnsi="Arial" w:cs="Times New Roman"/>
          <w:lang w:eastAsia="cs-CZ"/>
        </w:rPr>
        <w:t xml:space="preserve"> (</w:t>
      </w:r>
      <w:r w:rsidRPr="002438A3">
        <w:rPr>
          <w:rFonts w:ascii="Arial" w:eastAsia="Times New Roman" w:hAnsi="Arial" w:cs="Times New Roman"/>
          <w:lang w:eastAsia="cs-CZ"/>
        </w:rPr>
        <w:t>634956</w:t>
      </w:r>
      <w:r>
        <w:rPr>
          <w:rFonts w:ascii="Arial" w:eastAsia="Times New Roman" w:hAnsi="Arial" w:cs="Times New Roman"/>
          <w:lang w:eastAsia="cs-CZ"/>
        </w:rPr>
        <w:t>),</w:t>
      </w:r>
      <w:r w:rsidR="00C07919">
        <w:rPr>
          <w:rFonts w:ascii="Arial" w:eastAsia="Times New Roman" w:hAnsi="Arial" w:cs="Times New Roman"/>
          <w:lang w:eastAsia="cs-CZ"/>
        </w:rPr>
        <w:t xml:space="preserve"> </w:t>
      </w:r>
      <w:r w:rsidRPr="002438A3">
        <w:rPr>
          <w:rFonts w:ascii="Arial" w:eastAsia="Times New Roman" w:hAnsi="Arial" w:cs="Times New Roman"/>
          <w:lang w:eastAsia="cs-CZ"/>
        </w:rPr>
        <w:t>Panské Nové Dvory</w:t>
      </w:r>
      <w:r>
        <w:rPr>
          <w:rFonts w:ascii="Arial" w:eastAsia="Times New Roman" w:hAnsi="Arial" w:cs="Times New Roman"/>
          <w:lang w:eastAsia="cs-CZ"/>
        </w:rPr>
        <w:t xml:space="preserve"> (</w:t>
      </w:r>
      <w:r w:rsidRPr="002438A3">
        <w:rPr>
          <w:rFonts w:ascii="Arial" w:eastAsia="Times New Roman" w:hAnsi="Arial" w:cs="Times New Roman"/>
          <w:lang w:eastAsia="cs-CZ"/>
        </w:rPr>
        <w:t>635081</w:t>
      </w:r>
      <w:r>
        <w:rPr>
          <w:rFonts w:ascii="Arial" w:eastAsia="Times New Roman" w:hAnsi="Arial" w:cs="Times New Roman"/>
          <w:lang w:eastAsia="cs-CZ"/>
        </w:rPr>
        <w:t>),</w:t>
      </w:r>
      <w:r w:rsidR="00C07919">
        <w:rPr>
          <w:rFonts w:ascii="Arial" w:eastAsia="Times New Roman" w:hAnsi="Arial" w:cs="Times New Roman"/>
          <w:lang w:eastAsia="cs-CZ"/>
        </w:rPr>
        <w:t xml:space="preserve"> </w:t>
      </w:r>
      <w:r w:rsidRPr="002438A3">
        <w:rPr>
          <w:rFonts w:ascii="Arial" w:eastAsia="Times New Roman" w:hAnsi="Arial" w:cs="Times New Roman"/>
          <w:lang w:eastAsia="cs-CZ"/>
        </w:rPr>
        <w:t>Janovice u Frýdku-Místku</w:t>
      </w:r>
      <w:r>
        <w:rPr>
          <w:rFonts w:ascii="Arial" w:eastAsia="Times New Roman" w:hAnsi="Arial" w:cs="Times New Roman"/>
          <w:lang w:eastAsia="cs-CZ"/>
        </w:rPr>
        <w:t xml:space="preserve"> (</w:t>
      </w:r>
      <w:r w:rsidRPr="002438A3">
        <w:rPr>
          <w:rFonts w:ascii="Arial" w:eastAsia="Times New Roman" w:hAnsi="Arial" w:cs="Times New Roman"/>
          <w:lang w:eastAsia="cs-CZ"/>
        </w:rPr>
        <w:t>657107</w:t>
      </w:r>
      <w:r>
        <w:rPr>
          <w:rFonts w:ascii="Arial" w:eastAsia="Times New Roman" w:hAnsi="Arial" w:cs="Times New Roman"/>
          <w:lang w:eastAsia="cs-CZ"/>
        </w:rPr>
        <w:t>),</w:t>
      </w:r>
      <w:r w:rsidR="00C07919">
        <w:rPr>
          <w:rFonts w:ascii="Arial" w:eastAsia="Times New Roman" w:hAnsi="Arial" w:cs="Times New Roman"/>
          <w:lang w:eastAsia="cs-CZ"/>
        </w:rPr>
        <w:t xml:space="preserve"> </w:t>
      </w:r>
      <w:r w:rsidRPr="002438A3">
        <w:rPr>
          <w:rFonts w:ascii="Arial" w:eastAsia="Times New Roman" w:hAnsi="Arial" w:cs="Times New Roman"/>
          <w:lang w:eastAsia="cs-CZ"/>
        </w:rPr>
        <w:t>Nižní Lhoty</w:t>
      </w:r>
      <w:r>
        <w:rPr>
          <w:rFonts w:ascii="Arial" w:eastAsia="Times New Roman" w:hAnsi="Arial" w:cs="Times New Roman"/>
          <w:lang w:eastAsia="cs-CZ"/>
        </w:rPr>
        <w:t xml:space="preserve"> (</w:t>
      </w:r>
      <w:r w:rsidRPr="002438A3">
        <w:rPr>
          <w:rFonts w:ascii="Arial" w:eastAsia="Times New Roman" w:hAnsi="Arial" w:cs="Times New Roman"/>
          <w:lang w:eastAsia="cs-CZ"/>
        </w:rPr>
        <w:t>704903</w:t>
      </w:r>
      <w:r>
        <w:rPr>
          <w:rFonts w:ascii="Arial" w:eastAsia="Times New Roman" w:hAnsi="Arial" w:cs="Times New Roman"/>
          <w:lang w:eastAsia="cs-CZ"/>
        </w:rPr>
        <w:t>),</w:t>
      </w:r>
      <w:r w:rsidR="00C07919">
        <w:rPr>
          <w:rFonts w:ascii="Arial" w:eastAsia="Times New Roman" w:hAnsi="Arial" w:cs="Times New Roman"/>
          <w:lang w:eastAsia="cs-CZ"/>
        </w:rPr>
        <w:t xml:space="preserve"> </w:t>
      </w:r>
      <w:r w:rsidRPr="002438A3">
        <w:rPr>
          <w:rFonts w:ascii="Arial" w:eastAsia="Times New Roman" w:hAnsi="Arial" w:cs="Times New Roman"/>
          <w:lang w:eastAsia="cs-CZ"/>
        </w:rPr>
        <w:t>Nošovice</w:t>
      </w:r>
      <w:r>
        <w:rPr>
          <w:rFonts w:ascii="Arial" w:eastAsia="Times New Roman" w:hAnsi="Arial" w:cs="Times New Roman"/>
          <w:lang w:eastAsia="cs-CZ"/>
        </w:rPr>
        <w:t xml:space="preserve"> (</w:t>
      </w:r>
      <w:r w:rsidRPr="002438A3">
        <w:rPr>
          <w:rFonts w:ascii="Arial" w:eastAsia="Times New Roman" w:hAnsi="Arial" w:cs="Times New Roman"/>
          <w:lang w:eastAsia="cs-CZ"/>
        </w:rPr>
        <w:t>704911</w:t>
      </w:r>
      <w:r>
        <w:rPr>
          <w:rFonts w:ascii="Arial" w:eastAsia="Times New Roman" w:hAnsi="Arial" w:cs="Times New Roman"/>
          <w:lang w:eastAsia="cs-CZ"/>
        </w:rPr>
        <w:t>),</w:t>
      </w:r>
      <w:r w:rsidR="00C07919">
        <w:rPr>
          <w:rFonts w:ascii="Arial" w:eastAsia="Times New Roman" w:hAnsi="Arial" w:cs="Times New Roman"/>
          <w:lang w:eastAsia="cs-CZ"/>
        </w:rPr>
        <w:t xml:space="preserve"> </w:t>
      </w:r>
      <w:r w:rsidRPr="002438A3">
        <w:rPr>
          <w:rFonts w:ascii="Arial" w:eastAsia="Times New Roman" w:hAnsi="Arial" w:cs="Times New Roman"/>
          <w:lang w:eastAsia="cs-CZ"/>
        </w:rPr>
        <w:t>Skalice u Frýdku-Místku</w:t>
      </w:r>
      <w:r>
        <w:rPr>
          <w:rFonts w:ascii="Arial" w:eastAsia="Times New Roman" w:hAnsi="Arial" w:cs="Times New Roman"/>
          <w:lang w:eastAsia="cs-CZ"/>
        </w:rPr>
        <w:t xml:space="preserve"> (</w:t>
      </w:r>
      <w:r w:rsidRPr="002438A3">
        <w:rPr>
          <w:rFonts w:ascii="Arial" w:eastAsia="Times New Roman" w:hAnsi="Arial" w:cs="Times New Roman"/>
          <w:lang w:eastAsia="cs-CZ"/>
        </w:rPr>
        <w:t>747971</w:t>
      </w:r>
      <w:r>
        <w:rPr>
          <w:rFonts w:ascii="Arial" w:eastAsia="Times New Roman" w:hAnsi="Arial" w:cs="Times New Roman"/>
          <w:lang w:eastAsia="cs-CZ"/>
        </w:rPr>
        <w:t>),</w:t>
      </w:r>
      <w:r w:rsidR="00C07919">
        <w:rPr>
          <w:rFonts w:ascii="Arial" w:eastAsia="Times New Roman" w:hAnsi="Arial" w:cs="Times New Roman"/>
          <w:lang w:eastAsia="cs-CZ"/>
        </w:rPr>
        <w:t xml:space="preserve"> </w:t>
      </w:r>
      <w:r w:rsidRPr="002438A3">
        <w:rPr>
          <w:rFonts w:ascii="Arial" w:eastAsia="Times New Roman" w:hAnsi="Arial" w:cs="Times New Roman"/>
          <w:lang w:eastAsia="cs-CZ"/>
        </w:rPr>
        <w:t>Staré Město u Frýdku-Místku</w:t>
      </w:r>
      <w:r w:rsidR="004053DA">
        <w:rPr>
          <w:rFonts w:ascii="Arial" w:eastAsia="Times New Roman" w:hAnsi="Arial" w:cs="Times New Roman"/>
          <w:lang w:eastAsia="cs-CZ"/>
        </w:rPr>
        <w:t>)</w:t>
      </w:r>
      <w:r>
        <w:rPr>
          <w:rFonts w:ascii="Arial" w:eastAsia="Times New Roman" w:hAnsi="Arial" w:cs="Times New Roman"/>
          <w:lang w:eastAsia="cs-CZ"/>
        </w:rPr>
        <w:t xml:space="preserve"> (</w:t>
      </w:r>
      <w:r w:rsidRPr="002438A3">
        <w:rPr>
          <w:rFonts w:ascii="Arial" w:eastAsia="Times New Roman" w:hAnsi="Arial" w:cs="Times New Roman"/>
          <w:lang w:eastAsia="cs-CZ"/>
        </w:rPr>
        <w:t>754498</w:t>
      </w:r>
      <w:r>
        <w:rPr>
          <w:rFonts w:ascii="Arial" w:eastAsia="Times New Roman" w:hAnsi="Arial" w:cs="Times New Roman"/>
          <w:lang w:eastAsia="cs-CZ"/>
        </w:rPr>
        <w:t>)</w:t>
      </w:r>
    </w:p>
    <w:p w:rsidR="004053DA" w:rsidRPr="004F0182" w:rsidRDefault="002438A3" w:rsidP="004053DA">
      <w:pPr>
        <w:tabs>
          <w:tab w:val="left" w:pos="4488"/>
          <w:tab w:val="center" w:pos="4890"/>
        </w:tabs>
        <w:spacing w:before="120" w:after="0" w:line="240" w:lineRule="auto"/>
        <w:ind w:left="57" w:firstLine="652"/>
        <w:rPr>
          <w:rFonts w:ascii="Arial" w:eastAsia="Times New Roman" w:hAnsi="Arial" w:cs="Times New Roman"/>
          <w:lang w:eastAsia="cs-CZ"/>
        </w:rPr>
      </w:pPr>
      <w:r>
        <w:rPr>
          <w:rFonts w:ascii="Arial" w:eastAsia="Times New Roman" w:hAnsi="Arial" w:cs="Times New Roman"/>
          <w:lang w:eastAsia="cs-CZ"/>
        </w:rPr>
        <w:t xml:space="preserve"> </w:t>
      </w:r>
    </w:p>
    <w:p w:rsidR="004053DA" w:rsidRPr="004F0182" w:rsidRDefault="004053DA" w:rsidP="004053DA">
      <w:pPr>
        <w:tabs>
          <w:tab w:val="left" w:pos="4488"/>
          <w:tab w:val="center" w:pos="4890"/>
        </w:tabs>
        <w:spacing w:before="120" w:after="0" w:line="240" w:lineRule="auto"/>
        <w:ind w:left="57" w:firstLine="652"/>
        <w:rPr>
          <w:rFonts w:ascii="Arial" w:eastAsia="Times New Roman" w:hAnsi="Arial" w:cs="Times New Roman"/>
          <w:lang w:eastAsia="cs-CZ"/>
        </w:rPr>
      </w:pPr>
      <w:r w:rsidRPr="004F0182">
        <w:rPr>
          <w:rFonts w:ascii="Arial" w:eastAsia="Times New Roman" w:hAnsi="Arial" w:cs="Times New Roman"/>
          <w:lang w:eastAsia="cs-CZ"/>
        </w:rPr>
        <w:tab/>
      </w:r>
      <w:r w:rsidRPr="004F0182">
        <w:rPr>
          <w:rFonts w:ascii="Arial" w:eastAsia="Times New Roman" w:hAnsi="Arial" w:cs="Times New Roman"/>
          <w:lang w:eastAsia="cs-CZ"/>
        </w:rPr>
        <w:tab/>
        <w:t>Čl. 2</w:t>
      </w:r>
    </w:p>
    <w:p w:rsidR="004053DA" w:rsidRPr="004F0182" w:rsidRDefault="004053DA" w:rsidP="004053DA">
      <w:pPr>
        <w:spacing w:before="120" w:after="0" w:line="240" w:lineRule="auto"/>
        <w:ind w:left="57" w:firstLine="652"/>
        <w:jc w:val="center"/>
        <w:rPr>
          <w:rFonts w:ascii="Arial" w:eastAsia="Times New Roman" w:hAnsi="Arial" w:cs="Times New Roman"/>
          <w:b/>
          <w:lang w:eastAsia="cs-CZ"/>
        </w:rPr>
      </w:pPr>
      <w:r w:rsidRPr="004F0182">
        <w:rPr>
          <w:rFonts w:ascii="Arial" w:eastAsia="Times New Roman" w:hAnsi="Arial" w:cs="Times New Roman"/>
          <w:b/>
          <w:lang w:eastAsia="cs-CZ"/>
        </w:rPr>
        <w:t>Opatření v ochranném pásmu</w:t>
      </w:r>
    </w:p>
    <w:p w:rsidR="004053DA" w:rsidRPr="004F0182" w:rsidRDefault="004053DA" w:rsidP="004053DA">
      <w:pPr>
        <w:spacing w:before="120" w:after="0" w:line="240" w:lineRule="auto"/>
        <w:ind w:left="57" w:firstLine="652"/>
        <w:jc w:val="both"/>
        <w:rPr>
          <w:rFonts w:ascii="Arial" w:eastAsia="Times New Roman" w:hAnsi="Arial" w:cs="Times New Roman"/>
          <w:lang w:eastAsia="cs-CZ"/>
        </w:rPr>
      </w:pPr>
      <w:r w:rsidRPr="004F0182">
        <w:rPr>
          <w:rFonts w:ascii="Arial" w:eastAsia="Times New Roman" w:hAnsi="Arial" w:cs="Times New Roman"/>
          <w:lang w:eastAsia="cs-CZ"/>
        </w:rPr>
        <w:t>(1) Zakazuje se přemisťování včel a včelstev ze stanoveného ochranného pásma.</w:t>
      </w:r>
    </w:p>
    <w:p w:rsidR="004053DA" w:rsidRPr="004F0182" w:rsidRDefault="004053DA" w:rsidP="004053DA">
      <w:pPr>
        <w:spacing w:before="120" w:after="0" w:line="240" w:lineRule="auto"/>
        <w:ind w:left="57" w:firstLine="652"/>
        <w:jc w:val="both"/>
        <w:rPr>
          <w:rFonts w:ascii="Arial" w:eastAsia="Times New Roman" w:hAnsi="Arial" w:cs="Times New Roman"/>
          <w:lang w:eastAsia="cs-CZ"/>
        </w:rPr>
      </w:pPr>
      <w:r w:rsidRPr="004F0182">
        <w:rPr>
          <w:rFonts w:ascii="Arial" w:eastAsia="Times New Roman" w:hAnsi="Arial" w:cs="Times New Roman"/>
          <w:lang w:eastAsia="cs-CZ"/>
        </w:rPr>
        <w:t xml:space="preserve">(2) Přemístění včel a včelstev uvnitř ochranného pásma je možné jen se souhlasem Krajské veterinární správy Státní veterinární správy pro Moravskoslezský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„státní veterinární ústav“) a nesmí být starší 12 měsíců před předpokládaným termínem přemístění. Vzorky jsou odebírány ze stanoviště, ze kterého jsou včely a včelstva přemísťovány. </w:t>
      </w:r>
    </w:p>
    <w:p w:rsidR="004053DA" w:rsidRPr="004F0182" w:rsidRDefault="004053DA" w:rsidP="004053DA">
      <w:pPr>
        <w:spacing w:before="120" w:after="0" w:line="240" w:lineRule="auto"/>
        <w:ind w:left="57" w:firstLine="652"/>
        <w:jc w:val="both"/>
        <w:rPr>
          <w:rFonts w:ascii="Arial" w:eastAsia="Times New Roman" w:hAnsi="Arial" w:cs="Times New Roman"/>
          <w:lang w:eastAsia="cs-CZ"/>
        </w:rPr>
      </w:pPr>
      <w:r w:rsidRPr="004F0182">
        <w:rPr>
          <w:rFonts w:ascii="Arial" w:eastAsia="Times New Roman" w:hAnsi="Arial" w:cs="Times New Roman"/>
          <w:lang w:eastAsia="cs-CZ"/>
        </w:rPr>
        <w:t>(</w:t>
      </w:r>
      <w:r>
        <w:rPr>
          <w:rFonts w:ascii="Arial" w:eastAsia="Times New Roman" w:hAnsi="Arial" w:cs="Times New Roman"/>
          <w:lang w:eastAsia="cs-CZ"/>
        </w:rPr>
        <w:t>3</w:t>
      </w:r>
      <w:r w:rsidRPr="004F0182">
        <w:rPr>
          <w:rFonts w:ascii="Arial" w:eastAsia="Times New Roman" w:hAnsi="Arial" w:cs="Times New Roman"/>
          <w:lang w:eastAsia="cs-CZ"/>
        </w:rPr>
        <w:t xml:space="preserve">) Všem chovatelům včel v ochranném pásmu se nařizuje provést neprodleně prohlídku včelstev v období příznivých klimatických podmínek z hlediska biologie včel s rozebráním včelího díla a v případě zjištění příznaků nasvědčujících onemocnění moru včelího plodu o tom ihned uvědomit Krajskou veterinární správu Státní veterinární správy pro Moravskoslezský kraj, prostřednictvím následujících kontaktů: tel. č. +420 596 781 910, ID datové schránky: vc98dh6, e-mail: epodatelna.kvst@svscr.cz. </w:t>
      </w:r>
    </w:p>
    <w:p w:rsidR="004053DA" w:rsidRPr="00E26467" w:rsidRDefault="004053DA" w:rsidP="004053DA">
      <w:pPr>
        <w:pStyle w:val="Odstavecbezslovn"/>
        <w:rPr>
          <w:sz w:val="22"/>
          <w:szCs w:val="22"/>
        </w:rPr>
      </w:pPr>
      <w:r w:rsidRPr="004F0182">
        <w:t xml:space="preserve"> </w:t>
      </w:r>
      <w:r w:rsidRPr="00E26467">
        <w:rPr>
          <w:sz w:val="22"/>
          <w:szCs w:val="22"/>
        </w:rPr>
        <w:t>(</w:t>
      </w:r>
      <w:r>
        <w:rPr>
          <w:sz w:val="22"/>
          <w:szCs w:val="22"/>
        </w:rPr>
        <w:t>4</w:t>
      </w:r>
      <w:r w:rsidRPr="00E26467">
        <w:rPr>
          <w:sz w:val="22"/>
          <w:szCs w:val="22"/>
        </w:rPr>
        <w:t xml:space="preserve">) Všem chovatelům včel v ochranném pásmu se nařizuje provést odběr vzorků včelí měli nebo vzorků včel ošetřujících plod ze všech včelstev na všech stanovištích umístěných </w:t>
      </w:r>
      <w:r w:rsidRPr="00E26467">
        <w:rPr>
          <w:sz w:val="22"/>
          <w:szCs w:val="22"/>
        </w:rPr>
        <w:lastRenderedPageBreak/>
        <w:t xml:space="preserve">ve stanoveném ochranném pásmu a zajistit jejich neprodlené laboratorní vyšetření ve státním veterinárním ústavu, pokud toto vyšetření nebylo provedeno ve státním veterinárním stavu v posledních 12 měsících před účinností tohoto nařízení. Vzorky musí být předány k laboratornímu vyšetření nejpozději </w:t>
      </w:r>
      <w:r>
        <w:rPr>
          <w:b/>
          <w:sz w:val="22"/>
          <w:szCs w:val="22"/>
        </w:rPr>
        <w:t xml:space="preserve">v termínu do </w:t>
      </w:r>
      <w:r w:rsidR="00B9059D">
        <w:rPr>
          <w:b/>
          <w:sz w:val="22"/>
          <w:szCs w:val="22"/>
        </w:rPr>
        <w:t>30</w:t>
      </w:r>
      <w:r>
        <w:rPr>
          <w:b/>
          <w:sz w:val="22"/>
          <w:szCs w:val="22"/>
        </w:rPr>
        <w:t>.06</w:t>
      </w:r>
      <w:r w:rsidRPr="00E26467">
        <w:rPr>
          <w:b/>
          <w:sz w:val="22"/>
          <w:szCs w:val="22"/>
        </w:rPr>
        <w:t>.202</w:t>
      </w:r>
      <w:r>
        <w:rPr>
          <w:b/>
          <w:sz w:val="22"/>
          <w:szCs w:val="22"/>
        </w:rPr>
        <w:t>2</w:t>
      </w:r>
      <w:r w:rsidRPr="00E26467">
        <w:rPr>
          <w:sz w:val="22"/>
          <w:szCs w:val="22"/>
        </w:rPr>
        <w:t xml:space="preserve">.  </w:t>
      </w:r>
    </w:p>
    <w:p w:rsidR="004053DA" w:rsidRPr="00E26467" w:rsidRDefault="004053DA" w:rsidP="004053DA">
      <w:pPr>
        <w:pStyle w:val="Odstavecbezslovn"/>
        <w:rPr>
          <w:sz w:val="22"/>
          <w:szCs w:val="22"/>
        </w:rPr>
      </w:pPr>
      <w:r w:rsidRPr="00E26467">
        <w:rPr>
          <w:sz w:val="22"/>
          <w:szCs w:val="22"/>
        </w:rPr>
        <w:t>Odběr vzorků se provádí následujícím způsobem:</w:t>
      </w:r>
    </w:p>
    <w:p w:rsidR="004053DA" w:rsidRPr="00E26467" w:rsidRDefault="004053DA" w:rsidP="004053DA">
      <w:pPr>
        <w:pStyle w:val="Odstavecbezslovn"/>
        <w:rPr>
          <w:sz w:val="22"/>
          <w:szCs w:val="22"/>
        </w:rPr>
      </w:pPr>
      <w:r w:rsidRPr="00E26467">
        <w:rPr>
          <w:sz w:val="22"/>
          <w:szCs w:val="22"/>
        </w:rPr>
        <w:t xml:space="preserve">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Jeden směsný vzorek může obsahovat včelí měl nejvýše od 10 včelstev. Směsné vzorky včelí měli předají k bakteriologickému vyšetření do státního veterinárního ústavu. Požadavek na vyšetření moru včelího plodu musí být vyznačen na objednávce laboratorního vyšetření (kód vyšetření </w:t>
      </w:r>
      <w:proofErr w:type="spellStart"/>
      <w:r w:rsidRPr="00E26467">
        <w:rPr>
          <w:sz w:val="22"/>
          <w:szCs w:val="22"/>
        </w:rPr>
        <w:t>EpM</w:t>
      </w:r>
      <w:proofErr w:type="spellEnd"/>
      <w:r w:rsidRPr="00E26467">
        <w:rPr>
          <w:sz w:val="22"/>
          <w:szCs w:val="22"/>
        </w:rPr>
        <w:t xml:space="preserve"> 160) i na obalu vzorků.</w:t>
      </w:r>
    </w:p>
    <w:p w:rsidR="004053DA" w:rsidRPr="00E26467" w:rsidRDefault="004053DA" w:rsidP="004053DA">
      <w:pPr>
        <w:pStyle w:val="Odstavecbezslovn"/>
        <w:rPr>
          <w:sz w:val="22"/>
          <w:szCs w:val="22"/>
        </w:rPr>
      </w:pPr>
      <w:r w:rsidRPr="00E26467">
        <w:rPr>
          <w:sz w:val="22"/>
          <w:szCs w:val="22"/>
        </w:rPr>
        <w:t xml:space="preserve">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(kód vyšetření </w:t>
      </w:r>
      <w:proofErr w:type="spellStart"/>
      <w:r w:rsidRPr="00E26467">
        <w:rPr>
          <w:sz w:val="22"/>
          <w:szCs w:val="22"/>
        </w:rPr>
        <w:t>EpM</w:t>
      </w:r>
      <w:proofErr w:type="spellEnd"/>
      <w:r w:rsidRPr="00E26467">
        <w:rPr>
          <w:sz w:val="22"/>
          <w:szCs w:val="22"/>
        </w:rPr>
        <w:t xml:space="preserve"> 160) i na obalu vzorků.</w:t>
      </w:r>
    </w:p>
    <w:p w:rsidR="004053DA" w:rsidRPr="00E26467" w:rsidRDefault="004053DA" w:rsidP="004053DA">
      <w:pPr>
        <w:pStyle w:val="Odstavecbezslovn"/>
        <w:rPr>
          <w:sz w:val="22"/>
          <w:szCs w:val="22"/>
        </w:rPr>
      </w:pPr>
      <w:r w:rsidRPr="00E26467">
        <w:rPr>
          <w:sz w:val="22"/>
          <w:szCs w:val="22"/>
        </w:rPr>
        <w:t>(</w:t>
      </w:r>
      <w:r>
        <w:rPr>
          <w:sz w:val="22"/>
          <w:szCs w:val="22"/>
        </w:rPr>
        <w:t>5</w:t>
      </w:r>
      <w:r w:rsidRPr="00E26467">
        <w:rPr>
          <w:sz w:val="22"/>
          <w:szCs w:val="22"/>
        </w:rPr>
        <w:t xml:space="preserve">) Všem chovatelům včel v ochranném pásmu se nařizuje provést druhý odběr vzorků od všech včelstev na všech stanovištích umístěných v ochranném pásmu a předat je k vyšetření do státního veterinárního ústavu </w:t>
      </w:r>
      <w:r w:rsidRPr="00E26467">
        <w:rPr>
          <w:b/>
          <w:sz w:val="22"/>
          <w:szCs w:val="22"/>
        </w:rPr>
        <w:t>v termínu 15.02.202</w:t>
      </w:r>
      <w:r>
        <w:rPr>
          <w:b/>
          <w:sz w:val="22"/>
          <w:szCs w:val="22"/>
        </w:rPr>
        <w:t>3</w:t>
      </w:r>
      <w:r w:rsidRPr="00E26467">
        <w:rPr>
          <w:sz w:val="22"/>
          <w:szCs w:val="22"/>
        </w:rPr>
        <w:t xml:space="preserve">. Požadavek na vyšetření moru včelího plodu musí být řádně vyznačen na objednávce laboratorního vyšetření (kód vyšetření </w:t>
      </w:r>
      <w:proofErr w:type="spellStart"/>
      <w:r w:rsidRPr="00E26467">
        <w:rPr>
          <w:sz w:val="22"/>
          <w:szCs w:val="22"/>
        </w:rPr>
        <w:t>EpM</w:t>
      </w:r>
      <w:proofErr w:type="spellEnd"/>
      <w:r w:rsidRPr="00E26467">
        <w:rPr>
          <w:sz w:val="22"/>
          <w:szCs w:val="22"/>
        </w:rPr>
        <w:t xml:space="preserve"> 160) i na obalu vzorků.</w:t>
      </w:r>
    </w:p>
    <w:p w:rsidR="004053DA" w:rsidRDefault="004053DA" w:rsidP="004053DA">
      <w:pPr>
        <w:spacing w:before="120" w:after="0" w:line="240" w:lineRule="auto"/>
        <w:ind w:left="57" w:firstLine="652"/>
        <w:jc w:val="both"/>
        <w:rPr>
          <w:rFonts w:ascii="Arial" w:eastAsia="Times New Roman" w:hAnsi="Arial" w:cs="Times New Roman"/>
          <w:lang w:eastAsia="cs-CZ"/>
        </w:rPr>
      </w:pPr>
    </w:p>
    <w:p w:rsidR="004053DA" w:rsidRPr="004F0182" w:rsidRDefault="004053DA" w:rsidP="004053DA">
      <w:pPr>
        <w:spacing w:before="120" w:after="0" w:line="240" w:lineRule="auto"/>
        <w:ind w:left="57" w:firstLine="652"/>
        <w:rPr>
          <w:rFonts w:ascii="Arial" w:eastAsia="Times New Roman" w:hAnsi="Arial" w:cs="Times New Roman"/>
          <w:lang w:eastAsia="cs-CZ"/>
        </w:rPr>
      </w:pPr>
      <w:r>
        <w:rPr>
          <w:rFonts w:ascii="Arial" w:eastAsia="Times New Roman" w:hAnsi="Arial" w:cs="Times New Roman"/>
          <w:lang w:eastAsia="cs-CZ"/>
        </w:rPr>
        <w:t xml:space="preserve">                                                        </w:t>
      </w:r>
      <w:r w:rsidRPr="004F0182">
        <w:rPr>
          <w:rFonts w:ascii="Arial" w:eastAsia="Times New Roman" w:hAnsi="Arial" w:cs="Times New Roman"/>
          <w:lang w:eastAsia="cs-CZ"/>
        </w:rPr>
        <w:t xml:space="preserve">Čl. </w:t>
      </w:r>
      <w:r>
        <w:rPr>
          <w:rFonts w:ascii="Arial" w:eastAsia="Times New Roman" w:hAnsi="Arial" w:cs="Times New Roman"/>
          <w:lang w:eastAsia="cs-CZ"/>
        </w:rPr>
        <w:t>3</w:t>
      </w:r>
    </w:p>
    <w:p w:rsidR="004053DA" w:rsidRPr="00C15F8F" w:rsidRDefault="004053DA" w:rsidP="004053DA">
      <w:pPr>
        <w:keepNext/>
        <w:spacing w:before="240" w:after="240" w:line="240" w:lineRule="auto"/>
        <w:ind w:left="-142"/>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Sankce</w:t>
      </w:r>
    </w:p>
    <w:p w:rsidR="004053DA" w:rsidRPr="00C15F8F" w:rsidRDefault="004053DA" w:rsidP="004053DA">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r w:rsidRPr="00C15F8F">
        <w:rPr>
          <w:rFonts w:ascii="Arial" w:eastAsia="Calibri" w:hAnsi="Arial" w:cs="Times New Roman"/>
        </w:rPr>
        <w:t>Za nesplnění nebo porušení povinností vyplývajících z těchto mimořádných veterinárních opatření může správní orgán podle ustanovení § 71 nebo § 72 veterinárního zákona uložit pokutu až do výše:</w:t>
      </w:r>
    </w:p>
    <w:p w:rsidR="004053DA" w:rsidRPr="00C15F8F" w:rsidRDefault="004053DA" w:rsidP="004053DA">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a) 100 000 Kč, jde-li o fyzickou osobu,</w:t>
      </w:r>
    </w:p>
    <w:p w:rsidR="004053DA" w:rsidRDefault="004053DA" w:rsidP="004053DA">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b) 2 000 000 Kč, jde-li o právnickou osobu nebo podnikající fyzickou osobu.</w:t>
      </w:r>
    </w:p>
    <w:p w:rsidR="004053DA" w:rsidRPr="00C15F8F" w:rsidRDefault="004053DA" w:rsidP="004053DA">
      <w:pPr>
        <w:tabs>
          <w:tab w:val="left" w:pos="709"/>
          <w:tab w:val="left" w:pos="5387"/>
        </w:tabs>
        <w:spacing w:before="120" w:after="0" w:line="240" w:lineRule="auto"/>
        <w:jc w:val="both"/>
        <w:rPr>
          <w:rFonts w:ascii="Arial" w:eastAsia="Calibri" w:hAnsi="Arial" w:cs="Arial"/>
        </w:rPr>
      </w:pPr>
    </w:p>
    <w:p w:rsidR="004053DA" w:rsidRPr="004F0182" w:rsidRDefault="004053DA" w:rsidP="004053DA">
      <w:pPr>
        <w:spacing w:before="120" w:after="0" w:line="240" w:lineRule="auto"/>
        <w:ind w:left="57" w:firstLine="652"/>
        <w:rPr>
          <w:rFonts w:ascii="Arial" w:eastAsia="Times New Roman" w:hAnsi="Arial" w:cs="Times New Roman"/>
          <w:lang w:eastAsia="cs-CZ"/>
        </w:rPr>
      </w:pPr>
      <w:r>
        <w:rPr>
          <w:rFonts w:ascii="Arial" w:eastAsia="Times New Roman" w:hAnsi="Arial" w:cs="Times New Roman"/>
          <w:lang w:eastAsia="cs-CZ"/>
        </w:rPr>
        <w:t xml:space="preserve">                                                        </w:t>
      </w:r>
      <w:r w:rsidRPr="004F0182">
        <w:rPr>
          <w:rFonts w:ascii="Arial" w:eastAsia="Times New Roman" w:hAnsi="Arial" w:cs="Times New Roman"/>
          <w:lang w:eastAsia="cs-CZ"/>
        </w:rPr>
        <w:t xml:space="preserve">Čl. </w:t>
      </w:r>
      <w:r>
        <w:rPr>
          <w:rFonts w:ascii="Arial" w:eastAsia="Times New Roman" w:hAnsi="Arial" w:cs="Times New Roman"/>
          <w:lang w:eastAsia="cs-CZ"/>
        </w:rPr>
        <w:t>4</w:t>
      </w:r>
    </w:p>
    <w:p w:rsidR="004053DA" w:rsidRPr="00C15F8F" w:rsidRDefault="004053DA" w:rsidP="004053DA">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Poučení</w:t>
      </w:r>
    </w:p>
    <w:p w:rsidR="004053DA" w:rsidRPr="00C15F8F" w:rsidRDefault="004053DA" w:rsidP="004053DA">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w:t>
      </w:r>
      <w:r>
        <w:rPr>
          <w:rFonts w:ascii="Arial" w:eastAsia="Calibri" w:hAnsi="Arial" w:cs="Times New Roman"/>
        </w:rPr>
        <w:t>it na základě žádosti podané u M</w:t>
      </w:r>
      <w:r w:rsidRPr="00C15F8F">
        <w:rPr>
          <w:rFonts w:ascii="Arial" w:eastAsia="Calibri" w:hAnsi="Arial" w:cs="Times New Roman"/>
        </w:rPr>
        <w:t>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w:t>
      </w:r>
      <w:r>
        <w:rPr>
          <w:rFonts w:ascii="Arial" w:eastAsia="Calibri" w:hAnsi="Arial" w:cs="Times New Roman"/>
        </w:rPr>
        <w:t>pný na internetových stránkách M</w:t>
      </w:r>
      <w:r w:rsidRPr="00C15F8F">
        <w:rPr>
          <w:rFonts w:ascii="Arial" w:eastAsia="Calibri" w:hAnsi="Arial" w:cs="Times New Roman"/>
        </w:rPr>
        <w:t>inisterstva zemědělství.</w:t>
      </w:r>
    </w:p>
    <w:p w:rsidR="004053DA" w:rsidRPr="00C15F8F" w:rsidRDefault="004053DA" w:rsidP="004053DA">
      <w:pPr>
        <w:keepNext/>
        <w:numPr>
          <w:ilvl w:val="0"/>
          <w:numId w:val="7"/>
        </w:numPr>
        <w:tabs>
          <w:tab w:val="left" w:pos="709"/>
          <w:tab w:val="left" w:pos="5387"/>
        </w:tabs>
        <w:spacing w:before="480" w:after="0" w:line="240" w:lineRule="auto"/>
        <w:jc w:val="center"/>
        <w:outlineLvl w:val="0"/>
        <w:rPr>
          <w:rFonts w:ascii="Arial" w:eastAsia="Times New Roman" w:hAnsi="Arial" w:cs="Arial"/>
          <w:kern w:val="32"/>
          <w:sz w:val="20"/>
          <w:szCs w:val="20"/>
          <w:lang w:eastAsia="cs-CZ"/>
        </w:rPr>
      </w:pPr>
    </w:p>
    <w:p w:rsidR="004053DA" w:rsidRPr="00C15F8F" w:rsidRDefault="004053DA" w:rsidP="004053DA">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Společná a závěrečná ustanovení</w:t>
      </w:r>
    </w:p>
    <w:p w:rsidR="004053DA" w:rsidRPr="004E324F" w:rsidRDefault="004053DA" w:rsidP="004053DA">
      <w:pPr>
        <w:pStyle w:val="Odstavecseseznamem"/>
        <w:numPr>
          <w:ilvl w:val="3"/>
          <w:numId w:val="7"/>
        </w:numPr>
        <w:tabs>
          <w:tab w:val="left" w:pos="709"/>
          <w:tab w:val="left" w:pos="5387"/>
        </w:tabs>
        <w:autoSpaceDE w:val="0"/>
        <w:autoSpaceDN w:val="0"/>
        <w:adjustRightInd w:val="0"/>
        <w:spacing w:before="120" w:after="0" w:line="240" w:lineRule="auto"/>
        <w:jc w:val="both"/>
        <w:rPr>
          <w:rFonts w:ascii="Arial" w:eastAsia="Calibri" w:hAnsi="Arial" w:cs="Arial"/>
        </w:rPr>
      </w:pPr>
      <w:r w:rsidRPr="004E324F">
        <w:rPr>
          <w:rFonts w:ascii="Arial" w:eastAsia="Calibri" w:hAnsi="Arial" w:cs="Arial"/>
        </w:rPr>
        <w:t xml:space="preserve">Toto nařízení nabývá podle § 2 odst. 1 a § 4 odst. 1 a 2 zákona č. 35/2021 Sb., </w:t>
      </w:r>
    </w:p>
    <w:p w:rsidR="004053DA" w:rsidRPr="004E324F" w:rsidRDefault="004053DA" w:rsidP="004053DA">
      <w:pPr>
        <w:tabs>
          <w:tab w:val="left" w:pos="709"/>
          <w:tab w:val="left" w:pos="5387"/>
        </w:tabs>
        <w:autoSpaceDE w:val="0"/>
        <w:autoSpaceDN w:val="0"/>
        <w:adjustRightInd w:val="0"/>
        <w:spacing w:after="0" w:line="240" w:lineRule="auto"/>
        <w:jc w:val="both"/>
        <w:rPr>
          <w:rFonts w:ascii="Arial" w:eastAsia="Calibri" w:hAnsi="Arial" w:cs="Arial"/>
        </w:rPr>
      </w:pPr>
      <w:r w:rsidRPr="004E324F">
        <w:rPr>
          <w:rFonts w:ascii="Arial" w:eastAsia="Calibri" w:hAnsi="Arial" w:cs="Arial"/>
        </w:rPr>
        <w:t xml:space="preserve">o Sbírce právních předpisů územních samosprávných celků a některých správních úřadů </w:t>
      </w:r>
      <w:sdt>
        <w:sdtPr>
          <w:rPr>
            <w:rFonts w:ascii="Arial" w:hAnsi="Arial" w:cs="Arial"/>
            <w:color w:val="000000" w:themeColor="text1"/>
          </w:rPr>
          <w:id w:val="-1837757120"/>
          <w:placeholder>
            <w:docPart w:val="3A85A5B18279484A91CE2E932B252B60"/>
          </w:placeholder>
          <w:comboBox>
            <w:listItem w:value="Zvolte položku."/>
            <w:listItem w:displayText="z důvodu ohrožení života, zdraví, majetku nebo životního prostředí, platnosti a účinnosti okamžikem jeho vyhlášením formou zveřejnění ve Sbírce právních předpisů" w:value="z důvodu ohrožení života, zdraví, majetku nebo životního prostředí, platnosti a účinnosti okamžikem jeho vyhlášením formou zveřejnění ve Sbírce právních předpisů"/>
            <w:listItem w:displayText="platnosti jeho vyhlášením formou zveřejnění ve Sbírce právních předpisů a účinnosti dne XX. XX. 2022" w:value="platnosti jeho vyhlášením formou zveřejnění ve Sbírce právních předpisů a účinnosti dne XX. XX. 2022"/>
            <w:listItem w:displayText="platnosti jeho vyhlášením formou zveřejnění ve Sbírce právních předpisů a účinnosti počátkem patnáctého dne následujícího po dni jeho vyhlášení" w:value="platnosti jeho vyhlášením formou zveřejnění ve Sbírce právních předpisů a účinnosti počátkem patnáctého dne následujícího po dni jeho vyhlášení"/>
            <w:listItem w:displayText="z důvodu naléhavého obecného zájmu, platnosti jeho vyhlášením formou zveřejnění ve Sbírce právních předpisů a účinnosti počátkem dne následujícího po dni jeho vyhlášení" w:value="z důvodu naléhavého obecného zájmu, platnosti jeho vyhlášením formou zveřejnění ve Sbírce právních předpisů a účinnosti počátkem dne následujícího po dni jeho vyhlášení"/>
          </w:comboBox>
        </w:sdtPr>
        <w:sdtEndPr/>
        <w:sdtContent>
          <w:r>
            <w:rPr>
              <w:rFonts w:ascii="Arial" w:hAnsi="Arial" w:cs="Arial"/>
              <w:color w:val="000000" w:themeColor="text1"/>
            </w:rPr>
            <w:t>z důvodu ohrožení života, zdraví, majetku nebo životního prostředí, platnosti a účinnosti okamžikem jeho vyhlášením formou zveřejnění ve Sbírce právních předpisů</w:t>
          </w:r>
        </w:sdtContent>
      </w:sdt>
      <w:r w:rsidRPr="0033451A">
        <w:rPr>
          <w:rFonts w:ascii="Arial" w:eastAsia="Calibri" w:hAnsi="Arial" w:cs="Arial"/>
        </w:rPr>
        <w:t>.</w:t>
      </w:r>
      <w:r w:rsidRPr="004E324F">
        <w:rPr>
          <w:rFonts w:ascii="Arial" w:eastAsia="Calibri" w:hAnsi="Arial" w:cs="Arial"/>
        </w:rPr>
        <w:t xml:space="preserve"> D</w:t>
      </w:r>
      <w:r w:rsidRPr="004E324F">
        <w:rPr>
          <w:rFonts w:ascii="Arial" w:eastAsia="Calibri" w:hAnsi="Arial" w:cs="Arial"/>
          <w:color w:val="000000"/>
          <w:shd w:val="clear" w:color="auto" w:fill="FFFFFF"/>
        </w:rPr>
        <w:t>atum a čas vyhlášení nařízení</w:t>
      </w:r>
      <w:r w:rsidRPr="004E324F">
        <w:rPr>
          <w:rFonts w:ascii="Arial" w:eastAsia="Calibri" w:hAnsi="Arial" w:cs="Arial"/>
        </w:rPr>
        <w:t xml:space="preserve"> je </w:t>
      </w:r>
      <w:r w:rsidRPr="004E324F">
        <w:rPr>
          <w:rFonts w:ascii="Arial" w:eastAsia="Calibri" w:hAnsi="Arial" w:cs="Arial"/>
          <w:color w:val="000000"/>
          <w:shd w:val="clear" w:color="auto" w:fill="FFFFFF"/>
        </w:rPr>
        <w:t>vyznačen ve Sbírce právních předpisů.</w:t>
      </w:r>
      <w:r w:rsidRPr="004E324F">
        <w:rPr>
          <w:rFonts w:ascii="Arial" w:eastAsia="Calibri" w:hAnsi="Arial" w:cs="Arial"/>
        </w:rPr>
        <w:t xml:space="preserve"> </w:t>
      </w:r>
    </w:p>
    <w:p w:rsidR="004053DA" w:rsidRPr="00C15F8F" w:rsidRDefault="004053DA" w:rsidP="004053DA">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(2) Toto nařízení se vyvěšuje na úředních deskách krajského úřadu a všech obecních úřadů, jejichž území se týká, na dobu nejméně 15 dnů a </w:t>
      </w:r>
      <w:r w:rsidRPr="00C15F8F">
        <w:rPr>
          <w:rFonts w:ascii="Arial" w:eastAsia="Calibri" w:hAnsi="Arial" w:cs="Arial"/>
          <w:color w:val="000000"/>
          <w:shd w:val="clear" w:color="auto" w:fill="FFFFFF"/>
        </w:rPr>
        <w:t>musí být každému přístupné u krajské veterinární správy, krajského úřadu a všech obecních úřadů, jejichž území se týká. </w:t>
      </w:r>
      <w:r w:rsidRPr="00C15F8F">
        <w:rPr>
          <w:rFonts w:ascii="Arial" w:eastAsia="Calibri" w:hAnsi="Arial" w:cs="Arial"/>
        </w:rPr>
        <w:t xml:space="preserve"> </w:t>
      </w:r>
    </w:p>
    <w:p w:rsidR="004053DA" w:rsidRPr="00C15F8F" w:rsidRDefault="004053DA" w:rsidP="004053DA">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(3) Státní veterinární správa zveřejní oznámení o vyhlášení nařízení ve Sbírce právních předpisů na své úřední desce po dobu alespoň 15 dnů ode dne, kdy byla o vyhlášení vyrozuměna. </w:t>
      </w:r>
    </w:p>
    <w:p w:rsidR="004053DA" w:rsidRDefault="004053DA" w:rsidP="004053DA">
      <w:pPr>
        <w:tabs>
          <w:tab w:val="left" w:pos="709"/>
          <w:tab w:val="left" w:pos="5387"/>
        </w:tabs>
        <w:spacing w:before="800" w:after="400" w:line="240" w:lineRule="auto"/>
        <w:jc w:val="both"/>
        <w:rPr>
          <w:rFonts w:ascii="Arial" w:eastAsia="Calibri" w:hAnsi="Arial" w:cs="Times New Roman"/>
          <w:color w:val="000000" w:themeColor="text1"/>
        </w:rPr>
      </w:pPr>
      <w:r w:rsidRPr="00C15F8F">
        <w:rPr>
          <w:rFonts w:ascii="Arial" w:eastAsia="Calibri" w:hAnsi="Arial" w:cs="Arial"/>
        </w:rPr>
        <w:t>V</w:t>
      </w:r>
      <w:r w:rsidRPr="00D248BD">
        <w:rPr>
          <w:rFonts w:ascii="Arial" w:eastAsia="Calibri" w:hAnsi="Arial" w:cs="Arial"/>
        </w:rPr>
        <w:t> </w:t>
      </w:r>
      <w:sdt>
        <w:sdtPr>
          <w:rPr>
            <w:rFonts w:ascii="Arial" w:eastAsia="Calibri" w:hAnsi="Arial" w:cs="Arial"/>
          </w:rPr>
          <w:id w:val="-1513986669"/>
          <w:placeholder>
            <w:docPart w:val="D5021D77459C4187B7C68B099F1EF368"/>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EndPr/>
        <w:sdtContent>
          <w:r>
            <w:rPr>
              <w:rFonts w:ascii="Arial" w:eastAsia="Calibri" w:hAnsi="Arial" w:cs="Arial"/>
            </w:rPr>
            <w:t>Ostravě</w:t>
          </w:r>
        </w:sdtContent>
      </w:sdt>
      <w:r w:rsidRPr="00D248BD">
        <w:rPr>
          <w:rFonts w:ascii="Arial" w:eastAsia="Calibri" w:hAnsi="Arial" w:cs="Arial"/>
        </w:rPr>
        <w:t xml:space="preserve"> </w:t>
      </w:r>
      <w:r>
        <w:rPr>
          <w:rFonts w:ascii="Arial" w:eastAsia="Calibri" w:hAnsi="Arial" w:cs="Arial"/>
        </w:rPr>
        <w:t>d</w:t>
      </w:r>
      <w:r w:rsidRPr="00C15F8F">
        <w:rPr>
          <w:rFonts w:ascii="Arial" w:eastAsia="Calibri" w:hAnsi="Arial" w:cs="Arial"/>
        </w:rPr>
        <w:t>ne</w:t>
      </w:r>
      <w:r>
        <w:rPr>
          <w:rFonts w:ascii="Arial" w:eastAsia="Calibri" w:hAnsi="Arial" w:cs="Arial"/>
        </w:rPr>
        <w:t xml:space="preserve"> </w:t>
      </w:r>
      <w:sdt>
        <w:sdtPr>
          <w:rPr>
            <w:rFonts w:ascii="Arial" w:eastAsia="Calibri" w:hAnsi="Arial" w:cs="Times New Roman"/>
            <w:color w:val="000000" w:themeColor="text1"/>
          </w:rPr>
          <w:alias w:val="Datum"/>
          <w:tag w:val="espis_objektsps/zalozeno_datum/datum"/>
          <w:id w:val="347610703"/>
          <w:placeholder>
            <w:docPart w:val="51ED77F4DB924F1B8DE819331AEB4408"/>
          </w:placeholder>
        </w:sdtPr>
        <w:sdtEndPr/>
        <w:sdtContent>
          <w:r>
            <w:rPr>
              <w:rFonts w:ascii="Arial" w:eastAsia="Calibri" w:hAnsi="Arial" w:cs="Times New Roman"/>
              <w:color w:val="000000" w:themeColor="text1"/>
            </w:rPr>
            <w:t>1</w:t>
          </w:r>
          <w:r w:rsidR="0051061D">
            <w:rPr>
              <w:rFonts w:ascii="Arial" w:eastAsia="Calibri" w:hAnsi="Arial" w:cs="Times New Roman"/>
              <w:color w:val="000000" w:themeColor="text1"/>
            </w:rPr>
            <w:t>8</w:t>
          </w:r>
          <w:r>
            <w:rPr>
              <w:rFonts w:ascii="Arial" w:eastAsia="Calibri" w:hAnsi="Arial" w:cs="Times New Roman"/>
              <w:color w:val="000000" w:themeColor="text1"/>
            </w:rPr>
            <w:t>.05.2022</w:t>
          </w:r>
        </w:sdtContent>
      </w:sdt>
    </w:p>
    <w:p w:rsidR="004053DA" w:rsidRDefault="004053DA" w:rsidP="004053DA">
      <w:pPr>
        <w:widowControl w:val="0"/>
        <w:autoSpaceDE w:val="0"/>
        <w:autoSpaceDN w:val="0"/>
        <w:adjustRightInd w:val="0"/>
        <w:spacing w:after="0" w:line="240" w:lineRule="auto"/>
        <w:ind w:left="4254"/>
        <w:jc w:val="center"/>
        <w:rPr>
          <w:rFonts w:ascii="Arial" w:eastAsia="Calibri" w:hAnsi="Arial" w:cs="Times New Roman"/>
          <w:sz w:val="20"/>
          <w:szCs w:val="20"/>
        </w:rPr>
      </w:pPr>
    </w:p>
    <w:p w:rsidR="004053DA" w:rsidRDefault="004053DA" w:rsidP="004053DA">
      <w:pPr>
        <w:widowControl w:val="0"/>
        <w:autoSpaceDE w:val="0"/>
        <w:autoSpaceDN w:val="0"/>
        <w:adjustRightInd w:val="0"/>
        <w:spacing w:after="0" w:line="240" w:lineRule="auto"/>
        <w:ind w:left="4254"/>
        <w:jc w:val="center"/>
        <w:rPr>
          <w:rFonts w:ascii="Arial" w:eastAsia="Calibri" w:hAnsi="Arial" w:cs="Times New Roman"/>
          <w:sz w:val="20"/>
          <w:szCs w:val="20"/>
        </w:rPr>
      </w:pPr>
    </w:p>
    <w:p w:rsidR="004053DA" w:rsidRDefault="004053DA" w:rsidP="004053DA">
      <w:pPr>
        <w:widowControl w:val="0"/>
        <w:autoSpaceDE w:val="0"/>
        <w:autoSpaceDN w:val="0"/>
        <w:adjustRightInd w:val="0"/>
        <w:spacing w:after="0" w:line="240" w:lineRule="auto"/>
        <w:ind w:left="4254"/>
        <w:jc w:val="center"/>
        <w:rPr>
          <w:rFonts w:ascii="Arial" w:eastAsia="Calibri" w:hAnsi="Arial" w:cs="Times New Roman"/>
          <w:sz w:val="20"/>
          <w:szCs w:val="20"/>
        </w:rPr>
      </w:pPr>
    </w:p>
    <w:p w:rsidR="004053DA" w:rsidRDefault="004053DA" w:rsidP="004053DA">
      <w:pPr>
        <w:widowControl w:val="0"/>
        <w:autoSpaceDE w:val="0"/>
        <w:autoSpaceDN w:val="0"/>
        <w:adjustRightInd w:val="0"/>
        <w:spacing w:after="0" w:line="240" w:lineRule="auto"/>
        <w:ind w:left="4254"/>
        <w:jc w:val="center"/>
        <w:rPr>
          <w:rFonts w:ascii="Arial" w:eastAsia="Calibri" w:hAnsi="Arial" w:cs="Times New Roman"/>
          <w:sz w:val="20"/>
          <w:szCs w:val="20"/>
        </w:rPr>
      </w:pPr>
    </w:p>
    <w:p w:rsidR="004053DA" w:rsidRPr="00887A60" w:rsidRDefault="004053DA" w:rsidP="007217ED">
      <w:pPr>
        <w:pStyle w:val="Podpisovdoloka"/>
        <w:ind w:left="4248"/>
        <w:rPr>
          <w:szCs w:val="22"/>
        </w:rPr>
      </w:pPr>
      <w:r w:rsidRPr="00887A60">
        <w:rPr>
          <w:szCs w:val="22"/>
        </w:rPr>
        <w:t>MVDr. Severin Kaděrka</w:t>
      </w:r>
    </w:p>
    <w:p w:rsidR="004053DA" w:rsidRDefault="004053DA" w:rsidP="007217ED">
      <w:pPr>
        <w:spacing w:after="0"/>
        <w:ind w:left="4961"/>
        <w:jc w:val="center"/>
        <w:rPr>
          <w:rFonts w:ascii="Arial" w:hAnsi="Arial" w:cs="Arial"/>
          <w:color w:val="000000"/>
          <w:sz w:val="20"/>
          <w:szCs w:val="20"/>
        </w:rPr>
      </w:pPr>
      <w:r>
        <w:rPr>
          <w:rFonts w:ascii="Arial" w:hAnsi="Arial" w:cs="Arial"/>
          <w:color w:val="000000"/>
          <w:sz w:val="20"/>
          <w:szCs w:val="20"/>
        </w:rPr>
        <w:t>ř</w:t>
      </w:r>
      <w:r w:rsidRPr="00661489">
        <w:rPr>
          <w:rFonts w:ascii="Arial" w:hAnsi="Arial" w:cs="Arial"/>
          <w:color w:val="000000"/>
          <w:sz w:val="20"/>
          <w:szCs w:val="20"/>
        </w:rPr>
        <w:t xml:space="preserve">editel </w:t>
      </w:r>
      <w:sdt>
        <w:sdtPr>
          <w:rPr>
            <w:rFonts w:ascii="Arial" w:hAnsi="Arial" w:cs="Arial"/>
            <w:color w:val="000000"/>
            <w:sz w:val="20"/>
            <w:szCs w:val="20"/>
          </w:rPr>
          <w:id w:val="842586354"/>
          <w:placeholder>
            <w:docPart w:val="5B779333E2BD489497E62EC48B5704C7"/>
          </w:placeholder>
        </w:sdtPr>
        <w:sdtEndPr/>
        <w:sdtContent>
          <w:sdt>
            <w:sdtPr>
              <w:rPr>
                <w:rFonts w:ascii="Arial" w:hAnsi="Arial" w:cs="Arial"/>
                <w:color w:val="000000"/>
                <w:sz w:val="20"/>
                <w:szCs w:val="20"/>
              </w:rPr>
              <w:id w:val="-472513243"/>
              <w:placeholder>
                <w:docPart w:val="29A957CCEE974DBE998BA6FDDBC5E4E0"/>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EndPr/>
            <w:sdtContent>
              <w:r>
                <w:rPr>
                  <w:rFonts w:ascii="Arial" w:hAnsi="Arial" w:cs="Arial"/>
                  <w:color w:val="000000"/>
                  <w:sz w:val="20"/>
                  <w:szCs w:val="20"/>
                </w:rPr>
                <w:t>Krajské veterinární správy Státní veterinární správy pro Moravskoslezský kraj</w:t>
              </w:r>
            </w:sdtContent>
          </w:sdt>
        </w:sdtContent>
      </w:sdt>
    </w:p>
    <w:p w:rsidR="004053DA" w:rsidRPr="00FB3CB7" w:rsidRDefault="004053DA" w:rsidP="007217ED">
      <w:pPr>
        <w:spacing w:after="0"/>
        <w:ind w:left="4961"/>
        <w:jc w:val="center"/>
        <w:rPr>
          <w:rFonts w:ascii="Arial" w:hAnsi="Arial" w:cs="Arial"/>
          <w:color w:val="000000"/>
          <w:sz w:val="20"/>
          <w:szCs w:val="20"/>
        </w:rPr>
      </w:pPr>
      <w:r w:rsidRPr="00312826">
        <w:rPr>
          <w:rFonts w:ascii="Arial" w:eastAsia="Calibri" w:hAnsi="Arial" w:cs="Times New Roman"/>
          <w:bCs/>
          <w:sz w:val="20"/>
          <w:szCs w:val="20"/>
        </w:rPr>
        <w:t>podepsáno elektronicky</w:t>
      </w:r>
    </w:p>
    <w:p w:rsidR="004053DA" w:rsidRPr="00312826" w:rsidRDefault="004053DA" w:rsidP="004053DA">
      <w:pPr>
        <w:widowControl w:val="0"/>
        <w:autoSpaceDE w:val="0"/>
        <w:autoSpaceDN w:val="0"/>
        <w:adjustRightInd w:val="0"/>
        <w:spacing w:after="0" w:line="240" w:lineRule="auto"/>
        <w:ind w:left="6237"/>
        <w:jc w:val="center"/>
        <w:rPr>
          <w:rFonts w:ascii="Arial" w:eastAsia="Calibri" w:hAnsi="Arial" w:cs="Arial"/>
          <w:bCs/>
          <w:sz w:val="20"/>
          <w:szCs w:val="20"/>
        </w:rPr>
      </w:pPr>
    </w:p>
    <w:p w:rsidR="004053DA" w:rsidRPr="00C15F8F" w:rsidRDefault="004053DA" w:rsidP="004053DA">
      <w:pPr>
        <w:keepNext/>
        <w:autoSpaceDE w:val="0"/>
        <w:autoSpaceDN w:val="0"/>
        <w:adjustRightInd w:val="0"/>
        <w:spacing w:before="960" w:after="0" w:line="240" w:lineRule="auto"/>
        <w:rPr>
          <w:rFonts w:ascii="Arial" w:eastAsia="Times New Roman" w:hAnsi="Arial" w:cs="Arial"/>
          <w:b/>
          <w:bCs/>
          <w:sz w:val="20"/>
          <w:szCs w:val="20"/>
          <w:lang w:eastAsia="cs-CZ"/>
        </w:rPr>
      </w:pPr>
      <w:r w:rsidRPr="00C15F8F">
        <w:rPr>
          <w:rFonts w:ascii="Arial" w:eastAsia="Times New Roman" w:hAnsi="Arial" w:cs="Arial"/>
          <w:b/>
          <w:bCs/>
          <w:sz w:val="20"/>
          <w:szCs w:val="20"/>
          <w:lang w:eastAsia="cs-CZ"/>
        </w:rPr>
        <w:t>Obdrží:</w:t>
      </w:r>
    </w:p>
    <w:sdt>
      <w:sdtPr>
        <w:rPr>
          <w:rFonts w:ascii="Arial" w:eastAsia="Calibri" w:hAnsi="Arial" w:cs="Times New Roman"/>
          <w:color w:val="000000" w:themeColor="text1"/>
          <w:sz w:val="20"/>
          <w:szCs w:val="20"/>
        </w:rPr>
        <w:alias w:val="Jméno a příjmení"/>
        <w:tag w:val="espis_dsb/adresa/full_name"/>
        <w:id w:val="398949100"/>
        <w:placeholder>
          <w:docPart w:val="07914BBD45654D09B2312BF5028F425C"/>
        </w:placeholder>
        <w:showingPlcHdr/>
      </w:sdtPr>
      <w:sdtEndPr/>
      <w:sdtContent>
        <w:p w:rsidR="004053DA" w:rsidRPr="00C01D55" w:rsidRDefault="007217ED" w:rsidP="004053DA">
          <w:pPr>
            <w:tabs>
              <w:tab w:val="left" w:pos="709"/>
              <w:tab w:val="left" w:pos="5387"/>
            </w:tabs>
            <w:spacing w:before="120" w:after="0" w:line="240" w:lineRule="auto"/>
            <w:jc w:val="both"/>
            <w:rPr>
              <w:rFonts w:ascii="Arial" w:eastAsia="Calibri" w:hAnsi="Arial" w:cs="Times New Roman"/>
              <w:color w:val="000000" w:themeColor="text1"/>
              <w:sz w:val="20"/>
              <w:szCs w:val="20"/>
            </w:rPr>
          </w:pPr>
        </w:p>
      </w:sdtContent>
    </w:sdt>
    <w:sdt>
      <w:sdtPr>
        <w:rPr>
          <w:rFonts w:ascii="Arial" w:eastAsia="Calibri" w:hAnsi="Arial" w:cs="Times New Roman"/>
          <w:color w:val="000000" w:themeColor="text1"/>
          <w:sz w:val="20"/>
          <w:szCs w:val="20"/>
        </w:rPr>
        <w:alias w:val="Obchodní název"/>
        <w:tag w:val="espis_dsb/adresa/obchodni_nazev"/>
        <w:id w:val="315227437"/>
        <w:placeholder>
          <w:docPart w:val="07914BBD45654D09B2312BF5028F425C"/>
        </w:placeholder>
      </w:sdtPr>
      <w:sdtEndPr/>
      <w:sdtContent>
        <w:p w:rsidR="004053DA" w:rsidRPr="006C060E" w:rsidRDefault="004053DA" w:rsidP="004053DA">
          <w:pPr>
            <w:tabs>
              <w:tab w:val="left" w:pos="709"/>
              <w:tab w:val="left" w:pos="5387"/>
            </w:tabs>
            <w:spacing w:before="120" w:after="0" w:line="240" w:lineRule="auto"/>
            <w:jc w:val="both"/>
            <w:rPr>
              <w:rFonts w:ascii="Arial" w:eastAsia="Calibri" w:hAnsi="Arial" w:cs="Times New Roman"/>
              <w:color w:val="000000" w:themeColor="text1"/>
              <w:sz w:val="20"/>
              <w:szCs w:val="20"/>
            </w:rPr>
          </w:pPr>
          <w:r w:rsidRPr="006C060E">
            <w:rPr>
              <w:rFonts w:ascii="Arial" w:eastAsia="Calibri" w:hAnsi="Arial" w:cs="Times New Roman"/>
              <w:color w:val="000000" w:themeColor="text1"/>
              <w:sz w:val="20"/>
              <w:szCs w:val="20"/>
            </w:rPr>
            <w:t>Krajský úřad Moravskoslezský kraj prostřednictvím veřejné datové sítě do datové schránky IDS 8x6bxsd</w:t>
          </w:r>
        </w:p>
        <w:p w:rsidR="004053DA" w:rsidRPr="00C15F8F" w:rsidRDefault="004053DA" w:rsidP="004053DA">
          <w:pPr>
            <w:tabs>
              <w:tab w:val="left" w:pos="709"/>
              <w:tab w:val="left" w:pos="5387"/>
            </w:tabs>
            <w:spacing w:before="120" w:after="0" w:line="240" w:lineRule="auto"/>
            <w:jc w:val="both"/>
            <w:rPr>
              <w:rFonts w:ascii="Arial" w:eastAsia="Calibri" w:hAnsi="Arial" w:cs="Times New Roman"/>
              <w:color w:val="0000FF"/>
              <w:sz w:val="16"/>
              <w:u w:val="single"/>
            </w:rPr>
          </w:pPr>
          <w:r w:rsidRPr="006C060E">
            <w:rPr>
              <w:rFonts w:ascii="Arial" w:eastAsia="Calibri" w:hAnsi="Arial" w:cs="Times New Roman"/>
              <w:color w:val="000000" w:themeColor="text1"/>
              <w:sz w:val="20"/>
              <w:szCs w:val="20"/>
            </w:rPr>
            <w:t>Dotčené městské a obecní úřady prostřednictvím veřejné datové sítě do datové schránky</w:t>
          </w:r>
        </w:p>
      </w:sdtContent>
    </w:sdt>
    <w:p w:rsidR="004053DA" w:rsidRDefault="004053DA" w:rsidP="004053DA"/>
    <w:p w:rsidR="004053DA" w:rsidRDefault="004053DA" w:rsidP="004053DA"/>
    <w:p w:rsidR="004053DA" w:rsidRDefault="004053DA" w:rsidP="004053DA">
      <w:pPr>
        <w:keepNext/>
        <w:keepLines/>
        <w:tabs>
          <w:tab w:val="left" w:pos="709"/>
          <w:tab w:val="left" w:pos="5387"/>
        </w:tabs>
        <w:spacing w:before="480" w:after="0" w:line="240" w:lineRule="auto"/>
        <w:jc w:val="center"/>
        <w:outlineLvl w:val="0"/>
      </w:pPr>
    </w:p>
    <w:p w:rsidR="00661489" w:rsidRDefault="00661489" w:rsidP="004053DA">
      <w:pPr>
        <w:keepNext/>
        <w:keepLines/>
        <w:tabs>
          <w:tab w:val="left" w:pos="709"/>
          <w:tab w:val="left" w:pos="5387"/>
        </w:tabs>
        <w:spacing w:before="480" w:after="0" w:line="240" w:lineRule="auto"/>
        <w:jc w:val="center"/>
        <w:outlineLvl w:val="0"/>
      </w:pPr>
      <w:bookmarkStart w:id="0" w:name="_GoBack"/>
      <w:bookmarkEnd w:id="0"/>
    </w:p>
    <w:sectPr w:rsidR="006614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lvlOverride w:ilvl="0">
      <w:lvl w:ilvl="0">
        <w:start w:val="1"/>
        <w:numFmt w:val="decimal"/>
        <w:isLgl/>
        <w:suff w:val="nothing"/>
        <w:lvlText w:val="Čl. %1"/>
        <w:lvlJc w:val="center"/>
        <w:pPr>
          <w:ind w:left="0" w:firstLine="0"/>
        </w:pPr>
        <w:rPr>
          <w:rFonts w:ascii="Arial" w:hAnsi="Arial" w:cs="Arial" w:hint="default"/>
          <w:b w:val="0"/>
          <w:i w:val="0"/>
          <w:sz w:val="22"/>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217CDC"/>
    <w:rsid w:val="002438A3"/>
    <w:rsid w:val="00256328"/>
    <w:rsid w:val="00312826"/>
    <w:rsid w:val="00362F56"/>
    <w:rsid w:val="004053DA"/>
    <w:rsid w:val="0051061D"/>
    <w:rsid w:val="00616664"/>
    <w:rsid w:val="00661489"/>
    <w:rsid w:val="007217ED"/>
    <w:rsid w:val="00740498"/>
    <w:rsid w:val="007C3BBA"/>
    <w:rsid w:val="009066E7"/>
    <w:rsid w:val="00946037"/>
    <w:rsid w:val="00B9059D"/>
    <w:rsid w:val="00C07919"/>
    <w:rsid w:val="00DC4873"/>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FF83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customStyle="1" w:styleId="Podpisovdoloka">
    <w:name w:val="Podpisová doložka"/>
    <w:basedOn w:val="Normln"/>
    <w:rsid w:val="004053DA"/>
    <w:pPr>
      <w:spacing w:after="0" w:line="240" w:lineRule="auto"/>
      <w:ind w:left="4845"/>
      <w:jc w:val="center"/>
    </w:pPr>
    <w:rPr>
      <w:rFonts w:ascii="Arial" w:eastAsia="Times New Roman" w:hAnsi="Arial" w:cs="Times New Roman"/>
      <w:sz w:val="20"/>
      <w:szCs w:val="20"/>
      <w:lang w:eastAsia="cs-CZ"/>
    </w:rPr>
  </w:style>
  <w:style w:type="paragraph" w:customStyle="1" w:styleId="Odstavecbezslovn">
    <w:name w:val="Odstavec bez číslování"/>
    <w:basedOn w:val="OdstavecsloOdstavecseseznamem"/>
    <w:next w:val="lnekslo"/>
    <w:autoRedefine/>
    <w:rsid w:val="004053DA"/>
    <w:pPr>
      <w:numPr>
        <w:numId w:val="0"/>
      </w:numPr>
      <w:ind w:left="57" w:firstLine="65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813806">
      <w:bodyDiv w:val="1"/>
      <w:marLeft w:val="0"/>
      <w:marRight w:val="0"/>
      <w:marTop w:val="0"/>
      <w:marBottom w:val="0"/>
      <w:divBdr>
        <w:top w:val="none" w:sz="0" w:space="0" w:color="auto"/>
        <w:left w:val="none" w:sz="0" w:space="0" w:color="auto"/>
        <w:bottom w:val="none" w:sz="0" w:space="0" w:color="auto"/>
        <w:right w:val="none" w:sz="0" w:space="0" w:color="auto"/>
      </w:divBdr>
    </w:div>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3294661564F846B0BF8FCFAB415A5841"/>
        <w:category>
          <w:name w:val="Obecné"/>
          <w:gallery w:val="placeholder"/>
        </w:category>
        <w:types>
          <w:type w:val="bbPlcHdr"/>
        </w:types>
        <w:behaviors>
          <w:behavior w:val="content"/>
        </w:behaviors>
        <w:guid w:val="{61FE8AF2-A77D-4B1E-AEFC-08EC666BE7A1}"/>
      </w:docPartPr>
      <w:docPartBody>
        <w:p w:rsidR="00B22BD1" w:rsidRDefault="00941A89" w:rsidP="00941A89">
          <w:pPr>
            <w:pStyle w:val="3294661564F846B0BF8FCFAB415A5841"/>
          </w:pPr>
          <w:r w:rsidRPr="00C8446A">
            <w:rPr>
              <w:rStyle w:val="Zstupntext"/>
            </w:rPr>
            <w:t>Zvolte položku.</w:t>
          </w:r>
        </w:p>
      </w:docPartBody>
    </w:docPart>
    <w:docPart>
      <w:docPartPr>
        <w:name w:val="3A85A5B18279484A91CE2E932B252B60"/>
        <w:category>
          <w:name w:val="Obecné"/>
          <w:gallery w:val="placeholder"/>
        </w:category>
        <w:types>
          <w:type w:val="bbPlcHdr"/>
        </w:types>
        <w:behaviors>
          <w:behavior w:val="content"/>
        </w:behaviors>
        <w:guid w:val="{E7F00044-4EE7-4A2F-B540-C3897B7E64A4}"/>
      </w:docPartPr>
      <w:docPartBody>
        <w:p w:rsidR="00B22BD1" w:rsidRDefault="00941A89" w:rsidP="00941A89">
          <w:pPr>
            <w:pStyle w:val="3A85A5B18279484A91CE2E932B252B60"/>
          </w:pPr>
          <w:r w:rsidRPr="00462F9E">
            <w:rPr>
              <w:rStyle w:val="Zstupntext"/>
            </w:rPr>
            <w:t>Zvolte položku.</w:t>
          </w:r>
        </w:p>
      </w:docPartBody>
    </w:docPart>
    <w:docPart>
      <w:docPartPr>
        <w:name w:val="D5021D77459C4187B7C68B099F1EF368"/>
        <w:category>
          <w:name w:val="Obecné"/>
          <w:gallery w:val="placeholder"/>
        </w:category>
        <w:types>
          <w:type w:val="bbPlcHdr"/>
        </w:types>
        <w:behaviors>
          <w:behavior w:val="content"/>
        </w:behaviors>
        <w:guid w:val="{8DD0742B-D345-42FD-90DA-6536E03586E5}"/>
      </w:docPartPr>
      <w:docPartBody>
        <w:p w:rsidR="00B22BD1" w:rsidRDefault="00941A89" w:rsidP="00941A89">
          <w:pPr>
            <w:pStyle w:val="D5021D77459C4187B7C68B099F1EF368"/>
          </w:pPr>
          <w:r w:rsidRPr="000745FA">
            <w:rPr>
              <w:rStyle w:val="Zstupntext"/>
            </w:rPr>
            <w:t>Zvolte položku.</w:t>
          </w:r>
        </w:p>
      </w:docPartBody>
    </w:docPart>
    <w:docPart>
      <w:docPartPr>
        <w:name w:val="51ED77F4DB924F1B8DE819331AEB4408"/>
        <w:category>
          <w:name w:val="Obecné"/>
          <w:gallery w:val="placeholder"/>
        </w:category>
        <w:types>
          <w:type w:val="bbPlcHdr"/>
        </w:types>
        <w:behaviors>
          <w:behavior w:val="content"/>
        </w:behaviors>
        <w:guid w:val="{C117C6CB-CAE1-4B04-9231-EB7590E6A932}"/>
      </w:docPartPr>
      <w:docPartBody>
        <w:p w:rsidR="00B22BD1" w:rsidRDefault="00941A89" w:rsidP="00941A89">
          <w:pPr>
            <w:pStyle w:val="51ED77F4DB924F1B8DE819331AEB4408"/>
          </w:pPr>
          <w:r w:rsidRPr="00515C54">
            <w:rPr>
              <w:rStyle w:val="Zstupntext"/>
              <w:i/>
              <w:highlight w:val="cyan"/>
            </w:rPr>
            <w:t>Klikněte sem a zadejte text.</w:t>
          </w:r>
        </w:p>
      </w:docPartBody>
    </w:docPart>
    <w:docPart>
      <w:docPartPr>
        <w:name w:val="5B779333E2BD489497E62EC48B5704C7"/>
        <w:category>
          <w:name w:val="Obecné"/>
          <w:gallery w:val="placeholder"/>
        </w:category>
        <w:types>
          <w:type w:val="bbPlcHdr"/>
        </w:types>
        <w:behaviors>
          <w:behavior w:val="content"/>
        </w:behaviors>
        <w:guid w:val="{E65CA3C9-1A86-41D5-B0FF-21260140871A}"/>
      </w:docPartPr>
      <w:docPartBody>
        <w:p w:rsidR="00B22BD1" w:rsidRDefault="00941A89" w:rsidP="00941A89">
          <w:pPr>
            <w:pStyle w:val="5B779333E2BD489497E62EC48B5704C7"/>
          </w:pPr>
          <w:r w:rsidRPr="004950E2">
            <w:rPr>
              <w:rStyle w:val="Zstupntext"/>
            </w:rPr>
            <w:t>Klikněte nebo klepněte sem a zadejte text.</w:t>
          </w:r>
        </w:p>
      </w:docPartBody>
    </w:docPart>
    <w:docPart>
      <w:docPartPr>
        <w:name w:val="29A957CCEE974DBE998BA6FDDBC5E4E0"/>
        <w:category>
          <w:name w:val="Obecné"/>
          <w:gallery w:val="placeholder"/>
        </w:category>
        <w:types>
          <w:type w:val="bbPlcHdr"/>
        </w:types>
        <w:behaviors>
          <w:behavior w:val="content"/>
        </w:behaviors>
        <w:guid w:val="{89E89C6F-15D8-4B39-8473-69757535034C}"/>
      </w:docPartPr>
      <w:docPartBody>
        <w:p w:rsidR="00B22BD1" w:rsidRDefault="00941A89" w:rsidP="00941A89">
          <w:pPr>
            <w:pStyle w:val="29A957CCEE974DBE998BA6FDDBC5E4E0"/>
          </w:pPr>
          <w:r w:rsidRPr="004950E2">
            <w:rPr>
              <w:rStyle w:val="Zstupntext"/>
            </w:rPr>
            <w:t>Zvolte položku.</w:t>
          </w:r>
        </w:p>
      </w:docPartBody>
    </w:docPart>
    <w:docPart>
      <w:docPartPr>
        <w:name w:val="07914BBD45654D09B2312BF5028F425C"/>
        <w:category>
          <w:name w:val="Obecné"/>
          <w:gallery w:val="placeholder"/>
        </w:category>
        <w:types>
          <w:type w:val="bbPlcHdr"/>
        </w:types>
        <w:behaviors>
          <w:behavior w:val="content"/>
        </w:behaviors>
        <w:guid w:val="{1141F648-062C-40EF-8629-B14F0C2A1DF9}"/>
      </w:docPartPr>
      <w:docPartBody>
        <w:p w:rsidR="00B22BD1" w:rsidRDefault="00941A89" w:rsidP="00941A89">
          <w:pPr>
            <w:pStyle w:val="07914BBD45654D09B2312BF5028F425C"/>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A5764"/>
    <w:rsid w:val="005E611E"/>
    <w:rsid w:val="00702975"/>
    <w:rsid w:val="00941A89"/>
    <w:rsid w:val="00B22B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941A89"/>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 w:type="paragraph" w:customStyle="1" w:styleId="3294661564F846B0BF8FCFAB415A5841">
    <w:name w:val="3294661564F846B0BF8FCFAB415A5841"/>
    <w:rsid w:val="00941A89"/>
  </w:style>
  <w:style w:type="paragraph" w:customStyle="1" w:styleId="3A85A5B18279484A91CE2E932B252B60">
    <w:name w:val="3A85A5B18279484A91CE2E932B252B60"/>
    <w:rsid w:val="00941A89"/>
  </w:style>
  <w:style w:type="paragraph" w:customStyle="1" w:styleId="D5021D77459C4187B7C68B099F1EF368">
    <w:name w:val="D5021D77459C4187B7C68B099F1EF368"/>
    <w:rsid w:val="00941A89"/>
  </w:style>
  <w:style w:type="paragraph" w:customStyle="1" w:styleId="51ED77F4DB924F1B8DE819331AEB4408">
    <w:name w:val="51ED77F4DB924F1B8DE819331AEB4408"/>
    <w:rsid w:val="00941A89"/>
  </w:style>
  <w:style w:type="paragraph" w:customStyle="1" w:styleId="8CF0F7B1DB0A4E718F601D42A0B8927A">
    <w:name w:val="8CF0F7B1DB0A4E718F601D42A0B8927A"/>
    <w:rsid w:val="00941A89"/>
  </w:style>
  <w:style w:type="paragraph" w:customStyle="1" w:styleId="5B779333E2BD489497E62EC48B5704C7">
    <w:name w:val="5B779333E2BD489497E62EC48B5704C7"/>
    <w:rsid w:val="00941A89"/>
  </w:style>
  <w:style w:type="paragraph" w:customStyle="1" w:styleId="29A957CCEE974DBE998BA6FDDBC5E4E0">
    <w:name w:val="29A957CCEE974DBE998BA6FDDBC5E4E0"/>
    <w:rsid w:val="00941A89"/>
  </w:style>
  <w:style w:type="paragraph" w:customStyle="1" w:styleId="07914BBD45654D09B2312BF5028F425C">
    <w:name w:val="07914BBD45654D09B2312BF5028F425C"/>
    <w:rsid w:val="00941A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1018</Words>
  <Characters>6010</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Grazyna Kurzová</cp:lastModifiedBy>
  <cp:revision>13</cp:revision>
  <dcterms:created xsi:type="dcterms:W3CDTF">2022-01-27T08:47:00Z</dcterms:created>
  <dcterms:modified xsi:type="dcterms:W3CDTF">2022-05-17T08:37:00Z</dcterms:modified>
</cp:coreProperties>
</file>