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0EDD1CE" w14:textId="77777777" w:rsidR="008D2090" w:rsidRDefault="00000000">
      <w:pPr>
        <w:pStyle w:val="Nzev"/>
      </w:pPr>
      <w:r>
        <w:t>Obec Tursko</w:t>
      </w:r>
      <w:r>
        <w:br/>
        <w:t>Zastupitelstvo obce Tursko</w:t>
      </w:r>
    </w:p>
    <w:p w14:paraId="6E96C5AB" w14:textId="77777777" w:rsidR="008D2090" w:rsidRDefault="00000000">
      <w:pPr>
        <w:pStyle w:val="Nadpis1"/>
      </w:pPr>
      <w:r>
        <w:t>Obecně závazná vyhláška obce Tursko</w:t>
      </w:r>
      <w:r>
        <w:br/>
        <w:t>o místním poplatku za odkládání komunálního odpadu z nemovité věci</w:t>
      </w:r>
    </w:p>
    <w:p w14:paraId="292A1873" w14:textId="77777777" w:rsidR="008D2090" w:rsidRDefault="00000000">
      <w:pPr>
        <w:pStyle w:val="UvodniVeta"/>
      </w:pPr>
      <w:r>
        <w:t>Zastupitelstvo obce Tursko se na svém zasedání dne 16. března 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F8B9D6" w14:textId="77777777" w:rsidR="008D2090" w:rsidRDefault="00000000">
      <w:pPr>
        <w:pStyle w:val="Nadpis2"/>
      </w:pPr>
      <w:r>
        <w:t>Čl. 1</w:t>
      </w:r>
      <w:r>
        <w:br/>
        <w:t>Úvodní ustanovení</w:t>
      </w:r>
    </w:p>
    <w:p w14:paraId="36FE1A37" w14:textId="77777777" w:rsidR="008D2090" w:rsidRDefault="00000000">
      <w:pPr>
        <w:pStyle w:val="Odstavec"/>
        <w:numPr>
          <w:ilvl w:val="0"/>
          <w:numId w:val="1"/>
        </w:numPr>
      </w:pPr>
      <w:r>
        <w:t>Obec Tursko touto vyhláškou zavádí místní poplatek za odkládání komunálního odpadu z nemovité věci (dále jen „poplatek“).</w:t>
      </w:r>
    </w:p>
    <w:p w14:paraId="4D4070CB" w14:textId="77777777" w:rsidR="008D209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33FA28" w14:textId="77777777" w:rsidR="008D2090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3110A547" w14:textId="77777777" w:rsidR="008D2090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66A158FA" w14:textId="77777777" w:rsidR="008D2090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56DF53E6" w14:textId="77777777" w:rsidR="008D209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50A279AB" w14:textId="77777777" w:rsidR="008D2090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4226A2B" w14:textId="77777777" w:rsidR="008D2090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374FAD51" w14:textId="77777777" w:rsidR="008D2090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06B8D106" w14:textId="77777777" w:rsidR="008D2090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B37896D" w14:textId="77777777" w:rsidR="008D2090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CA007EC" w14:textId="77777777" w:rsidR="008D2090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425C9CCF" w14:textId="77777777" w:rsidR="008D2090" w:rsidRDefault="00000000">
      <w:pPr>
        <w:pStyle w:val="Odstavec"/>
        <w:numPr>
          <w:ilvl w:val="1"/>
          <w:numId w:val="1"/>
        </w:numPr>
      </w:pPr>
      <w:r>
        <w:lastRenderedPageBreak/>
        <w:t>společenství vlastníků jednotek, pokud pro dům vzniklo,</w:t>
      </w:r>
    </w:p>
    <w:p w14:paraId="75F89440" w14:textId="77777777" w:rsidR="008D2090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C5C6065" w14:textId="77777777" w:rsidR="008D2090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5EEAFA5A" w14:textId="77777777" w:rsidR="008D209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77932B9A" w14:textId="77777777" w:rsidR="008D2090" w:rsidRDefault="00000000">
      <w:pPr>
        <w:pStyle w:val="Nadpis2"/>
      </w:pPr>
      <w:r>
        <w:t>Čl. 3</w:t>
      </w:r>
      <w:r>
        <w:br/>
        <w:t>Ohlašovací povinnost</w:t>
      </w:r>
    </w:p>
    <w:p w14:paraId="63FCBC23" w14:textId="77777777" w:rsidR="008D2090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1CA7B08" w14:textId="77777777" w:rsidR="008D209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7FDEC675" w14:textId="77777777" w:rsidR="008D2090" w:rsidRDefault="00000000">
      <w:pPr>
        <w:pStyle w:val="Nadpis2"/>
      </w:pPr>
      <w:r>
        <w:t>Čl. 4</w:t>
      </w:r>
      <w:r>
        <w:br/>
        <w:t>Základ poplatku</w:t>
      </w:r>
    </w:p>
    <w:p w14:paraId="20706DB8" w14:textId="77777777" w:rsidR="008D2090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42DDF06" w14:textId="77777777" w:rsidR="008D2090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ED19EFB" w14:textId="77777777" w:rsidR="008D2090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ACCC6B3" w14:textId="77777777" w:rsidR="008D2090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CEF6763" w14:textId="77777777" w:rsidR="008D2090" w:rsidRDefault="00000000">
      <w:pPr>
        <w:pStyle w:val="Nadpis2"/>
      </w:pPr>
      <w:r>
        <w:lastRenderedPageBreak/>
        <w:t>Čl. 5</w:t>
      </w:r>
      <w:r>
        <w:br/>
        <w:t>Sazba poplatku</w:t>
      </w:r>
    </w:p>
    <w:p w14:paraId="375E412B" w14:textId="77777777" w:rsidR="008D2090" w:rsidRDefault="00000000">
      <w:pPr>
        <w:pStyle w:val="Odstavec"/>
      </w:pPr>
      <w:r>
        <w:t>Sazba poplatku činí 0,60 Kč za l.</w:t>
      </w:r>
    </w:p>
    <w:p w14:paraId="35F6E05E" w14:textId="77777777" w:rsidR="008D2090" w:rsidRDefault="00000000">
      <w:pPr>
        <w:pStyle w:val="Nadpis2"/>
      </w:pPr>
      <w:r>
        <w:t>Čl. 6</w:t>
      </w:r>
      <w:r>
        <w:br/>
        <w:t>Výpočet poplatku</w:t>
      </w:r>
    </w:p>
    <w:p w14:paraId="5B0A5681" w14:textId="77777777" w:rsidR="008D2090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6A58355" w14:textId="77777777" w:rsidR="008D2090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6AC2003" w14:textId="77777777" w:rsidR="008D2090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454B52F" w14:textId="77777777" w:rsidR="008D2090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0B7985B" w14:textId="77777777" w:rsidR="008D2090" w:rsidRDefault="00000000">
      <w:pPr>
        <w:pStyle w:val="Nadpis2"/>
      </w:pPr>
      <w:r>
        <w:t>Čl. 7</w:t>
      </w:r>
      <w:r>
        <w:br/>
      </w:r>
      <w:r>
        <w:rPr>
          <w:color w:val="000000"/>
        </w:rPr>
        <w:t>Splatnost poplatku</w:t>
      </w:r>
    </w:p>
    <w:p w14:paraId="6E5C8B16" w14:textId="77777777" w:rsidR="008D2090" w:rsidRDefault="00000000">
      <w:pPr>
        <w:pStyle w:val="Odstavec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Plátce poplatku odvede vybraný poplatek správci poplatku nejpozději do 30. června následujícího kalendářního roku.</w:t>
      </w:r>
    </w:p>
    <w:p w14:paraId="6F50B563" w14:textId="77777777" w:rsidR="008D2090" w:rsidRDefault="00000000">
      <w:pPr>
        <w:pStyle w:val="Odstavec"/>
        <w:numPr>
          <w:ilvl w:val="0"/>
          <w:numId w:val="6"/>
        </w:numPr>
        <w:textAlignment w:val="auto"/>
        <w:rPr>
          <w:color w:val="000000"/>
        </w:rPr>
      </w:pPr>
      <w:r>
        <w:rPr>
          <w:color w:val="000000"/>
        </w:rPr>
        <w:t>Vznikne-li poplatková po datu splatnosti uvedeném v odstavci 1 je poplatek splatný nejpozději do patnáctého dne měsíce, který následuje po měsíci, ve kterém poplatková povinnost vznikla.</w:t>
      </w:r>
    </w:p>
    <w:p w14:paraId="064B9479" w14:textId="77777777" w:rsidR="008D2090" w:rsidRDefault="00000000">
      <w:pPr>
        <w:pStyle w:val="Odstavec"/>
        <w:numPr>
          <w:ilvl w:val="0"/>
          <w:numId w:val="6"/>
        </w:numPr>
        <w:textAlignment w:val="auto"/>
        <w:rPr>
          <w:color w:val="000000"/>
        </w:rPr>
      </w:pPr>
      <w:r>
        <w:rPr>
          <w:color w:val="000000"/>
        </w:rPr>
        <w:t>Lhůta splatnosti neskončí poplatníkovi dříve než lhůta pro podání ohlášení podle čl. 3 odst. 1 této vyhlášky.</w:t>
      </w:r>
    </w:p>
    <w:p w14:paraId="1C8BA307" w14:textId="77777777" w:rsidR="008D2090" w:rsidRDefault="00000000">
      <w:pPr>
        <w:pStyle w:val="Nadpis2"/>
      </w:pPr>
      <w:r>
        <w:t>Čl. 8</w:t>
      </w:r>
      <w:r>
        <w:br/>
        <w:t>Přechodné a zrušovací ustanovení</w:t>
      </w:r>
    </w:p>
    <w:p w14:paraId="33F9F872" w14:textId="77777777" w:rsidR="008D2090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17BCEA09" w14:textId="77777777" w:rsidR="008D2090" w:rsidRDefault="00000000">
      <w:pPr>
        <w:pStyle w:val="Odstavec"/>
        <w:numPr>
          <w:ilvl w:val="0"/>
          <w:numId w:val="1"/>
        </w:numPr>
      </w:pPr>
      <w:r>
        <w:t>Zrušuje se obecně závazná vyhláška č. 3/2025, Obecně závazná vyhláška obce Tursko o místním poplatku za odkládání komunálního odpadu z nemovité věci, ze dne 15. prosince 2025.</w:t>
      </w:r>
    </w:p>
    <w:p w14:paraId="456B0CB9" w14:textId="77777777" w:rsidR="008D2090" w:rsidRDefault="00000000">
      <w:pPr>
        <w:pStyle w:val="Nadpis2"/>
      </w:pPr>
      <w:r>
        <w:t>Čl. 9</w:t>
      </w:r>
      <w:r>
        <w:br/>
        <w:t>Účinnost</w:t>
      </w:r>
    </w:p>
    <w:p w14:paraId="36D3EA8D" w14:textId="77777777" w:rsidR="008D2090" w:rsidRDefault="00000000">
      <w:pPr>
        <w:pStyle w:val="Odstavec"/>
      </w:pPr>
      <w:r>
        <w:t>Tato vyhláška nabývá účinnosti počátkem patnáctého dne následujícím po dni jejího vyhlášení.</w:t>
      </w:r>
    </w:p>
    <w:p w14:paraId="7AD9F8CA" w14:textId="77777777" w:rsidR="008D2090" w:rsidRDefault="008D2090">
      <w:pPr>
        <w:pStyle w:val="Standard"/>
      </w:pP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8D2090" w14:paraId="2258B13A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72A47DC" w14:textId="77777777" w:rsidR="008D2090" w:rsidRDefault="00000000">
            <w:pPr>
              <w:pStyle w:val="PodpisovePole"/>
            </w:pPr>
            <w:r>
              <w:lastRenderedPageBreak/>
              <w:t>Libuše Tydlitátová v. r.</w:t>
            </w:r>
            <w:r>
              <w:br/>
              <w:t xml:space="preserve"> starostka</w:t>
            </w:r>
          </w:p>
        </w:tc>
        <w:tc>
          <w:tcPr>
            <w:tcW w:w="241.05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C137ABE" w14:textId="77777777" w:rsidR="008D2090" w:rsidRDefault="00000000">
            <w:pPr>
              <w:pStyle w:val="PodpisovePole"/>
            </w:pPr>
            <w:r>
              <w:t>Lenka Millerová v. r.</w:t>
            </w:r>
            <w:r>
              <w:br/>
              <w:t xml:space="preserve"> místostarostka</w:t>
            </w:r>
          </w:p>
        </w:tc>
      </w:tr>
      <w:tr w:rsidR="008D2090" w14:paraId="210BCD60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F93CE9E" w14:textId="77777777" w:rsidR="008D2090" w:rsidRDefault="008D2090">
            <w:pPr>
              <w:pStyle w:val="PodpisovePole"/>
            </w:pPr>
          </w:p>
        </w:tc>
        <w:tc>
          <w:tcPr>
            <w:tcW w:w="241.05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46A675B" w14:textId="77777777" w:rsidR="008D2090" w:rsidRDefault="008D2090">
            <w:pPr>
              <w:pStyle w:val="PodpisovePole"/>
            </w:pPr>
          </w:p>
        </w:tc>
      </w:tr>
    </w:tbl>
    <w:p w14:paraId="5CD2A202" w14:textId="77777777" w:rsidR="008D2090" w:rsidRDefault="008D2090"/>
    <w:sectPr w:rsidR="008D2090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F90E768" w14:textId="77777777" w:rsidR="007C6875" w:rsidRDefault="007C6875">
      <w:r>
        <w:separator/>
      </w:r>
    </w:p>
  </w:endnote>
  <w:endnote w:type="continuationSeparator" w:id="0">
    <w:p w14:paraId="1EF795D0" w14:textId="77777777" w:rsidR="007C6875" w:rsidRDefault="007C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167FB62" w14:textId="77777777" w:rsidR="007C6875" w:rsidRDefault="007C6875">
      <w:r>
        <w:rPr>
          <w:color w:val="000000"/>
        </w:rPr>
        <w:separator/>
      </w:r>
    </w:p>
  </w:footnote>
  <w:footnote w:type="continuationSeparator" w:id="0">
    <w:p w14:paraId="48BBFA08" w14:textId="77777777" w:rsidR="007C6875" w:rsidRDefault="007C6875">
      <w:r>
        <w:continuationSeparator/>
      </w:r>
    </w:p>
  </w:footnote>
  <w:footnote w:id="1">
    <w:p w14:paraId="3DADF15C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51125D8" w14:textId="77777777" w:rsidR="008D2090" w:rsidRDefault="008D2090"/>
    <w:p w14:paraId="0DE5BDFE" w14:textId="77777777" w:rsidR="00000000" w:rsidRDefault="00000000"/>
  </w:footnote>
  <w:footnote w:id="2">
    <w:p w14:paraId="41B669AD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0E00F8BA" w14:textId="77777777" w:rsidR="008D2090" w:rsidRDefault="008D2090"/>
    <w:p w14:paraId="5652BA1B" w14:textId="77777777" w:rsidR="00000000" w:rsidRDefault="00000000"/>
  </w:footnote>
  <w:footnote w:id="3">
    <w:p w14:paraId="3EBA830A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441D952" w14:textId="77777777" w:rsidR="008D2090" w:rsidRDefault="008D2090"/>
    <w:p w14:paraId="3D3AEB97" w14:textId="77777777" w:rsidR="00000000" w:rsidRDefault="00000000"/>
  </w:footnote>
  <w:footnote w:id="4">
    <w:p w14:paraId="186CE0AA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23F3A750" w14:textId="77777777" w:rsidR="008D2090" w:rsidRDefault="008D2090"/>
    <w:p w14:paraId="55665B76" w14:textId="77777777" w:rsidR="00000000" w:rsidRDefault="00000000"/>
  </w:footnote>
  <w:footnote w:id="5">
    <w:p w14:paraId="52CFAEEF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0476E457" w14:textId="77777777" w:rsidR="008D2090" w:rsidRDefault="008D2090"/>
    <w:p w14:paraId="60228517" w14:textId="77777777" w:rsidR="00000000" w:rsidRDefault="00000000"/>
  </w:footnote>
  <w:footnote w:id="6">
    <w:p w14:paraId="2758B8FF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11BDC8DC" w14:textId="77777777" w:rsidR="008D2090" w:rsidRDefault="008D2090"/>
    <w:p w14:paraId="38CF5892" w14:textId="77777777" w:rsidR="00000000" w:rsidRDefault="00000000"/>
  </w:footnote>
  <w:footnote w:id="7">
    <w:p w14:paraId="058598CF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7143E06A" w14:textId="77777777" w:rsidR="008D2090" w:rsidRDefault="008D2090"/>
    <w:p w14:paraId="54052A95" w14:textId="77777777" w:rsidR="00000000" w:rsidRDefault="00000000"/>
  </w:footnote>
  <w:footnote w:id="8">
    <w:p w14:paraId="653F7B81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F71FAD9" w14:textId="77777777" w:rsidR="008D2090" w:rsidRDefault="008D2090"/>
    <w:p w14:paraId="62B141C1" w14:textId="77777777" w:rsidR="00000000" w:rsidRDefault="00000000"/>
  </w:footnote>
  <w:footnote w:id="9">
    <w:p w14:paraId="45346AAC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06ED0EFF" w14:textId="77777777" w:rsidR="008D2090" w:rsidRDefault="008D2090"/>
    <w:p w14:paraId="4F64FD31" w14:textId="77777777" w:rsidR="00000000" w:rsidRDefault="00000000"/>
  </w:footnote>
  <w:footnote w:id="10">
    <w:p w14:paraId="70520F40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71FEAE9" w14:textId="77777777" w:rsidR="008D2090" w:rsidRDefault="008D2090"/>
    <w:p w14:paraId="3E83AC69" w14:textId="77777777" w:rsidR="00000000" w:rsidRDefault="00000000"/>
  </w:footnote>
  <w:footnote w:id="11">
    <w:p w14:paraId="5C7A01B9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4FA0FE48" w14:textId="77777777" w:rsidR="008D2090" w:rsidRDefault="008D2090"/>
    <w:p w14:paraId="6E47F575" w14:textId="77777777" w:rsidR="00000000" w:rsidRDefault="00000000"/>
  </w:footnote>
  <w:footnote w:id="12">
    <w:p w14:paraId="59A07985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7C62D26F" w14:textId="77777777" w:rsidR="008D2090" w:rsidRDefault="008D2090"/>
    <w:p w14:paraId="762FD479" w14:textId="77777777" w:rsidR="00000000" w:rsidRDefault="00000000"/>
  </w:footnote>
  <w:footnote w:id="13">
    <w:p w14:paraId="23F71261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5888E6C8" w14:textId="77777777" w:rsidR="008D2090" w:rsidRDefault="008D2090"/>
    <w:p w14:paraId="170A74CE" w14:textId="77777777" w:rsidR="00000000" w:rsidRDefault="00000000"/>
  </w:footnote>
  <w:footnote w:id="14">
    <w:p w14:paraId="072FB6C4" w14:textId="77777777" w:rsidR="008D2090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4C832BF5" w14:textId="77777777" w:rsidR="008D2090" w:rsidRDefault="008D2090"/>
    <w:p w14:paraId="5F3A3D07" w14:textId="77777777" w:rsidR="00000000" w:rsidRDefault="00000000"/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4845ED2"/>
    <w:multiLevelType w:val="multilevel"/>
    <w:tmpl w:val="C9EC06D2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abstractNum w:abstractNumId="1" w15:restartNumberingAfterBreak="0">
    <w:nsid w:val="41A065EB"/>
    <w:multiLevelType w:val="multilevel"/>
    <w:tmpl w:val="71DA51C4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558777365">
    <w:abstractNumId w:val="0"/>
  </w:num>
  <w:num w:numId="2" w16cid:durableId="1616908908">
    <w:abstractNumId w:val="0"/>
    <w:lvlOverride w:ilvl="0">
      <w:startOverride w:val="1"/>
    </w:lvlOverride>
  </w:num>
  <w:num w:numId="3" w16cid:durableId="2029015808">
    <w:abstractNumId w:val="0"/>
    <w:lvlOverride w:ilvl="0">
      <w:startOverride w:val="1"/>
    </w:lvlOverride>
  </w:num>
  <w:num w:numId="4" w16cid:durableId="1841655486">
    <w:abstractNumId w:val="0"/>
    <w:lvlOverride w:ilvl="0">
      <w:startOverride w:val="1"/>
    </w:lvlOverride>
  </w:num>
  <w:num w:numId="5" w16cid:durableId="737291048">
    <w:abstractNumId w:val="0"/>
    <w:lvlOverride w:ilvl="0">
      <w:startOverride w:val="1"/>
    </w:lvlOverride>
  </w:num>
  <w:num w:numId="6" w16cid:durableId="1576428442">
    <w:abstractNumId w:val="1"/>
  </w:num>
  <w:num w:numId="7" w16cid:durableId="1699698109">
    <w:abstractNumId w:val="1"/>
    <w:lvlOverride w:ilvl="0">
      <w:startOverride w:val="1"/>
    </w:lvlOverride>
  </w:num>
  <w:num w:numId="8" w16cid:durableId="1810707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attachedTemplate r:id="rId1"/>
  <w:doNotTrackMoves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090"/>
    <w:rsid w:val="003532A3"/>
    <w:rsid w:val="00653288"/>
    <w:rsid w:val="007C6875"/>
    <w:rsid w:val="008D2090"/>
    <w:rsid w:val="00B20880"/>
    <w:rsid w:val="00E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300E81"/>
  <w15:docId w15:val="{20B7E469-0CD3-4872-843B-5FB2E7FAC3F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after="0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6pt" w:after="6pt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../../../AppData/Local/Microsoft/Windows/INetCache/Downloads/P&#345;ehledy/OZV%20odpady%202026.odt/Normal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Strážnická</dc:creator>
  <cp:keywords/>
  <cp:lastModifiedBy>Jitka Strážnická</cp:lastModifiedBy>
  <cp:revision>2</cp:revision>
  <dcterms:created xsi:type="dcterms:W3CDTF">2026-05-12T20:08:00Z</dcterms:created>
  <dcterms:modified xsi:type="dcterms:W3CDTF">2026-05-12T20:08:00Z</dcterms:modified>
</cp:coreProperties>
</file>