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46" w:rsidRPr="00E776B3" w:rsidRDefault="00225F46" w:rsidP="00225F46">
      <w:pPr>
        <w:pStyle w:val="Nadpis1"/>
        <w:jc w:val="center"/>
        <w:rPr>
          <w:rFonts w:ascii="Arial" w:hAnsi="Arial" w:cs="Arial"/>
          <w:b/>
          <w:sz w:val="28"/>
          <w:szCs w:val="28"/>
        </w:rPr>
      </w:pPr>
      <w:r w:rsidRPr="00E776B3">
        <w:rPr>
          <w:rFonts w:ascii="Arial" w:hAnsi="Arial" w:cs="Arial"/>
          <w:b/>
          <w:sz w:val="28"/>
          <w:szCs w:val="28"/>
        </w:rPr>
        <w:t xml:space="preserve">Město Františkovy Lázně   </w:t>
      </w:r>
    </w:p>
    <w:p w:rsidR="00225F46" w:rsidRDefault="00225F46" w:rsidP="00225F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Františkovy Lázně</w:t>
      </w:r>
    </w:p>
    <w:p w:rsidR="00225F46" w:rsidRDefault="00225F46" w:rsidP="00225F46">
      <w:pPr>
        <w:rPr>
          <w:rFonts w:ascii="Arial" w:hAnsi="Arial" w:cs="Arial"/>
          <w:b/>
          <w:sz w:val="24"/>
          <w:szCs w:val="24"/>
        </w:rPr>
      </w:pPr>
    </w:p>
    <w:p w:rsidR="00225F46" w:rsidRPr="00D60EB5" w:rsidRDefault="00225F46" w:rsidP="00225F46">
      <w:pPr>
        <w:jc w:val="center"/>
        <w:rPr>
          <w:rFonts w:ascii="Arial" w:hAnsi="Arial" w:cs="Arial"/>
          <w:b/>
          <w:sz w:val="28"/>
          <w:szCs w:val="28"/>
        </w:rPr>
      </w:pPr>
      <w:r w:rsidRPr="00D60EB5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:rsidR="00225F46" w:rsidRPr="00934424" w:rsidRDefault="00225F46" w:rsidP="00225F46">
      <w:pPr>
        <w:jc w:val="center"/>
        <w:rPr>
          <w:rFonts w:ascii="Arial" w:hAnsi="Arial" w:cs="Arial"/>
          <w:b/>
          <w:sz w:val="24"/>
          <w:szCs w:val="24"/>
        </w:rPr>
      </w:pPr>
      <w:r w:rsidRPr="00934424">
        <w:rPr>
          <w:rFonts w:ascii="Arial" w:hAnsi="Arial" w:cs="Arial"/>
          <w:b/>
          <w:sz w:val="24"/>
          <w:szCs w:val="24"/>
        </w:rPr>
        <w:t>o místním poplatku z pobyt</w:t>
      </w:r>
      <w:r>
        <w:rPr>
          <w:rFonts w:ascii="Arial" w:hAnsi="Arial" w:cs="Arial"/>
          <w:b/>
          <w:sz w:val="24"/>
          <w:szCs w:val="24"/>
        </w:rPr>
        <w:t>u</w:t>
      </w:r>
    </w:p>
    <w:p w:rsidR="00225F46" w:rsidRPr="00934424" w:rsidRDefault="00225F46" w:rsidP="00225F46">
      <w:pPr>
        <w:rPr>
          <w:rFonts w:ascii="Arial" w:hAnsi="Arial" w:cs="Arial"/>
          <w:sz w:val="24"/>
          <w:szCs w:val="24"/>
        </w:rPr>
      </w:pPr>
    </w:p>
    <w:p w:rsidR="00225F46" w:rsidRPr="00934424" w:rsidRDefault="00225F46" w:rsidP="00225F46">
      <w:pPr>
        <w:pStyle w:val="Zkladntext2"/>
        <w:ind w:left="284" w:firstLine="424"/>
        <w:rPr>
          <w:rFonts w:ascii="Arial" w:hAnsi="Arial" w:cs="Arial"/>
          <w:sz w:val="22"/>
          <w:szCs w:val="22"/>
        </w:rPr>
      </w:pPr>
      <w:r w:rsidRPr="00934424">
        <w:rPr>
          <w:rFonts w:ascii="Arial" w:hAnsi="Arial" w:cs="Arial"/>
          <w:sz w:val="22"/>
          <w:szCs w:val="22"/>
        </w:rPr>
        <w:t xml:space="preserve">Zastupitelstvo města Františkovy Lázně se na svém zasedání </w:t>
      </w:r>
      <w:r w:rsidRPr="00B111A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15</w:t>
      </w:r>
      <w:r w:rsidRPr="00B111A8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1</w:t>
      </w:r>
      <w:r w:rsidRPr="00B111A8">
        <w:rPr>
          <w:rFonts w:ascii="Arial" w:hAnsi="Arial" w:cs="Arial"/>
          <w:sz w:val="22"/>
          <w:szCs w:val="22"/>
        </w:rPr>
        <w:t>. 2023</w:t>
      </w:r>
      <w:r w:rsidRPr="00934424">
        <w:rPr>
          <w:rFonts w:ascii="Arial" w:hAnsi="Arial" w:cs="Arial"/>
          <w:sz w:val="22"/>
          <w:szCs w:val="22"/>
        </w:rPr>
        <w:t xml:space="preserve"> usnesením č. </w:t>
      </w:r>
      <w:bookmarkStart w:id="0" w:name="_GoBack"/>
      <w:r w:rsidR="003171CF" w:rsidRPr="003171CF">
        <w:rPr>
          <w:bCs/>
        </w:rPr>
        <w:t>11/149/23</w:t>
      </w:r>
      <w:bookmarkEnd w:id="0"/>
      <w:r w:rsidRPr="00934424">
        <w:rPr>
          <w:rFonts w:ascii="Arial" w:hAnsi="Arial" w:cs="Arial"/>
          <w:sz w:val="22"/>
          <w:szCs w:val="22"/>
        </w:rPr>
        <w:t xml:space="preserve"> usneslo vydat na základě ustanovení § 14 odst.</w:t>
      </w:r>
      <w:r>
        <w:rPr>
          <w:rFonts w:ascii="Arial" w:hAnsi="Arial" w:cs="Arial"/>
          <w:sz w:val="22"/>
          <w:szCs w:val="22"/>
        </w:rPr>
        <w:t xml:space="preserve"> </w:t>
      </w:r>
      <w:r w:rsidRPr="00934424">
        <w:rPr>
          <w:rFonts w:ascii="Arial" w:hAnsi="Arial" w:cs="Arial"/>
          <w:sz w:val="22"/>
          <w:szCs w:val="22"/>
        </w:rPr>
        <w:t>2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934424">
        <w:rPr>
          <w:rFonts w:ascii="Arial" w:hAnsi="Arial" w:cs="Arial"/>
          <w:sz w:val="22"/>
          <w:szCs w:val="22"/>
        </w:rPr>
        <w:t xml:space="preserve"> a v souladu s § 10 písm. d) a § 84 odst. 2 písm. h) zákona č.128/2000 Sb., o obcích (obecní zřízení), ve znění pozdějších předpisů, tuto obecně závaznou vyhlášku (dále jen „vyhláška“):</w:t>
      </w:r>
    </w:p>
    <w:p w:rsidR="00225F46" w:rsidRPr="00E776B3" w:rsidRDefault="00225F46" w:rsidP="00225F46">
      <w:pPr>
        <w:pStyle w:val="Zkladntext2"/>
        <w:jc w:val="center"/>
        <w:rPr>
          <w:rFonts w:ascii="Arial" w:hAnsi="Arial" w:cs="Arial"/>
          <w:b/>
        </w:rPr>
      </w:pPr>
    </w:p>
    <w:p w:rsidR="00225F46" w:rsidRPr="00E776B3" w:rsidRDefault="00225F46" w:rsidP="00225F46">
      <w:pPr>
        <w:pStyle w:val="Zkladntext2"/>
        <w:spacing w:line="360" w:lineRule="auto"/>
        <w:jc w:val="center"/>
        <w:rPr>
          <w:rFonts w:ascii="Arial" w:hAnsi="Arial" w:cs="Arial"/>
          <w:b/>
        </w:rPr>
      </w:pPr>
      <w:r w:rsidRPr="00E776B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1</w:t>
      </w:r>
    </w:p>
    <w:p w:rsidR="00225F46" w:rsidRPr="00934424" w:rsidRDefault="00225F46" w:rsidP="00225F46">
      <w:pPr>
        <w:pStyle w:val="Zkladntext2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34424">
        <w:rPr>
          <w:rFonts w:ascii="Arial" w:hAnsi="Arial" w:cs="Arial"/>
          <w:b/>
          <w:sz w:val="22"/>
          <w:szCs w:val="22"/>
        </w:rPr>
        <w:t>Úvodní ustanovení</w:t>
      </w:r>
    </w:p>
    <w:p w:rsidR="00225F46" w:rsidRPr="00934424" w:rsidRDefault="00225F46" w:rsidP="00225F46">
      <w:pPr>
        <w:pStyle w:val="Zkladntext2"/>
        <w:numPr>
          <w:ilvl w:val="0"/>
          <w:numId w:val="1"/>
        </w:numPr>
        <w:tabs>
          <w:tab w:val="clear" w:pos="108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934424">
        <w:rPr>
          <w:rFonts w:ascii="Arial" w:hAnsi="Arial" w:cs="Arial"/>
          <w:sz w:val="22"/>
          <w:szCs w:val="22"/>
        </w:rPr>
        <w:t>Město Františkovy Lázně touto vyh</w:t>
      </w:r>
      <w:r>
        <w:rPr>
          <w:rFonts w:ascii="Arial" w:hAnsi="Arial" w:cs="Arial"/>
          <w:sz w:val="22"/>
          <w:szCs w:val="22"/>
        </w:rPr>
        <w:t>láškou zavádí místní poplatek z</w:t>
      </w:r>
      <w:r w:rsidRPr="00934424">
        <w:rPr>
          <w:rFonts w:ascii="Arial" w:hAnsi="Arial" w:cs="Arial"/>
          <w:sz w:val="22"/>
          <w:szCs w:val="22"/>
        </w:rPr>
        <w:t xml:space="preserve"> pobyt</w:t>
      </w:r>
      <w:r>
        <w:rPr>
          <w:rFonts w:ascii="Arial" w:hAnsi="Arial" w:cs="Arial"/>
          <w:sz w:val="22"/>
          <w:szCs w:val="22"/>
        </w:rPr>
        <w:t>u</w:t>
      </w:r>
      <w:r w:rsidRPr="00934424">
        <w:rPr>
          <w:rFonts w:ascii="Arial" w:hAnsi="Arial" w:cs="Arial"/>
          <w:sz w:val="22"/>
          <w:szCs w:val="22"/>
        </w:rPr>
        <w:t xml:space="preserve"> (dále je</w:t>
      </w:r>
      <w:r>
        <w:rPr>
          <w:rFonts w:ascii="Arial" w:hAnsi="Arial" w:cs="Arial"/>
          <w:sz w:val="22"/>
          <w:szCs w:val="22"/>
        </w:rPr>
        <w:t>n</w:t>
      </w:r>
      <w:r w:rsidRPr="00934424">
        <w:rPr>
          <w:rFonts w:ascii="Arial" w:hAnsi="Arial" w:cs="Arial"/>
          <w:sz w:val="22"/>
          <w:szCs w:val="22"/>
        </w:rPr>
        <w:t xml:space="preserve"> „poplatek“).</w:t>
      </w:r>
    </w:p>
    <w:p w:rsidR="00225F46" w:rsidRPr="00934424" w:rsidRDefault="00225F46" w:rsidP="00225F46">
      <w:pPr>
        <w:pStyle w:val="Zkladntext2"/>
        <w:numPr>
          <w:ilvl w:val="0"/>
          <w:numId w:val="1"/>
        </w:numPr>
        <w:tabs>
          <w:tab w:val="clear" w:pos="108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</w:t>
      </w:r>
      <w:r w:rsidRPr="00934424">
        <w:rPr>
          <w:rFonts w:ascii="Arial" w:hAnsi="Arial" w:cs="Arial"/>
          <w:sz w:val="22"/>
          <w:szCs w:val="22"/>
        </w:rPr>
        <w:t xml:space="preserve"> poplat</w:t>
      </w:r>
      <w:r>
        <w:rPr>
          <w:rFonts w:ascii="Arial" w:hAnsi="Arial" w:cs="Arial"/>
          <w:sz w:val="22"/>
          <w:szCs w:val="22"/>
        </w:rPr>
        <w:t>ku</w:t>
      </w:r>
      <w:r w:rsidRPr="009344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9344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městský</w:t>
      </w:r>
      <w:r w:rsidRPr="00934424">
        <w:rPr>
          <w:rFonts w:ascii="Arial" w:hAnsi="Arial" w:cs="Arial"/>
          <w:sz w:val="22"/>
          <w:szCs w:val="22"/>
        </w:rPr>
        <w:t xml:space="preserve"> úřad (dále je</w:t>
      </w:r>
      <w:r>
        <w:rPr>
          <w:rFonts w:ascii="Arial" w:hAnsi="Arial" w:cs="Arial"/>
          <w:sz w:val="22"/>
          <w:szCs w:val="22"/>
        </w:rPr>
        <w:t>n</w:t>
      </w:r>
      <w:r w:rsidRPr="00934424">
        <w:rPr>
          <w:rFonts w:ascii="Arial" w:hAnsi="Arial" w:cs="Arial"/>
          <w:sz w:val="22"/>
          <w:szCs w:val="22"/>
        </w:rPr>
        <w:t xml:space="preserve"> „správce poplatku“)</w:t>
      </w:r>
      <w:r>
        <w:rPr>
          <w:rFonts w:ascii="Arial" w:hAnsi="Arial" w:cs="Arial"/>
          <w:sz w:val="22"/>
          <w:szCs w:val="22"/>
        </w:rPr>
        <w:t>.</w:t>
      </w:r>
      <w:r w:rsidRPr="00934424">
        <w:rPr>
          <w:rFonts w:ascii="Arial" w:hAnsi="Arial" w:cs="Arial"/>
          <w:sz w:val="22"/>
          <w:szCs w:val="22"/>
          <w:vertAlign w:val="superscript"/>
        </w:rPr>
        <w:t>1</w:t>
      </w:r>
    </w:p>
    <w:p w:rsidR="00225F46" w:rsidRPr="00E776B3" w:rsidRDefault="00225F46" w:rsidP="00225F46">
      <w:pPr>
        <w:jc w:val="center"/>
        <w:rPr>
          <w:rFonts w:ascii="Arial" w:hAnsi="Arial" w:cs="Arial"/>
          <w:b/>
          <w:sz w:val="24"/>
        </w:rPr>
      </w:pPr>
    </w:p>
    <w:p w:rsidR="00225F46" w:rsidRPr="00E776B3" w:rsidRDefault="00225F46" w:rsidP="00225F4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E776B3">
        <w:rPr>
          <w:rFonts w:ascii="Arial" w:hAnsi="Arial" w:cs="Arial"/>
          <w:b/>
          <w:sz w:val="24"/>
        </w:rPr>
        <w:t>Čl. 2</w:t>
      </w:r>
    </w:p>
    <w:p w:rsidR="00225F46" w:rsidRPr="00934424" w:rsidRDefault="00225F46" w:rsidP="00225F4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34424">
        <w:rPr>
          <w:rFonts w:ascii="Arial" w:hAnsi="Arial" w:cs="Arial"/>
          <w:b/>
          <w:sz w:val="22"/>
          <w:szCs w:val="22"/>
        </w:rPr>
        <w:t>Předmět poplatku, poplatník a plátce poplatku</w:t>
      </w:r>
    </w:p>
    <w:p w:rsidR="00225F46" w:rsidRDefault="00225F46" w:rsidP="00225F46">
      <w:pPr>
        <w:pStyle w:val="Zkladntex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</w:t>
      </w:r>
      <w:r w:rsidRPr="00934424">
        <w:rPr>
          <w:rFonts w:ascii="Arial" w:hAnsi="Arial" w:cs="Arial"/>
          <w:sz w:val="22"/>
          <w:szCs w:val="22"/>
        </w:rPr>
        <w:t>oplatk</w:t>
      </w:r>
      <w:r>
        <w:rPr>
          <w:rFonts w:ascii="Arial" w:hAnsi="Arial" w:cs="Arial"/>
          <w:sz w:val="22"/>
          <w:szCs w:val="22"/>
        </w:rPr>
        <w:t>u</w:t>
      </w:r>
      <w:r w:rsidRPr="009344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úplatný</w:t>
      </w:r>
      <w:r w:rsidRPr="00934424">
        <w:rPr>
          <w:rFonts w:ascii="Arial" w:hAnsi="Arial" w:cs="Arial"/>
          <w:sz w:val="22"/>
          <w:szCs w:val="22"/>
        </w:rPr>
        <w:t xml:space="preserve"> pobyt </w:t>
      </w:r>
      <w:r>
        <w:rPr>
          <w:rFonts w:ascii="Arial" w:hAnsi="Arial" w:cs="Arial"/>
          <w:sz w:val="22"/>
          <w:szCs w:val="22"/>
        </w:rPr>
        <w:t xml:space="preserve">trvající nejvýše 60 po sobě jdoucích kalendářních dnů u jednotlivého poskytovatele pobytu. </w:t>
      </w:r>
    </w:p>
    <w:p w:rsidR="00225F46" w:rsidRDefault="00225F46" w:rsidP="00225F46">
      <w:pPr>
        <w:pStyle w:val="Zkladntex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poplatku není </w:t>
      </w:r>
    </w:p>
    <w:p w:rsidR="00225F46" w:rsidRDefault="00225F46" w:rsidP="00225F46">
      <w:pPr>
        <w:pStyle w:val="Zkladntext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pobyt, při kterém je na základě zákona omezována osobní svoboda,</w:t>
      </w:r>
    </w:p>
    <w:p w:rsidR="00225F46" w:rsidRDefault="00225F46" w:rsidP="00225F46">
      <w:pPr>
        <w:pStyle w:val="Zkladntext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o veřejném zdravotním pojištění nebo pokud je její součástí, s výjimkou lázeňské léčebné rehabilitační péče</w:t>
      </w:r>
      <w:r w:rsidRPr="00934424">
        <w:rPr>
          <w:rFonts w:ascii="Arial" w:hAnsi="Arial" w:cs="Arial"/>
          <w:sz w:val="22"/>
          <w:szCs w:val="22"/>
          <w:vertAlign w:val="superscript"/>
        </w:rPr>
        <w:t>2</w:t>
      </w:r>
      <w:r w:rsidRPr="00950DCD">
        <w:rPr>
          <w:rFonts w:ascii="Arial" w:hAnsi="Arial" w:cs="Arial"/>
          <w:sz w:val="22"/>
          <w:szCs w:val="22"/>
        </w:rPr>
        <w:t>.</w:t>
      </w:r>
    </w:p>
    <w:p w:rsidR="00225F46" w:rsidRPr="003D00DA" w:rsidRDefault="00225F46" w:rsidP="00225F46">
      <w:pPr>
        <w:pStyle w:val="Zkladntext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D00DA">
        <w:rPr>
          <w:rFonts w:ascii="Arial" w:hAnsi="Arial" w:cs="Arial"/>
          <w:sz w:val="22"/>
          <w:szCs w:val="22"/>
        </w:rPr>
        <w:t>Poplatníkem poplatku je osoba, která v</w:t>
      </w:r>
      <w:r>
        <w:rPr>
          <w:rFonts w:ascii="Arial" w:hAnsi="Arial" w:cs="Arial"/>
          <w:sz w:val="22"/>
          <w:szCs w:val="22"/>
        </w:rPr>
        <w:t xml:space="preserve">e </w:t>
      </w:r>
      <w:r w:rsidRPr="008264FD">
        <w:rPr>
          <w:rFonts w:ascii="Arial" w:hAnsi="Arial" w:cs="Arial"/>
          <w:sz w:val="22"/>
          <w:szCs w:val="22"/>
        </w:rPr>
        <w:t>městě</w:t>
      </w:r>
      <w:r w:rsidRPr="003D00DA">
        <w:rPr>
          <w:rFonts w:ascii="Arial" w:hAnsi="Arial" w:cs="Arial"/>
          <w:sz w:val="22"/>
          <w:szCs w:val="22"/>
        </w:rPr>
        <w:t xml:space="preserve"> není přihlášená (dále jen „poplatník“)</w:t>
      </w:r>
      <w:r w:rsidRPr="003D00DA">
        <w:rPr>
          <w:rFonts w:ascii="Arial" w:hAnsi="Arial" w:cs="Arial"/>
          <w:sz w:val="22"/>
          <w:szCs w:val="22"/>
          <w:vertAlign w:val="superscript"/>
        </w:rPr>
        <w:t>3</w:t>
      </w:r>
      <w:r w:rsidRPr="00950DCD">
        <w:rPr>
          <w:rFonts w:ascii="Arial" w:hAnsi="Arial" w:cs="Arial"/>
          <w:sz w:val="22"/>
          <w:szCs w:val="22"/>
        </w:rPr>
        <w:t>.</w:t>
      </w:r>
    </w:p>
    <w:p w:rsidR="00225F46" w:rsidRDefault="00225F46" w:rsidP="00225F46">
      <w:pPr>
        <w:pStyle w:val="Zkladntext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E6E47">
        <w:rPr>
          <w:rFonts w:ascii="Arial" w:hAnsi="Arial" w:cs="Arial"/>
          <w:sz w:val="22"/>
          <w:szCs w:val="22"/>
        </w:rPr>
        <w:t xml:space="preserve">Plátcem poplatku </w:t>
      </w:r>
      <w:r>
        <w:rPr>
          <w:rFonts w:ascii="Arial" w:hAnsi="Arial" w:cs="Arial"/>
          <w:sz w:val="22"/>
          <w:szCs w:val="22"/>
        </w:rPr>
        <w:t xml:space="preserve"> </w:t>
      </w:r>
      <w:r w:rsidRPr="008E6E47">
        <w:rPr>
          <w:rFonts w:ascii="Arial" w:hAnsi="Arial" w:cs="Arial"/>
          <w:sz w:val="22"/>
          <w:szCs w:val="22"/>
        </w:rPr>
        <w:t xml:space="preserve">je poskytovatel </w:t>
      </w:r>
      <w:r>
        <w:rPr>
          <w:rFonts w:ascii="Arial" w:hAnsi="Arial" w:cs="Arial"/>
          <w:sz w:val="22"/>
          <w:szCs w:val="22"/>
        </w:rPr>
        <w:t xml:space="preserve"> </w:t>
      </w:r>
      <w:r w:rsidRPr="008E6E47">
        <w:rPr>
          <w:rFonts w:ascii="Arial" w:hAnsi="Arial" w:cs="Arial"/>
          <w:sz w:val="22"/>
          <w:szCs w:val="22"/>
        </w:rPr>
        <w:t>úplatného pobytu</w:t>
      </w:r>
      <w:r>
        <w:rPr>
          <w:rFonts w:ascii="Arial" w:hAnsi="Arial" w:cs="Arial"/>
          <w:sz w:val="22"/>
          <w:szCs w:val="22"/>
        </w:rPr>
        <w:t xml:space="preserve">  </w:t>
      </w:r>
      <w:r w:rsidRPr="008E6E47">
        <w:rPr>
          <w:rFonts w:ascii="Arial" w:hAnsi="Arial" w:cs="Arial"/>
          <w:sz w:val="22"/>
          <w:szCs w:val="22"/>
        </w:rPr>
        <w:t>(dále</w:t>
      </w:r>
      <w:r>
        <w:rPr>
          <w:rFonts w:ascii="Arial" w:hAnsi="Arial" w:cs="Arial"/>
          <w:sz w:val="22"/>
          <w:szCs w:val="22"/>
        </w:rPr>
        <w:t xml:space="preserve"> </w:t>
      </w:r>
      <w:r w:rsidRPr="008E6E47">
        <w:rPr>
          <w:rFonts w:ascii="Arial" w:hAnsi="Arial" w:cs="Arial"/>
          <w:sz w:val="22"/>
          <w:szCs w:val="22"/>
        </w:rPr>
        <w:t xml:space="preserve"> jen „plátce“). Plátce</w:t>
      </w:r>
      <w:r>
        <w:rPr>
          <w:rFonts w:ascii="Arial" w:hAnsi="Arial" w:cs="Arial"/>
          <w:sz w:val="22"/>
          <w:szCs w:val="22"/>
        </w:rPr>
        <w:t xml:space="preserve"> </w:t>
      </w:r>
      <w:r w:rsidRPr="008E6E47">
        <w:rPr>
          <w:rFonts w:ascii="Arial" w:hAnsi="Arial" w:cs="Arial"/>
          <w:sz w:val="22"/>
          <w:szCs w:val="22"/>
        </w:rPr>
        <w:t xml:space="preserve"> poplatku je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225F46" w:rsidRPr="008E6E47" w:rsidRDefault="00225F46" w:rsidP="00225F46">
      <w:pPr>
        <w:pStyle w:val="Zkladntext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6E47">
        <w:rPr>
          <w:rFonts w:ascii="Arial" w:hAnsi="Arial" w:cs="Arial"/>
          <w:sz w:val="22"/>
          <w:szCs w:val="22"/>
        </w:rPr>
        <w:t>povinen vybrat poplatek od poplatníka</w:t>
      </w:r>
      <w:r w:rsidRPr="008E6E47">
        <w:rPr>
          <w:rFonts w:ascii="Arial" w:hAnsi="Arial" w:cs="Arial"/>
          <w:sz w:val="22"/>
          <w:szCs w:val="22"/>
          <w:vertAlign w:val="superscript"/>
        </w:rPr>
        <w:t>4</w:t>
      </w:r>
      <w:r w:rsidRPr="008E6E47">
        <w:rPr>
          <w:rFonts w:ascii="Arial" w:hAnsi="Arial" w:cs="Arial"/>
          <w:sz w:val="22"/>
          <w:szCs w:val="22"/>
        </w:rPr>
        <w:t>.</w:t>
      </w:r>
    </w:p>
    <w:p w:rsidR="00225F46" w:rsidRPr="00E776B3" w:rsidRDefault="00225F46" w:rsidP="00225F46">
      <w:pPr>
        <w:jc w:val="center"/>
        <w:rPr>
          <w:rFonts w:ascii="Arial" w:hAnsi="Arial" w:cs="Arial"/>
          <w:b/>
          <w:sz w:val="24"/>
        </w:rPr>
      </w:pPr>
    </w:p>
    <w:p w:rsidR="00225F46" w:rsidRPr="00934424" w:rsidRDefault="00225F46" w:rsidP="00225F4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934424">
        <w:rPr>
          <w:rFonts w:ascii="Arial" w:hAnsi="Arial" w:cs="Arial"/>
          <w:b/>
          <w:sz w:val="24"/>
        </w:rPr>
        <w:t>Čl. 3</w:t>
      </w:r>
    </w:p>
    <w:p w:rsidR="00225F46" w:rsidRPr="00C04EFF" w:rsidRDefault="00225F46" w:rsidP="00225F4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EFF">
        <w:rPr>
          <w:rFonts w:ascii="Arial" w:hAnsi="Arial" w:cs="Arial"/>
          <w:b/>
          <w:sz w:val="22"/>
          <w:szCs w:val="22"/>
        </w:rPr>
        <w:t>Ohlašovací povinnost</w:t>
      </w:r>
    </w:p>
    <w:p w:rsidR="00225F46" w:rsidRDefault="00225F46" w:rsidP="00225F4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</w:t>
      </w:r>
      <w:r w:rsidRPr="00A075F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 xml:space="preserve">podat </w:t>
      </w:r>
      <w:r w:rsidRPr="00A075F9">
        <w:rPr>
          <w:rFonts w:ascii="Arial" w:hAnsi="Arial" w:cs="Arial"/>
          <w:sz w:val="22"/>
          <w:szCs w:val="22"/>
        </w:rPr>
        <w:t xml:space="preserve">správci poplatku </w:t>
      </w:r>
      <w:r>
        <w:rPr>
          <w:rFonts w:ascii="Arial" w:hAnsi="Arial" w:cs="Arial"/>
          <w:sz w:val="22"/>
          <w:szCs w:val="22"/>
        </w:rPr>
        <w:t>ohlášení nejpozději</w:t>
      </w:r>
      <w:r w:rsidRPr="00A075F9">
        <w:rPr>
          <w:rFonts w:ascii="Arial" w:hAnsi="Arial" w:cs="Arial"/>
          <w:sz w:val="22"/>
          <w:szCs w:val="22"/>
        </w:rPr>
        <w:t xml:space="preserve"> do 15 dnů od</w:t>
      </w:r>
      <w:r>
        <w:rPr>
          <w:rFonts w:ascii="Arial" w:hAnsi="Arial" w:cs="Arial"/>
          <w:sz w:val="22"/>
          <w:szCs w:val="22"/>
        </w:rPr>
        <w:t xml:space="preserve"> zahájení</w:t>
      </w:r>
      <w:r w:rsidRPr="00A075F9">
        <w:rPr>
          <w:rFonts w:ascii="Arial" w:hAnsi="Arial" w:cs="Arial"/>
          <w:sz w:val="22"/>
          <w:szCs w:val="22"/>
        </w:rPr>
        <w:t xml:space="preserve"> činnosti</w:t>
      </w:r>
      <w:r>
        <w:rPr>
          <w:rFonts w:ascii="Arial" w:hAnsi="Arial" w:cs="Arial"/>
          <w:sz w:val="22"/>
          <w:szCs w:val="22"/>
        </w:rPr>
        <w:t xml:space="preserve"> spočívající v poskytování úplatného pobytu. </w:t>
      </w:r>
      <w:r w:rsidRPr="00716B66">
        <w:rPr>
          <w:rFonts w:ascii="Arial" w:hAnsi="Arial" w:cs="Arial"/>
          <w:sz w:val="22"/>
          <w:szCs w:val="22"/>
        </w:rPr>
        <w:t>Ohlášení</w:t>
      </w:r>
      <w:r>
        <w:rPr>
          <w:rFonts w:ascii="Arial" w:hAnsi="Arial" w:cs="Arial"/>
          <w:sz w:val="22"/>
          <w:szCs w:val="22"/>
        </w:rPr>
        <w:t xml:space="preserve"> je možno provést například na formuláři, který je přílohou č. 1 této vyhlášky.</w:t>
      </w:r>
      <w:r w:rsidRPr="00A07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Ukončení této činnosti plátce ohlásí správci poplatku ve lhůtě 15 dnů. </w:t>
      </w:r>
    </w:p>
    <w:p w:rsidR="00225F46" w:rsidRPr="003D7A86" w:rsidRDefault="00225F46" w:rsidP="00225F4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plátce uvede</w:t>
      </w:r>
      <w:r>
        <w:rPr>
          <w:rFonts w:ascii="Arial" w:hAnsi="Arial" w:cs="Arial"/>
          <w:sz w:val="22"/>
          <w:szCs w:val="22"/>
          <w:vertAlign w:val="superscript"/>
        </w:rPr>
        <w:t>5</w:t>
      </w:r>
    </w:p>
    <w:p w:rsidR="00225F46" w:rsidRDefault="00225F46" w:rsidP="00225F4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:rsidR="00225F46" w:rsidRDefault="00225F46" w:rsidP="00225F4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plátce,</w:t>
      </w:r>
    </w:p>
    <w:p w:rsidR="00225F46" w:rsidRDefault="00225F46" w:rsidP="00225F4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místa a zařízení, případně též období roku, v nichž poskytuje pobyt.</w:t>
      </w:r>
    </w:p>
    <w:p w:rsidR="00225F46" w:rsidRDefault="00225F46" w:rsidP="00225F46">
      <w:pPr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ind w:left="360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_________________________________________________________</w:t>
      </w:r>
    </w:p>
    <w:p w:rsidR="00225F46" w:rsidRPr="00D51302" w:rsidRDefault="00225F46" w:rsidP="00225F46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  <w:p w:rsidR="00225F46" w:rsidRPr="003A11C6" w:rsidRDefault="00225F46" w:rsidP="00225F46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3a  zákona o místních poplatcích</w:t>
      </w:r>
    </w:p>
    <w:p w:rsidR="00225F46" w:rsidRPr="003A11C6" w:rsidRDefault="00225F46" w:rsidP="00225F46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  <w:p w:rsidR="00225F46" w:rsidRPr="003A11C6" w:rsidRDefault="00225F46" w:rsidP="00225F46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  <w:p w:rsidR="00225F46" w:rsidRPr="003A11C6" w:rsidRDefault="00225F46" w:rsidP="00225F46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§ 14a odst. 1 a 2 zákona o místních poplatcích</w:t>
      </w:r>
    </w:p>
    <w:p w:rsidR="00225F46" w:rsidRDefault="00225F46" w:rsidP="00225F46">
      <w:pPr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 </w:t>
      </w:r>
      <w:r>
        <w:rPr>
          <w:rFonts w:ascii="Arial" w:hAnsi="Arial" w:cs="Arial"/>
          <w:sz w:val="22"/>
          <w:szCs w:val="22"/>
          <w:vertAlign w:val="superscript"/>
        </w:rPr>
        <w:t>6</w:t>
      </w:r>
    </w:p>
    <w:p w:rsidR="00225F46" w:rsidRDefault="00225F46" w:rsidP="00225F4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či skutečností uvedených v ohlášení, je plátce povinen tuto změnu oznámit do 15 dnů ode dne, kdy nastala. </w:t>
      </w:r>
      <w:r>
        <w:rPr>
          <w:rFonts w:ascii="Arial" w:hAnsi="Arial" w:cs="Arial"/>
          <w:sz w:val="22"/>
          <w:szCs w:val="22"/>
          <w:vertAlign w:val="superscript"/>
        </w:rPr>
        <w:t>7</w:t>
      </w:r>
    </w:p>
    <w:p w:rsidR="00225F46" w:rsidRPr="00590455" w:rsidRDefault="00225F46" w:rsidP="00225F4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0455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8</w:t>
      </w:r>
    </w:p>
    <w:p w:rsidR="00225F46" w:rsidRDefault="00225F46" w:rsidP="00225F46">
      <w:pPr>
        <w:pStyle w:val="Nadpis1"/>
        <w:rPr>
          <w:rFonts w:ascii="Arial" w:hAnsi="Arial" w:cs="Arial"/>
          <w:b/>
        </w:rPr>
      </w:pPr>
    </w:p>
    <w:p w:rsidR="00225F46" w:rsidRPr="00934424" w:rsidRDefault="00225F46" w:rsidP="00225F46">
      <w:pPr>
        <w:pStyle w:val="Nadpis1"/>
        <w:spacing w:line="360" w:lineRule="auto"/>
        <w:jc w:val="center"/>
        <w:rPr>
          <w:rFonts w:ascii="Arial" w:hAnsi="Arial" w:cs="Arial"/>
          <w:b/>
        </w:rPr>
      </w:pPr>
      <w:r w:rsidRPr="00934424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:rsidR="00225F46" w:rsidRPr="00AB57CF" w:rsidRDefault="00225F46" w:rsidP="00225F46">
      <w:pPr>
        <w:spacing w:line="360" w:lineRule="auto"/>
        <w:jc w:val="center"/>
        <w:rPr>
          <w:rStyle w:val="Zkladntext2Char"/>
          <w:rFonts w:ascii="Arial" w:hAnsi="Arial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Evidenční povinnost </w:t>
      </w:r>
      <w:r>
        <w:rPr>
          <w:rFonts w:ascii="Arial" w:hAnsi="Arial" w:cs="Arial"/>
          <w:b/>
          <w:sz w:val="22"/>
          <w:szCs w:val="22"/>
          <w:vertAlign w:val="superscript"/>
        </w:rPr>
        <w:t>9</w:t>
      </w:r>
    </w:p>
    <w:p w:rsidR="00225F46" w:rsidRDefault="00225F46" w:rsidP="00225F46">
      <w:pPr>
        <w:pStyle w:val="Zkladntext2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vést v listinné nebo elektronické podobě evidenční knihu za každé zařízení nebo místo, kde poskytuje úplatný pobyt. Do evidenční knihy zapisuje údaje týkající se fyzické osoby, které poskytuje úplatný pobyt. </w:t>
      </w:r>
    </w:p>
    <w:p w:rsidR="00225F46" w:rsidRDefault="00225F46" w:rsidP="00225F46">
      <w:pPr>
        <w:pStyle w:val="Zkladntext2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Údaji podle odstavce 1 jsou</w:t>
      </w:r>
    </w:p>
    <w:p w:rsidR="00225F46" w:rsidRDefault="00225F46" w:rsidP="00225F46">
      <w:pPr>
        <w:pStyle w:val="Zkladntext2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počátku a den konce pobytu,</w:t>
      </w:r>
    </w:p>
    <w:p w:rsidR="00225F46" w:rsidRDefault="00225F46" w:rsidP="00225F46">
      <w:pPr>
        <w:pStyle w:val="Zkladntext2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příjmení a adresa místa přihlášení nebo obdobného místa v zahraničí,</w:t>
      </w:r>
    </w:p>
    <w:p w:rsidR="00225F46" w:rsidRDefault="00225F46" w:rsidP="00225F46">
      <w:pPr>
        <w:pStyle w:val="Zkladntext2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narození,</w:t>
      </w:r>
    </w:p>
    <w:p w:rsidR="00225F46" w:rsidRDefault="00225F46" w:rsidP="00225F46">
      <w:pPr>
        <w:pStyle w:val="Zkladntext2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a druh průkazu totožnosti, kterým může být</w:t>
      </w:r>
    </w:p>
    <w:p w:rsidR="00225F46" w:rsidRDefault="00225F46" w:rsidP="00225F46">
      <w:pPr>
        <w:pStyle w:val="Zkladntext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občanský průkaz</w:t>
      </w:r>
    </w:p>
    <w:p w:rsidR="00225F46" w:rsidRDefault="00225F46" w:rsidP="00225F46">
      <w:pPr>
        <w:pStyle w:val="Zkladntext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cestovní doklad</w:t>
      </w:r>
    </w:p>
    <w:p w:rsidR="00225F46" w:rsidRDefault="00225F46" w:rsidP="00225F46">
      <w:pPr>
        <w:pStyle w:val="Zkladntext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potvrzení o přechodném pobytu na území,</w:t>
      </w:r>
    </w:p>
    <w:p w:rsidR="00225F46" w:rsidRDefault="00225F46" w:rsidP="00225F46">
      <w:pPr>
        <w:pStyle w:val="Zkladntext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pobytová karta rodinného příslušníka občana Evropské unie,</w:t>
      </w:r>
    </w:p>
    <w:p w:rsidR="00225F46" w:rsidRDefault="00225F46" w:rsidP="00225F46">
      <w:pPr>
        <w:pStyle w:val="Zkladntext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o povolení k pobytu,</w:t>
      </w:r>
    </w:p>
    <w:p w:rsidR="00225F46" w:rsidRDefault="00225F46" w:rsidP="00225F46">
      <w:pPr>
        <w:pStyle w:val="Zkladntext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o povolení k pobytu pro cizince,</w:t>
      </w:r>
    </w:p>
    <w:p w:rsidR="00225F46" w:rsidRDefault="00225F46" w:rsidP="00225F46">
      <w:pPr>
        <w:pStyle w:val="Zkladntext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o povolení k trvalému pobytu,</w:t>
      </w:r>
    </w:p>
    <w:p w:rsidR="00225F46" w:rsidRDefault="00225F46" w:rsidP="00225F46">
      <w:pPr>
        <w:pStyle w:val="Zkladntext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 udělení mezinárodní ochrany, nebo</w:t>
      </w:r>
    </w:p>
    <w:p w:rsidR="00225F46" w:rsidRDefault="00225F46" w:rsidP="00225F46">
      <w:pPr>
        <w:pStyle w:val="Zkladntext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 poskytnutí dočasné ochrany, a</w:t>
      </w:r>
    </w:p>
    <w:p w:rsidR="00225F46" w:rsidRDefault="00225F46" w:rsidP="00225F46">
      <w:pPr>
        <w:pStyle w:val="Zkladntext2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vybraného poplatku, nebo důvod osvobození od poplatku</w:t>
      </w:r>
    </w:p>
    <w:p w:rsidR="00225F46" w:rsidRPr="003A11C6" w:rsidRDefault="00225F46" w:rsidP="00225F46">
      <w:pPr>
        <w:pStyle w:val="Zkladntext2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pStyle w:val="Zkladntext2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 musí být uspořádány postupně z časového hlediska.</w:t>
      </w:r>
    </w:p>
    <w:p w:rsidR="00225F46" w:rsidRDefault="00225F46" w:rsidP="00225F46">
      <w:pPr>
        <w:pStyle w:val="Zkladntext2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uchovávat evidenční knihu po dobu 6 let ode dne provedení posledního zápisu.</w:t>
      </w:r>
    </w:p>
    <w:p w:rsidR="00225F46" w:rsidRDefault="00225F46" w:rsidP="00225F46">
      <w:pPr>
        <w:pStyle w:val="Zkladntext2"/>
        <w:rPr>
          <w:rFonts w:ascii="Arial" w:hAnsi="Arial" w:cs="Arial"/>
          <w:sz w:val="22"/>
          <w:szCs w:val="22"/>
        </w:rPr>
      </w:pPr>
    </w:p>
    <w:p w:rsidR="00225F46" w:rsidRPr="00934424" w:rsidRDefault="00225F46" w:rsidP="00225F46">
      <w:pPr>
        <w:pStyle w:val="Zkladntext2"/>
        <w:rPr>
          <w:rFonts w:ascii="Arial" w:hAnsi="Arial" w:cs="Arial"/>
        </w:rPr>
      </w:pPr>
    </w:p>
    <w:p w:rsidR="00225F46" w:rsidRPr="00934424" w:rsidRDefault="00225F46" w:rsidP="00225F46">
      <w:pPr>
        <w:pStyle w:val="Nadpis4"/>
        <w:spacing w:line="360" w:lineRule="auto"/>
        <w:rPr>
          <w:rFonts w:ascii="Arial" w:hAnsi="Arial" w:cs="Arial"/>
        </w:rPr>
      </w:pPr>
      <w:r w:rsidRPr="0093442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225F46" w:rsidRPr="00372C01" w:rsidRDefault="00225F46" w:rsidP="00225F46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Evidenční povinnost ve zjednodušeném rozsahu </w:t>
      </w:r>
    </w:p>
    <w:p w:rsidR="00225F46" w:rsidRDefault="00225F46" w:rsidP="00225F4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Plátce, který jako pořadatel kulturní nebo sportovní akce poskytuje úplatný pobyt účastníkům této akce, může plnit evidenční povinnost ve zjednodušeném rozsahu, pokud</w:t>
      </w:r>
    </w:p>
    <w:p w:rsidR="00225F46" w:rsidRDefault="00225F46" w:rsidP="00225F4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:rsidR="00225F46" w:rsidRDefault="00225F46" w:rsidP="00225F4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225F46" w:rsidRDefault="00225F46" w:rsidP="00225F46">
      <w:pPr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ind w:left="360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_________________________________________________________</w:t>
      </w:r>
    </w:p>
    <w:p w:rsidR="00225F46" w:rsidRPr="003A11C6" w:rsidRDefault="00225F46" w:rsidP="00225F46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  <w:p w:rsidR="00225F46" w:rsidRDefault="00225F46" w:rsidP="00225F46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7</w:t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  <w:p w:rsidR="00225F46" w:rsidRPr="00BF14F4" w:rsidRDefault="00225F46" w:rsidP="00225F46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>
        <w:rPr>
          <w:rFonts w:ascii="Arial" w:hAnsi="Arial" w:cs="Arial"/>
          <w:sz w:val="18"/>
          <w:szCs w:val="18"/>
        </w:rPr>
        <w:t xml:space="preserve"> § 14a odst. 5 zákona o místních poplatcích</w:t>
      </w:r>
    </w:p>
    <w:p w:rsidR="00225F46" w:rsidRPr="003A11C6" w:rsidRDefault="00225F46" w:rsidP="00225F46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 xml:space="preserve"> § 3g a 3h zákona o místních poplatcích</w:t>
      </w:r>
    </w:p>
    <w:p w:rsidR="00225F46" w:rsidRPr="003A11C6" w:rsidRDefault="00225F46" w:rsidP="00225F46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225F46" w:rsidRDefault="00225F46" w:rsidP="00225F46">
      <w:pPr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Plátce v oznámení podle odstavce 1 písm. b) odůvodní předpokládaný počet účastníků akce, kterým bude poskytnut úplatný pobyt, a uvede </w:t>
      </w:r>
      <w:r w:rsidRPr="00BF14F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kulturní nebo sportovní akci alespoň údaje o</w:t>
      </w:r>
    </w:p>
    <w:p w:rsidR="00225F46" w:rsidRDefault="00225F46" w:rsidP="00225F46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 počátku a dni konce konání této akce,</w:t>
      </w:r>
    </w:p>
    <w:p w:rsidR="00225F46" w:rsidRDefault="00225F46" w:rsidP="00225F46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názvu a druhu této akce, a</w:t>
      </w:r>
    </w:p>
    <w:p w:rsidR="00225F46" w:rsidRPr="003A11C6" w:rsidRDefault="00225F46" w:rsidP="00225F46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:rsidR="00225F46" w:rsidRDefault="00225F46" w:rsidP="00225F4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         O zákazu plnění evidenční povinnosti ve zjednodušeném rozsahu rozhodne správce poplatku nejpozději do 15 dnů ode dne oznámení podle odstavce 1 písm. b).</w:t>
      </w:r>
    </w:p>
    <w:p w:rsidR="00225F46" w:rsidRDefault="00225F46" w:rsidP="00225F4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plnění evidenční povinnosti ve zjednodušeném rozsahu se v evidenční knize vedou pouze</w:t>
      </w:r>
    </w:p>
    <w:p w:rsidR="00225F46" w:rsidRDefault="00225F46" w:rsidP="00225F4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podle odstavce 2 písm. a) až c) a</w:t>
      </w:r>
    </w:p>
    <w:p w:rsidR="00225F46" w:rsidRDefault="00225F46" w:rsidP="00225F4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souhrnné údaje o počtu účastníků, kterým byl poskytnut pobyt, a o výši vybraného poplatku v členění podle</w:t>
      </w:r>
    </w:p>
    <w:p w:rsidR="00225F46" w:rsidRDefault="00225F46" w:rsidP="00225F4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poskytnutí pobytu,</w:t>
      </w:r>
    </w:p>
    <w:p w:rsidR="00225F46" w:rsidRDefault="00225F46" w:rsidP="00225F4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nebo místa, ve kterých byl pobyt poskytnut, a</w:t>
      </w:r>
    </w:p>
    <w:p w:rsidR="00225F46" w:rsidRPr="00DE06CC" w:rsidRDefault="00225F46" w:rsidP="00225F46">
      <w:pPr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B81014">
        <w:rPr>
          <w:rFonts w:ascii="Arial" w:hAnsi="Arial" w:cs="Arial"/>
          <w:sz w:val="22"/>
          <w:szCs w:val="22"/>
        </w:rPr>
        <w:t>důvodu osvobození.</w:t>
      </w:r>
    </w:p>
    <w:p w:rsidR="00225F46" w:rsidRPr="00B81014" w:rsidRDefault="00225F46" w:rsidP="00225F46">
      <w:pPr>
        <w:ind w:left="1125"/>
        <w:jc w:val="both"/>
        <w:rPr>
          <w:rFonts w:ascii="Arial" w:hAnsi="Arial" w:cs="Arial"/>
          <w:sz w:val="24"/>
        </w:rPr>
      </w:pPr>
    </w:p>
    <w:p w:rsidR="00225F46" w:rsidRPr="00A77FDB" w:rsidRDefault="00225F46" w:rsidP="00225F46">
      <w:pPr>
        <w:pStyle w:val="Nadpis4"/>
        <w:spacing w:line="360" w:lineRule="auto"/>
        <w:rPr>
          <w:rFonts w:ascii="Arial" w:hAnsi="Arial" w:cs="Arial"/>
          <w:sz w:val="22"/>
          <w:szCs w:val="22"/>
        </w:rPr>
      </w:pPr>
      <w:r w:rsidRPr="00A77FDB">
        <w:rPr>
          <w:rFonts w:ascii="Arial" w:hAnsi="Arial" w:cs="Arial"/>
          <w:sz w:val="22"/>
          <w:szCs w:val="22"/>
        </w:rPr>
        <w:t>Čl. 6</w:t>
      </w:r>
    </w:p>
    <w:p w:rsidR="00225F46" w:rsidRDefault="00225F46" w:rsidP="00225F46">
      <w:pPr>
        <w:pStyle w:val="Nadpis4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</w:t>
      </w:r>
    </w:p>
    <w:p w:rsidR="00225F46" w:rsidRDefault="00225F46" w:rsidP="00225F46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89225B">
        <w:rPr>
          <w:rFonts w:ascii="Arial" w:hAnsi="Arial" w:cs="Arial"/>
          <w:b/>
          <w:sz w:val="22"/>
          <w:szCs w:val="22"/>
        </w:rPr>
        <w:t>50,-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za každý započatý den pobytu s výjimkou dne jeho počátku.</w:t>
      </w:r>
      <w:r w:rsidRPr="00934424">
        <w:rPr>
          <w:rFonts w:ascii="Arial" w:hAnsi="Arial" w:cs="Arial"/>
          <w:b/>
        </w:rPr>
        <w:t xml:space="preserve">      </w:t>
      </w:r>
    </w:p>
    <w:p w:rsidR="00225F46" w:rsidRPr="00934424" w:rsidRDefault="00225F46" w:rsidP="00225F46">
      <w:pPr>
        <w:ind w:left="709"/>
        <w:jc w:val="both"/>
        <w:rPr>
          <w:rFonts w:ascii="Arial" w:hAnsi="Arial" w:cs="Arial"/>
        </w:rPr>
      </w:pPr>
      <w:r w:rsidRPr="00934424">
        <w:rPr>
          <w:rFonts w:ascii="Arial" w:hAnsi="Arial" w:cs="Arial"/>
          <w:b/>
        </w:rPr>
        <w:t xml:space="preserve">                                                                    </w:t>
      </w:r>
    </w:p>
    <w:p w:rsidR="00225F46" w:rsidRPr="00545C26" w:rsidRDefault="00225F46" w:rsidP="00225F46">
      <w:pPr>
        <w:pStyle w:val="Nadpis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45C26">
        <w:rPr>
          <w:rFonts w:ascii="Arial" w:hAnsi="Arial" w:cs="Arial"/>
          <w:b/>
          <w:sz w:val="22"/>
          <w:szCs w:val="22"/>
        </w:rPr>
        <w:t>Čl. 7</w:t>
      </w:r>
    </w:p>
    <w:p w:rsidR="00225F46" w:rsidRPr="00545C26" w:rsidRDefault="00225F46" w:rsidP="00225F4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Splatnost poplatku</w:t>
      </w:r>
    </w:p>
    <w:p w:rsidR="00225F46" w:rsidRPr="005E0535" w:rsidRDefault="00225F46" w:rsidP="00225F46">
      <w:pPr>
        <w:pStyle w:val="Zkladntext2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za jednotlivá zařízení nebo místa, kde poskytuje úplatný pobyt, </w:t>
      </w:r>
      <w:r w:rsidRPr="005E0535">
        <w:rPr>
          <w:rFonts w:ascii="Arial" w:hAnsi="Arial" w:cs="Arial"/>
          <w:sz w:val="22"/>
          <w:szCs w:val="22"/>
        </w:rPr>
        <w:t>vždy za kalendářní měsíc nejpozději do 20. dne následujícího měsíce správci poplatku</w:t>
      </w:r>
      <w:r>
        <w:rPr>
          <w:rFonts w:ascii="Arial" w:hAnsi="Arial" w:cs="Arial"/>
          <w:sz w:val="22"/>
          <w:szCs w:val="22"/>
        </w:rPr>
        <w:t>.</w:t>
      </w:r>
      <w:r w:rsidRPr="005E0535">
        <w:rPr>
          <w:rFonts w:ascii="Arial" w:hAnsi="Arial" w:cs="Arial"/>
          <w:sz w:val="22"/>
          <w:szCs w:val="22"/>
        </w:rPr>
        <w:t xml:space="preserve"> </w:t>
      </w:r>
    </w:p>
    <w:p w:rsidR="00225F46" w:rsidRDefault="00225F46" w:rsidP="00225F46">
      <w:pPr>
        <w:pStyle w:val="Zkladntext2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E06CC">
        <w:rPr>
          <w:rFonts w:ascii="Arial" w:hAnsi="Arial" w:cs="Arial"/>
          <w:sz w:val="22"/>
          <w:szCs w:val="22"/>
        </w:rPr>
        <w:t xml:space="preserve">Každý odvod poplatku může být vyúčtován například na formuláři, který je přílohou č. 2 této vyhlášky. </w:t>
      </w:r>
    </w:p>
    <w:p w:rsidR="00225F46" w:rsidRPr="00DE06CC" w:rsidRDefault="00225F46" w:rsidP="00225F46">
      <w:pPr>
        <w:pStyle w:val="Zkladntext2"/>
        <w:rPr>
          <w:rFonts w:ascii="Arial" w:hAnsi="Arial" w:cs="Arial"/>
          <w:sz w:val="22"/>
          <w:szCs w:val="22"/>
        </w:rPr>
      </w:pPr>
    </w:p>
    <w:p w:rsidR="00225F46" w:rsidRPr="00545C26" w:rsidRDefault="00225F46" w:rsidP="00225F46">
      <w:pPr>
        <w:pStyle w:val="Nadpis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45C2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225F46" w:rsidRPr="00545C26" w:rsidRDefault="00225F46" w:rsidP="00225F4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Osvobození</w:t>
      </w:r>
    </w:p>
    <w:p w:rsidR="00225F46" w:rsidRPr="008C5C12" w:rsidRDefault="00225F46" w:rsidP="00225F4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je osvobozena osoba</w:t>
      </w:r>
      <w:r>
        <w:rPr>
          <w:rFonts w:ascii="Arial" w:hAnsi="Arial" w:cs="Arial"/>
          <w:sz w:val="22"/>
          <w:szCs w:val="22"/>
          <w:vertAlign w:val="superscript"/>
        </w:rPr>
        <w:t>10</w:t>
      </w:r>
    </w:p>
    <w:p w:rsidR="00225F46" w:rsidRDefault="00225F46" w:rsidP="00225F4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 její průvodce,</w:t>
      </w:r>
    </w:p>
    <w:p w:rsidR="00225F46" w:rsidRDefault="00225F46" w:rsidP="00225F4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mladší 18 let,</w:t>
      </w:r>
    </w:p>
    <w:p w:rsidR="00225F46" w:rsidRDefault="00225F46" w:rsidP="00225F4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hospitalizovaná na území </w:t>
      </w:r>
      <w:r w:rsidRPr="008264FD">
        <w:rPr>
          <w:rFonts w:ascii="Arial" w:hAnsi="Arial" w:cs="Arial"/>
          <w:sz w:val="22"/>
          <w:szCs w:val="22"/>
        </w:rPr>
        <w:t>města ve zdravotnickém zařízení poskytovatele lůžkové péče s výjimkou osoby, které je poskytována</w:t>
      </w:r>
      <w:r>
        <w:rPr>
          <w:rFonts w:ascii="Arial" w:hAnsi="Arial" w:cs="Arial"/>
          <w:sz w:val="22"/>
          <w:szCs w:val="22"/>
        </w:rPr>
        <w:t xml:space="preserve"> lázeňská léčebně rehabilitační péče,</w:t>
      </w:r>
    </w:p>
    <w:p w:rsidR="00225F46" w:rsidRPr="008264FD" w:rsidRDefault="00225F46" w:rsidP="00225F4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Pr="008264FD">
        <w:rPr>
          <w:rFonts w:ascii="Arial" w:hAnsi="Arial" w:cs="Arial"/>
          <w:sz w:val="22"/>
          <w:szCs w:val="22"/>
        </w:rPr>
        <w:t xml:space="preserve">upravujícího ochranu veřejného zdraví konaných na území města, </w:t>
      </w:r>
    </w:p>
    <w:p w:rsidR="00225F46" w:rsidRDefault="00225F46" w:rsidP="00225F4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264FD">
        <w:rPr>
          <w:rFonts w:ascii="Arial" w:hAnsi="Arial" w:cs="Arial"/>
          <w:sz w:val="22"/>
          <w:szCs w:val="22"/>
        </w:rPr>
        <w:t>vykonávající na území města sezónní práci</w:t>
      </w:r>
      <w:r w:rsidRPr="008264FD">
        <w:rPr>
          <w:rFonts w:ascii="Arial" w:hAnsi="Arial" w:cs="Arial"/>
          <w:sz w:val="22"/>
          <w:szCs w:val="22"/>
          <w:vertAlign w:val="superscript"/>
        </w:rPr>
        <w:t>11</w:t>
      </w:r>
      <w:r w:rsidRPr="008264FD">
        <w:rPr>
          <w:rFonts w:ascii="Arial" w:hAnsi="Arial" w:cs="Arial"/>
          <w:sz w:val="22"/>
          <w:szCs w:val="22"/>
        </w:rPr>
        <w:t xml:space="preserve"> pro právnickou nebo podnikající</w:t>
      </w:r>
      <w:r>
        <w:rPr>
          <w:rFonts w:ascii="Arial" w:hAnsi="Arial" w:cs="Arial"/>
          <w:sz w:val="22"/>
          <w:szCs w:val="22"/>
        </w:rPr>
        <w:t xml:space="preserve"> fyzickou osobu nebo</w:t>
      </w:r>
    </w:p>
    <w:p w:rsidR="00225F46" w:rsidRDefault="00225F46" w:rsidP="00225F46">
      <w:pPr>
        <w:jc w:val="both"/>
        <w:rPr>
          <w:rFonts w:ascii="Arial" w:hAnsi="Arial" w:cs="Arial"/>
          <w:sz w:val="22"/>
          <w:szCs w:val="22"/>
        </w:rPr>
      </w:pPr>
    </w:p>
    <w:p w:rsidR="00225F46" w:rsidRPr="006C3723" w:rsidRDefault="00225F46" w:rsidP="00225F46">
      <w:pPr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5F46" w:rsidRDefault="00225F46" w:rsidP="00225F46">
      <w:pPr>
        <w:pStyle w:val="Nadpis4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___________________________________</w:t>
      </w:r>
    </w:p>
    <w:p w:rsidR="00225F46" w:rsidRPr="001B39CC" w:rsidRDefault="00225F46" w:rsidP="00225F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10</w:t>
      </w:r>
      <w:r>
        <w:rPr>
          <w:rFonts w:ascii="Arial" w:hAnsi="Arial" w:cs="Arial"/>
          <w:sz w:val="18"/>
          <w:szCs w:val="18"/>
        </w:rPr>
        <w:t xml:space="preserve"> </w:t>
      </w:r>
      <w:r w:rsidRPr="001B39CC">
        <w:rPr>
          <w:rFonts w:ascii="Arial" w:hAnsi="Arial" w:cs="Arial"/>
          <w:sz w:val="18"/>
          <w:szCs w:val="18"/>
        </w:rPr>
        <w:t>§ 3</w:t>
      </w:r>
      <w:r>
        <w:rPr>
          <w:rFonts w:ascii="Arial" w:hAnsi="Arial" w:cs="Arial"/>
          <w:sz w:val="18"/>
          <w:szCs w:val="18"/>
        </w:rPr>
        <w:t xml:space="preserve">b </w:t>
      </w:r>
      <w:r w:rsidRPr="001B39CC">
        <w:rPr>
          <w:rFonts w:ascii="Arial" w:hAnsi="Arial" w:cs="Arial"/>
          <w:sz w:val="18"/>
          <w:szCs w:val="18"/>
        </w:rPr>
        <w:t xml:space="preserve">odst. </w:t>
      </w:r>
      <w:r>
        <w:rPr>
          <w:rFonts w:ascii="Arial" w:hAnsi="Arial" w:cs="Arial"/>
          <w:sz w:val="18"/>
          <w:szCs w:val="18"/>
        </w:rPr>
        <w:t>1</w:t>
      </w:r>
      <w:r w:rsidRPr="001B39CC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225F46" w:rsidRPr="001B39CC" w:rsidRDefault="00225F46" w:rsidP="00225F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11</w:t>
      </w:r>
      <w:r w:rsidRPr="001B39CC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 xml:space="preserve">3b </w:t>
      </w:r>
      <w:r w:rsidRPr="001B39CC">
        <w:rPr>
          <w:rFonts w:ascii="Arial" w:hAnsi="Arial" w:cs="Arial"/>
          <w:sz w:val="18"/>
          <w:szCs w:val="18"/>
        </w:rPr>
        <w:t xml:space="preserve">odst. </w:t>
      </w:r>
      <w:r>
        <w:rPr>
          <w:rFonts w:ascii="Arial" w:hAnsi="Arial" w:cs="Arial"/>
          <w:sz w:val="18"/>
          <w:szCs w:val="18"/>
        </w:rPr>
        <w:t>3</w:t>
      </w:r>
      <w:r w:rsidRPr="001B39CC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225F46" w:rsidRPr="001B39CC" w:rsidRDefault="00225F46" w:rsidP="00225F46">
      <w:pPr>
        <w:rPr>
          <w:rFonts w:ascii="Arial" w:hAnsi="Arial" w:cs="Arial"/>
          <w:sz w:val="18"/>
          <w:szCs w:val="18"/>
        </w:rPr>
      </w:pPr>
    </w:p>
    <w:p w:rsidR="00225F46" w:rsidRDefault="00225F46" w:rsidP="00225F4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pobývající na území </w:t>
      </w:r>
      <w:r w:rsidRPr="008264FD">
        <w:rPr>
          <w:rFonts w:ascii="Arial" w:hAnsi="Arial" w:cs="Arial"/>
          <w:sz w:val="22"/>
          <w:szCs w:val="22"/>
        </w:rPr>
        <w:t>města</w:t>
      </w:r>
    </w:p>
    <w:p w:rsidR="00225F46" w:rsidRDefault="00225F46" w:rsidP="00225F4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školském zařízení pro výkon ústavní nebo ochranné výchovy anebo školském zařízení pro preventivně výchovnou péči anebo v zařízení pro děti vyžadující okamžitou pomoc,</w:t>
      </w:r>
    </w:p>
    <w:p w:rsidR="00225F46" w:rsidRDefault="00225F46" w:rsidP="00225F4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225F46" w:rsidRDefault="00225F46" w:rsidP="00225F4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225F46" w:rsidRDefault="00225F46" w:rsidP="00225F4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výkonu záchranných nebo likvidačních prací podle zákona o integrovaném záchranném systému.</w:t>
      </w:r>
    </w:p>
    <w:p w:rsidR="00225F46" w:rsidRPr="008264FD" w:rsidRDefault="00225F46" w:rsidP="00225F4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z pobytu je osvobozen příslušník bezpečnostního sboru, voják v činné službě, státní zaměstnanec nebo </w:t>
      </w:r>
      <w:r w:rsidRPr="008264FD">
        <w:rPr>
          <w:rFonts w:ascii="Arial" w:hAnsi="Arial" w:cs="Arial"/>
          <w:sz w:val="22"/>
          <w:szCs w:val="22"/>
        </w:rPr>
        <w:t xml:space="preserve">zaměstnanec České republiky pobývající na území města v zařízení ve vlastnictví České republiky nebo tohoto města v souvislosti s plněním služebních nebo pracovních úkolů. </w:t>
      </w:r>
      <w:r w:rsidRPr="008264FD">
        <w:rPr>
          <w:rFonts w:ascii="Arial" w:hAnsi="Arial" w:cs="Arial"/>
          <w:sz w:val="22"/>
          <w:szCs w:val="22"/>
          <w:vertAlign w:val="superscript"/>
        </w:rPr>
        <w:t>12</w:t>
      </w:r>
    </w:p>
    <w:p w:rsidR="00225F46" w:rsidRPr="00F031D6" w:rsidRDefault="00225F46" w:rsidP="00225F4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031D6">
        <w:rPr>
          <w:rFonts w:ascii="Arial" w:hAnsi="Arial" w:cs="Arial"/>
          <w:sz w:val="22"/>
          <w:szCs w:val="22"/>
        </w:rPr>
        <w:t>Sezónní prací podle odstavce 1 písm. e)</w:t>
      </w:r>
      <w:r>
        <w:rPr>
          <w:rFonts w:ascii="Arial" w:hAnsi="Arial" w:cs="Arial"/>
          <w:sz w:val="22"/>
          <w:szCs w:val="22"/>
        </w:rPr>
        <w:t xml:space="preserve"> je práce, která je závislá na střídání ročních období a zpravidla se každým rokem opakuje.</w:t>
      </w:r>
    </w:p>
    <w:p w:rsidR="00225F46" w:rsidRPr="00F031D6" w:rsidRDefault="00225F46" w:rsidP="00225F4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5F46" w:rsidRPr="00545C26" w:rsidRDefault="00225F46" w:rsidP="00225F46">
      <w:pPr>
        <w:pStyle w:val="Nadpis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45C2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25F46" w:rsidRPr="00545C26" w:rsidRDefault="00225F46" w:rsidP="00225F4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Navýšení poplatku</w:t>
      </w:r>
    </w:p>
    <w:p w:rsidR="00225F46" w:rsidRDefault="00225F46" w:rsidP="00225F4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plátci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>
        <w:rPr>
          <w:rFonts w:ascii="Arial" w:hAnsi="Arial" w:cs="Arial"/>
          <w:sz w:val="22"/>
          <w:szCs w:val="22"/>
          <w:vertAlign w:val="superscript"/>
        </w:rPr>
        <w:t>13</w:t>
      </w:r>
      <w:r>
        <w:rPr>
          <w:rFonts w:ascii="Arial" w:hAnsi="Arial" w:cs="Arial"/>
          <w:sz w:val="22"/>
          <w:szCs w:val="22"/>
        </w:rPr>
        <w:t>.</w:t>
      </w:r>
    </w:p>
    <w:p w:rsidR="00225F46" w:rsidRDefault="00225F46" w:rsidP="00225F4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plátci platebním výměrem</w:t>
      </w:r>
      <w:r>
        <w:rPr>
          <w:rFonts w:ascii="Arial" w:hAnsi="Arial" w:cs="Arial"/>
          <w:sz w:val="22"/>
          <w:szCs w:val="22"/>
          <w:vertAlign w:val="superscript"/>
        </w:rPr>
        <w:t>14</w:t>
      </w:r>
      <w:r>
        <w:rPr>
          <w:rFonts w:ascii="Arial" w:hAnsi="Arial" w:cs="Arial"/>
          <w:sz w:val="22"/>
          <w:szCs w:val="22"/>
        </w:rPr>
        <w:t>,nebo hromadným předpisným seznamem.</w:t>
      </w:r>
    </w:p>
    <w:p w:rsidR="00225F46" w:rsidRDefault="00225F46" w:rsidP="00225F4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5F46" w:rsidRPr="00545C26" w:rsidRDefault="00225F46" w:rsidP="00225F46">
      <w:pPr>
        <w:pStyle w:val="Nadpis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225F46" w:rsidRDefault="00225F46" w:rsidP="00225F4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Přechodné ustanovení</w:t>
      </w:r>
    </w:p>
    <w:p w:rsidR="00225F46" w:rsidRPr="00C04D52" w:rsidRDefault="00225F46" w:rsidP="00225F46">
      <w:pPr>
        <w:ind w:left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předpisů.</w:t>
      </w:r>
    </w:p>
    <w:p w:rsidR="00225F46" w:rsidRPr="00496037" w:rsidRDefault="00225F46" w:rsidP="00225F4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25F46" w:rsidRPr="00496037" w:rsidRDefault="00225F46" w:rsidP="00225F46">
      <w:pPr>
        <w:pStyle w:val="Nadpis4"/>
        <w:spacing w:line="360" w:lineRule="auto"/>
        <w:rPr>
          <w:rFonts w:ascii="Arial" w:hAnsi="Arial" w:cs="Arial"/>
          <w:sz w:val="22"/>
          <w:szCs w:val="22"/>
        </w:rPr>
      </w:pPr>
      <w:r w:rsidRPr="00496037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11</w:t>
      </w:r>
    </w:p>
    <w:p w:rsidR="00225F46" w:rsidRPr="00496037" w:rsidRDefault="00225F46" w:rsidP="00225F4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96037">
        <w:rPr>
          <w:rFonts w:ascii="Arial" w:hAnsi="Arial" w:cs="Arial"/>
          <w:b/>
          <w:sz w:val="22"/>
          <w:szCs w:val="22"/>
        </w:rPr>
        <w:t>Zrušovací ustanovení</w:t>
      </w:r>
    </w:p>
    <w:p w:rsidR="00225F46" w:rsidRDefault="00225F46" w:rsidP="00225F46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1/2021 o místním poplatku z pobytu ze dne 31. 3.</w:t>
      </w:r>
      <w:r w:rsidRPr="009344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2021.</w:t>
      </w:r>
    </w:p>
    <w:p w:rsidR="00225F46" w:rsidRPr="00585DFD" w:rsidRDefault="00225F46" w:rsidP="00225F46">
      <w:pPr>
        <w:pStyle w:val="Zkladntext2"/>
        <w:ind w:firstLine="708"/>
        <w:rPr>
          <w:rFonts w:ascii="Arial" w:hAnsi="Arial" w:cs="Arial"/>
          <w:sz w:val="22"/>
          <w:szCs w:val="22"/>
        </w:rPr>
      </w:pPr>
    </w:p>
    <w:p w:rsidR="00225F46" w:rsidRPr="00EB7405" w:rsidRDefault="00225F46" w:rsidP="00225F46">
      <w:pPr>
        <w:pStyle w:val="Nadpis4"/>
        <w:spacing w:line="360" w:lineRule="auto"/>
        <w:rPr>
          <w:rFonts w:ascii="Arial" w:hAnsi="Arial" w:cs="Arial"/>
          <w:sz w:val="22"/>
          <w:szCs w:val="22"/>
        </w:rPr>
      </w:pPr>
      <w:r w:rsidRPr="00EB7405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12</w:t>
      </w:r>
    </w:p>
    <w:p w:rsidR="00225F46" w:rsidRPr="00EB7405" w:rsidRDefault="00225F46" w:rsidP="00225F46">
      <w:pPr>
        <w:pStyle w:val="Nadpis5"/>
        <w:spacing w:line="360" w:lineRule="auto"/>
        <w:rPr>
          <w:rFonts w:ascii="Arial" w:hAnsi="Arial" w:cs="Arial"/>
          <w:sz w:val="22"/>
          <w:szCs w:val="22"/>
        </w:rPr>
      </w:pPr>
      <w:r w:rsidRPr="00EB7405">
        <w:rPr>
          <w:rFonts w:ascii="Arial" w:hAnsi="Arial" w:cs="Arial"/>
          <w:sz w:val="22"/>
          <w:szCs w:val="22"/>
        </w:rPr>
        <w:t>Účinnost</w:t>
      </w:r>
    </w:p>
    <w:p w:rsidR="00225F46" w:rsidRPr="00EB7405" w:rsidRDefault="00225F46" w:rsidP="00225F46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B7405">
        <w:rPr>
          <w:rFonts w:ascii="Arial" w:hAnsi="Arial" w:cs="Arial"/>
          <w:sz w:val="22"/>
          <w:szCs w:val="22"/>
        </w:rPr>
        <w:t>Tato obecně závazná vyhláška</w:t>
      </w:r>
      <w:r>
        <w:rPr>
          <w:rFonts w:ascii="Arial" w:hAnsi="Arial" w:cs="Arial"/>
          <w:sz w:val="22"/>
          <w:szCs w:val="22"/>
        </w:rPr>
        <w:t xml:space="preserve"> </w:t>
      </w:r>
      <w:r w:rsidRPr="00EB7405">
        <w:rPr>
          <w:rFonts w:ascii="Arial" w:hAnsi="Arial" w:cs="Arial"/>
          <w:sz w:val="22"/>
          <w:szCs w:val="22"/>
        </w:rPr>
        <w:t xml:space="preserve">nabývá </w:t>
      </w:r>
      <w:r>
        <w:rPr>
          <w:rFonts w:ascii="Arial" w:hAnsi="Arial" w:cs="Arial"/>
          <w:sz w:val="22"/>
          <w:szCs w:val="22"/>
        </w:rPr>
        <w:t>účinnosti 1. 1. 2024.</w:t>
      </w:r>
    </w:p>
    <w:p w:rsidR="00225F46" w:rsidRPr="00934424" w:rsidRDefault="00225F46" w:rsidP="00225F46">
      <w:pPr>
        <w:jc w:val="center"/>
        <w:rPr>
          <w:rFonts w:ascii="Arial" w:hAnsi="Arial" w:cs="Arial"/>
          <w:b/>
          <w:sz w:val="24"/>
        </w:rPr>
      </w:pPr>
    </w:p>
    <w:p w:rsidR="00225F46" w:rsidRDefault="00225F46" w:rsidP="00225F46">
      <w:pPr>
        <w:jc w:val="both"/>
        <w:rPr>
          <w:rFonts w:ascii="Arial" w:hAnsi="Arial" w:cs="Arial"/>
          <w:sz w:val="24"/>
        </w:rPr>
      </w:pPr>
    </w:p>
    <w:p w:rsidR="00225F46" w:rsidRDefault="00225F46" w:rsidP="00225F46">
      <w:pPr>
        <w:jc w:val="both"/>
        <w:rPr>
          <w:rFonts w:ascii="Arial" w:hAnsi="Arial" w:cs="Arial"/>
          <w:sz w:val="24"/>
        </w:rPr>
      </w:pPr>
    </w:p>
    <w:p w:rsidR="00225F46" w:rsidRDefault="00225F46" w:rsidP="00225F46">
      <w:pPr>
        <w:jc w:val="both"/>
        <w:rPr>
          <w:rFonts w:ascii="Arial" w:hAnsi="Arial" w:cs="Arial"/>
          <w:sz w:val="24"/>
        </w:rPr>
      </w:pPr>
    </w:p>
    <w:p w:rsidR="00225F46" w:rsidRDefault="00225F46" w:rsidP="00225F46">
      <w:pPr>
        <w:jc w:val="both"/>
        <w:rPr>
          <w:rFonts w:ascii="Arial" w:hAnsi="Arial" w:cs="Arial"/>
          <w:sz w:val="24"/>
        </w:rPr>
      </w:pPr>
    </w:p>
    <w:p w:rsidR="00225F46" w:rsidRDefault="00225F46" w:rsidP="00225F46">
      <w:pPr>
        <w:pStyle w:val="JR-normln"/>
        <w:ind w:left="357"/>
      </w:pPr>
      <w:r>
        <w:t xml:space="preserve"> </w:t>
      </w:r>
      <w:r>
        <w:tab/>
        <w:t xml:space="preserve">  ………………………………...</w:t>
      </w:r>
      <w:r>
        <w:tab/>
      </w:r>
      <w:r>
        <w:tab/>
        <w:t xml:space="preserve">       …………………………………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25F46" w:rsidTr="00576734">
        <w:tc>
          <w:tcPr>
            <w:tcW w:w="4606" w:type="dxa"/>
          </w:tcPr>
          <w:p w:rsidR="00225F46" w:rsidRPr="00D60EB5" w:rsidRDefault="00225F46" w:rsidP="00576734">
            <w:pPr>
              <w:pStyle w:val="JR-normln"/>
              <w:jc w:val="center"/>
              <w:rPr>
                <w:sz w:val="10"/>
                <w:szCs w:val="10"/>
              </w:rPr>
            </w:pPr>
          </w:p>
          <w:p w:rsidR="00225F46" w:rsidRDefault="00225F46" w:rsidP="00576734">
            <w:pPr>
              <w:pStyle w:val="JR-normln"/>
              <w:jc w:val="center"/>
            </w:pPr>
            <w:r>
              <w:t>Mgr. Lenka Průšová</w:t>
            </w:r>
          </w:p>
        </w:tc>
        <w:tc>
          <w:tcPr>
            <w:tcW w:w="4606" w:type="dxa"/>
          </w:tcPr>
          <w:p w:rsidR="00225F46" w:rsidRPr="00D60EB5" w:rsidRDefault="00225F46" w:rsidP="00576734">
            <w:pPr>
              <w:pStyle w:val="JR-normln"/>
              <w:rPr>
                <w:sz w:val="10"/>
                <w:szCs w:val="10"/>
              </w:rPr>
            </w:pPr>
            <w:r>
              <w:t xml:space="preserve">         </w:t>
            </w:r>
          </w:p>
          <w:p w:rsidR="00225F46" w:rsidRDefault="00225F46" w:rsidP="00576734">
            <w:pPr>
              <w:pStyle w:val="JR-normln"/>
              <w:jc w:val="center"/>
            </w:pPr>
            <w:r>
              <w:t>Ivo Mlátilík</w:t>
            </w:r>
          </w:p>
        </w:tc>
      </w:tr>
      <w:tr w:rsidR="00225F46" w:rsidTr="00576734">
        <w:tc>
          <w:tcPr>
            <w:tcW w:w="4606" w:type="dxa"/>
          </w:tcPr>
          <w:p w:rsidR="00225F46" w:rsidRDefault="00225F46" w:rsidP="00576734">
            <w:pPr>
              <w:pStyle w:val="JR-normln"/>
              <w:jc w:val="center"/>
            </w:pPr>
            <w:r>
              <w:t>starostka města</w:t>
            </w:r>
          </w:p>
        </w:tc>
        <w:tc>
          <w:tcPr>
            <w:tcW w:w="4606" w:type="dxa"/>
          </w:tcPr>
          <w:p w:rsidR="00225F46" w:rsidRDefault="00225F46" w:rsidP="00576734">
            <w:pPr>
              <w:pStyle w:val="JR-normln"/>
              <w:jc w:val="center"/>
            </w:pPr>
            <w:r>
              <w:t>místostarosta města</w:t>
            </w:r>
          </w:p>
        </w:tc>
      </w:tr>
      <w:tr w:rsidR="00225F46" w:rsidTr="00576734">
        <w:tc>
          <w:tcPr>
            <w:tcW w:w="4606" w:type="dxa"/>
          </w:tcPr>
          <w:p w:rsidR="00225F46" w:rsidRDefault="00225F46" w:rsidP="00576734">
            <w:pPr>
              <w:pStyle w:val="JR-normln"/>
              <w:jc w:val="center"/>
            </w:pPr>
          </w:p>
        </w:tc>
        <w:tc>
          <w:tcPr>
            <w:tcW w:w="4606" w:type="dxa"/>
          </w:tcPr>
          <w:p w:rsidR="00225F46" w:rsidRDefault="00225F46" w:rsidP="00576734">
            <w:pPr>
              <w:pStyle w:val="JR-normln"/>
            </w:pPr>
          </w:p>
        </w:tc>
      </w:tr>
    </w:tbl>
    <w:p w:rsidR="00225F46" w:rsidRDefault="00225F46" w:rsidP="00225F46">
      <w:pPr>
        <w:pStyle w:val="Nadpis4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25F46" w:rsidRPr="007E4E92" w:rsidRDefault="00225F46" w:rsidP="00225F46"/>
    <w:p w:rsidR="00225F46" w:rsidRDefault="00225F46" w:rsidP="00225F46">
      <w:pPr>
        <w:pStyle w:val="Nadpis4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___________________________________</w:t>
      </w:r>
    </w:p>
    <w:p w:rsidR="00225F46" w:rsidRPr="001B39CC" w:rsidRDefault="00225F46" w:rsidP="00225F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12</w:t>
      </w:r>
      <w:r w:rsidRPr="001B39CC">
        <w:rPr>
          <w:rFonts w:ascii="Arial" w:hAnsi="Arial" w:cs="Arial"/>
          <w:sz w:val="18"/>
          <w:szCs w:val="18"/>
        </w:rPr>
        <w:t xml:space="preserve"> § 3</w:t>
      </w:r>
      <w:r>
        <w:rPr>
          <w:rFonts w:ascii="Arial" w:hAnsi="Arial" w:cs="Arial"/>
          <w:sz w:val="18"/>
          <w:szCs w:val="18"/>
        </w:rPr>
        <w:t xml:space="preserve">b </w:t>
      </w:r>
      <w:r w:rsidRPr="001B39CC">
        <w:rPr>
          <w:rFonts w:ascii="Arial" w:hAnsi="Arial" w:cs="Arial"/>
          <w:sz w:val="18"/>
          <w:szCs w:val="18"/>
        </w:rPr>
        <w:t>odst. 2 zákona o místních poplatcích</w:t>
      </w:r>
    </w:p>
    <w:p w:rsidR="00225F46" w:rsidRPr="001B39CC" w:rsidRDefault="00225F46" w:rsidP="00225F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13 </w:t>
      </w:r>
      <w:r w:rsidRPr="001B39CC">
        <w:rPr>
          <w:rFonts w:ascii="Arial" w:hAnsi="Arial" w:cs="Arial"/>
          <w:sz w:val="18"/>
          <w:szCs w:val="18"/>
        </w:rPr>
        <w:t>§ 11</w:t>
      </w:r>
      <w:r>
        <w:rPr>
          <w:rFonts w:ascii="Arial" w:hAnsi="Arial" w:cs="Arial"/>
          <w:sz w:val="18"/>
          <w:szCs w:val="18"/>
        </w:rPr>
        <w:t>c</w:t>
      </w:r>
      <w:r w:rsidRPr="001B39C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1B39CC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225F46" w:rsidRPr="001941E0" w:rsidRDefault="00225F46" w:rsidP="00225F46">
      <w:pPr>
        <w:rPr>
          <w:rFonts w:ascii="Arial" w:hAnsi="Arial" w:cs="Arial"/>
          <w:sz w:val="18"/>
          <w:szCs w:val="18"/>
        </w:rPr>
      </w:pPr>
      <w:r w:rsidRPr="001B39CC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4</w:t>
      </w:r>
      <w:r w:rsidRPr="001B39CC">
        <w:rPr>
          <w:rFonts w:ascii="Arial" w:hAnsi="Arial" w:cs="Arial"/>
          <w:sz w:val="18"/>
          <w:szCs w:val="18"/>
        </w:rPr>
        <w:t xml:space="preserve"> § 11</w:t>
      </w:r>
      <w:r>
        <w:rPr>
          <w:rFonts w:ascii="Arial" w:hAnsi="Arial" w:cs="Arial"/>
          <w:sz w:val="18"/>
          <w:szCs w:val="18"/>
        </w:rPr>
        <w:t>c</w:t>
      </w:r>
      <w:r w:rsidRPr="001B39C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1B39CC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5B0F35" w:rsidRDefault="005B0F35"/>
    <w:sectPr w:rsidR="005B0F35" w:rsidSect="00225F46">
      <w:pgSz w:w="11906" w:h="16838" w:code="9"/>
      <w:pgMar w:top="1135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(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042"/>
    <w:multiLevelType w:val="hybridMultilevel"/>
    <w:tmpl w:val="E3D2A11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AC4880"/>
    <w:multiLevelType w:val="hybridMultilevel"/>
    <w:tmpl w:val="498C13FC"/>
    <w:lvl w:ilvl="0" w:tplc="A57ACE9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DD42BC0"/>
    <w:multiLevelType w:val="hybridMultilevel"/>
    <w:tmpl w:val="57CED3F4"/>
    <w:lvl w:ilvl="0" w:tplc="BD8C3C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2420"/>
    <w:multiLevelType w:val="hybridMultilevel"/>
    <w:tmpl w:val="E6304658"/>
    <w:lvl w:ilvl="0" w:tplc="9398A8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(1)" w:hAnsi="(1)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96905"/>
    <w:multiLevelType w:val="hybridMultilevel"/>
    <w:tmpl w:val="E034BE90"/>
    <w:lvl w:ilvl="0" w:tplc="DBE09A4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2C7D6841"/>
    <w:multiLevelType w:val="multilevel"/>
    <w:tmpl w:val="49884EC2"/>
    <w:lvl w:ilvl="0">
      <w:start w:val="3"/>
      <w:numFmt w:val="decimal"/>
      <w:lvlText w:val="(%1)"/>
      <w:lvlJc w:val="left"/>
      <w:pPr>
        <w:ind w:left="436" w:hanging="76"/>
      </w:pPr>
      <w:rPr>
        <w:rFonts w:ascii="(1)" w:hAnsi="(1)" w:hint="default"/>
      </w:rPr>
    </w:lvl>
    <w:lvl w:ilvl="1">
      <w:start w:val="1"/>
      <w:numFmt w:val="lowerLetter"/>
      <w:lvlText w:val="%2."/>
      <w:lvlJc w:val="left"/>
      <w:pPr>
        <w:ind w:left="15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6" w:hanging="180"/>
      </w:pPr>
      <w:rPr>
        <w:rFonts w:hint="default"/>
      </w:rPr>
    </w:lvl>
  </w:abstractNum>
  <w:abstractNum w:abstractNumId="6" w15:restartNumberingAfterBreak="0">
    <w:nsid w:val="339B70FC"/>
    <w:multiLevelType w:val="hybridMultilevel"/>
    <w:tmpl w:val="83AAA6C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6F67A2"/>
    <w:multiLevelType w:val="hybridMultilevel"/>
    <w:tmpl w:val="487048FA"/>
    <w:lvl w:ilvl="0" w:tplc="9398A8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D00F70"/>
    <w:multiLevelType w:val="hybridMultilevel"/>
    <w:tmpl w:val="5B58B2F4"/>
    <w:lvl w:ilvl="0" w:tplc="C8482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ED0EEF"/>
    <w:multiLevelType w:val="hybridMultilevel"/>
    <w:tmpl w:val="3CD89694"/>
    <w:lvl w:ilvl="0" w:tplc="FFFFFFFF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B2800F8"/>
    <w:multiLevelType w:val="hybridMultilevel"/>
    <w:tmpl w:val="792AD006"/>
    <w:lvl w:ilvl="0" w:tplc="99084E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(1)" w:hAnsi="(1)"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11BFF"/>
    <w:multiLevelType w:val="hybridMultilevel"/>
    <w:tmpl w:val="924E55C6"/>
    <w:lvl w:ilvl="0" w:tplc="FFFFFFFF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1612CBF"/>
    <w:multiLevelType w:val="hybridMultilevel"/>
    <w:tmpl w:val="D78E1EC0"/>
    <w:lvl w:ilvl="0" w:tplc="E38027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656318"/>
    <w:multiLevelType w:val="hybridMultilevel"/>
    <w:tmpl w:val="CF244B18"/>
    <w:lvl w:ilvl="0" w:tplc="7ACEA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F276E"/>
    <w:multiLevelType w:val="hybridMultilevel"/>
    <w:tmpl w:val="CB9CB208"/>
    <w:lvl w:ilvl="0" w:tplc="FFF4DF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(1)" w:hAnsi="(1)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F6808"/>
    <w:multiLevelType w:val="hybridMultilevel"/>
    <w:tmpl w:val="DD00DF3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CC1D2A"/>
    <w:multiLevelType w:val="hybridMultilevel"/>
    <w:tmpl w:val="2FB8F95C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(1)" w:hAnsi="(1)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4F43C7"/>
    <w:multiLevelType w:val="hybridMultilevel"/>
    <w:tmpl w:val="1CD0D58E"/>
    <w:lvl w:ilvl="0" w:tplc="FFFFFFFF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1"/>
  </w:num>
  <w:num w:numId="9">
    <w:abstractNumId w:val="1"/>
  </w:num>
  <w:num w:numId="10">
    <w:abstractNumId w:val="17"/>
  </w:num>
  <w:num w:numId="11">
    <w:abstractNumId w:val="4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  <w:num w:numId="16">
    <w:abstractNumId w:val="14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46"/>
    <w:rsid w:val="00225F46"/>
    <w:rsid w:val="003171CF"/>
    <w:rsid w:val="005B0F35"/>
    <w:rsid w:val="00DB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91F31-435E-4177-9CFC-BEFDE52C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5F46"/>
    <w:pPr>
      <w:keepNext/>
      <w:outlineLvl w:val="0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225F46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225F4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5F4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25F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25F4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225F4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25F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JR-normln">
    <w:name w:val="JR-normální"/>
    <w:basedOn w:val="Normln"/>
    <w:rsid w:val="00225F46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1383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Zezulková</dc:creator>
  <cp:keywords/>
  <dc:description/>
  <cp:lastModifiedBy>Dagmar Zezulková</cp:lastModifiedBy>
  <cp:revision>2</cp:revision>
  <dcterms:created xsi:type="dcterms:W3CDTF">2023-11-16T06:06:00Z</dcterms:created>
  <dcterms:modified xsi:type="dcterms:W3CDTF">2023-11-16T08:57:00Z</dcterms:modified>
</cp:coreProperties>
</file>