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20F47" w14:textId="77777777" w:rsidR="001F4627" w:rsidRDefault="001F4627" w:rsidP="001F4627">
      <w:pPr>
        <w:spacing w:after="0"/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 wp14:anchorId="26A24096" wp14:editId="39948CC4">
            <wp:simplePos x="0" y="0"/>
            <wp:positionH relativeFrom="column">
              <wp:posOffset>2548255</wp:posOffset>
            </wp:positionH>
            <wp:positionV relativeFrom="paragraph">
              <wp:posOffset>131445</wp:posOffset>
            </wp:positionV>
            <wp:extent cx="514350" cy="495300"/>
            <wp:effectExtent l="0" t="0" r="0" b="0"/>
            <wp:wrapTight wrapText="bothSides">
              <wp:wrapPolygon edited="0">
                <wp:start x="0" y="0"/>
                <wp:lineTo x="0" y="20769"/>
                <wp:lineTo x="20800" y="20769"/>
                <wp:lineTo x="20800" y="0"/>
                <wp:lineTo x="0" y="0"/>
              </wp:wrapPolygon>
            </wp:wrapTight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0F8A6" w14:textId="77777777" w:rsidR="001F4627" w:rsidRDefault="001F4627" w:rsidP="001F4627">
      <w:pPr>
        <w:spacing w:after="0"/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05BB1831" w14:textId="77777777" w:rsidR="001F4627" w:rsidRDefault="001F4627" w:rsidP="001F4627">
      <w:pPr>
        <w:spacing w:after="0"/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759BB81C" w14:textId="77777777" w:rsidR="001F4627" w:rsidRDefault="001F4627" w:rsidP="001F4627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 w:rsidRPr="004A54AA">
        <w:rPr>
          <w:rFonts w:ascii="Arial" w:hAnsi="Arial" w:cs="Arial"/>
          <w:b/>
          <w:bCs/>
          <w:sz w:val="26"/>
          <w:szCs w:val="26"/>
        </w:rPr>
        <w:t>OBEC SKUHROV NAD BĚLOU</w:t>
      </w:r>
    </w:p>
    <w:p w14:paraId="1249A8FD" w14:textId="36692699" w:rsidR="001F4627" w:rsidRPr="004A54AA" w:rsidRDefault="001F4627" w:rsidP="001F4627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</w:t>
      </w:r>
    </w:p>
    <w:p w14:paraId="2EE4B5B9" w14:textId="1F454E4C" w:rsidR="001F4627" w:rsidRPr="002E0EAD" w:rsidRDefault="001F4627" w:rsidP="001F4627">
      <w:pPr>
        <w:spacing w:after="0"/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</w:t>
      </w:r>
    </w:p>
    <w:p w14:paraId="171C3C72" w14:textId="77777777" w:rsidR="001F4627" w:rsidRPr="002E0EAD" w:rsidRDefault="001F4627" w:rsidP="001F4627">
      <w:pPr>
        <w:pStyle w:val="Zhlav"/>
        <w:tabs>
          <w:tab w:val="clear" w:pos="4536"/>
          <w:tab w:val="clear" w:pos="9072"/>
        </w:tabs>
      </w:pPr>
    </w:p>
    <w:p w14:paraId="3147AAC5" w14:textId="085F8662" w:rsidR="001F4627" w:rsidRPr="000E6EB1" w:rsidRDefault="001F4627" w:rsidP="001F4627">
      <w:pPr>
        <w:spacing w:line="276" w:lineRule="auto"/>
        <w:jc w:val="center"/>
        <w:rPr>
          <w:rFonts w:ascii="Arial" w:hAnsi="Arial" w:cs="Arial"/>
          <w:b/>
        </w:rPr>
      </w:pPr>
      <w:r w:rsidRPr="000E6EB1">
        <w:rPr>
          <w:rFonts w:ascii="Arial" w:hAnsi="Arial" w:cs="Arial"/>
          <w:b/>
        </w:rPr>
        <w:t xml:space="preserve">Obecně závazná vyhláška, </w:t>
      </w:r>
    </w:p>
    <w:p w14:paraId="256F1ABD" w14:textId="4E63E5BC" w:rsidR="001F4627" w:rsidRPr="000E6EB1" w:rsidRDefault="001F4627" w:rsidP="001F4627">
      <w:pPr>
        <w:spacing w:line="276" w:lineRule="auto"/>
        <w:jc w:val="center"/>
        <w:rPr>
          <w:rFonts w:ascii="Arial" w:hAnsi="Arial" w:cs="Arial"/>
          <w:b/>
        </w:rPr>
      </w:pPr>
      <w:r w:rsidRPr="000E6EB1">
        <w:rPr>
          <w:rFonts w:ascii="Arial" w:hAnsi="Arial" w:cs="Arial"/>
          <w:b/>
        </w:rPr>
        <w:t>kterou se zr</w:t>
      </w:r>
      <w:r w:rsidR="001B1CCE" w:rsidRPr="000E6EB1">
        <w:rPr>
          <w:rFonts w:ascii="Arial" w:hAnsi="Arial" w:cs="Arial"/>
          <w:b/>
        </w:rPr>
        <w:t>u</w:t>
      </w:r>
      <w:r w:rsidRPr="000E6EB1">
        <w:rPr>
          <w:rFonts w:ascii="Arial" w:hAnsi="Arial" w:cs="Arial"/>
          <w:b/>
        </w:rPr>
        <w:t xml:space="preserve">šuje obecně závazná vyhláška č. </w:t>
      </w:r>
      <w:r w:rsidR="00B409CF" w:rsidRPr="000E6EB1">
        <w:rPr>
          <w:rFonts w:ascii="Arial" w:hAnsi="Arial" w:cs="Arial"/>
          <w:b/>
        </w:rPr>
        <w:t>2/2022</w:t>
      </w:r>
      <w:r w:rsidR="000E6EB1">
        <w:rPr>
          <w:rFonts w:ascii="Arial" w:hAnsi="Arial" w:cs="Arial"/>
          <w:b/>
        </w:rPr>
        <w:t>, o stanovení koeficientu pro výpočet daně z nemovitých věcí,</w:t>
      </w:r>
      <w:r w:rsidR="00B409CF" w:rsidRPr="000E6EB1">
        <w:rPr>
          <w:rFonts w:ascii="Arial" w:hAnsi="Arial" w:cs="Arial"/>
          <w:b/>
        </w:rPr>
        <w:t xml:space="preserve"> ze dne 20.6.2022</w:t>
      </w:r>
    </w:p>
    <w:p w14:paraId="32618FF7" w14:textId="77777777" w:rsidR="001F4627" w:rsidRPr="000E6EB1" w:rsidRDefault="001F4627" w:rsidP="001F4627">
      <w:pPr>
        <w:spacing w:line="276" w:lineRule="auto"/>
        <w:jc w:val="center"/>
        <w:rPr>
          <w:rFonts w:ascii="Arial" w:hAnsi="Arial" w:cs="Arial"/>
          <w:b/>
        </w:rPr>
      </w:pPr>
    </w:p>
    <w:p w14:paraId="2FAC19C1" w14:textId="5F913BA5" w:rsidR="00B409CF" w:rsidRPr="001F4627" w:rsidRDefault="001F4627" w:rsidP="000B0EF2">
      <w:pPr>
        <w:jc w:val="both"/>
        <w:rPr>
          <w:rFonts w:ascii="Arial" w:hAnsi="Arial" w:cs="Arial"/>
        </w:rPr>
      </w:pPr>
      <w:r w:rsidRPr="000E6EB1">
        <w:rPr>
          <w:rFonts w:ascii="Arial" w:hAnsi="Arial" w:cs="Arial"/>
        </w:rPr>
        <w:t>Zastupitelstvo obce Skuhrov nad Bělou se na svém zasedání dne</w:t>
      </w:r>
      <w:r w:rsidR="000B0EF2">
        <w:rPr>
          <w:rFonts w:ascii="Arial" w:hAnsi="Arial" w:cs="Arial"/>
        </w:rPr>
        <w:t xml:space="preserve"> 25.6.2024</w:t>
      </w:r>
      <w:r w:rsidR="00B409CF" w:rsidRPr="000E6EB1">
        <w:rPr>
          <w:rFonts w:ascii="Arial" w:hAnsi="Arial" w:cs="Arial"/>
        </w:rPr>
        <w:t xml:space="preserve"> </w:t>
      </w:r>
      <w:r w:rsidRPr="000E6EB1">
        <w:rPr>
          <w:rFonts w:ascii="Arial" w:hAnsi="Arial" w:cs="Arial"/>
        </w:rPr>
        <w:t xml:space="preserve">usnesením  </w:t>
      </w:r>
      <w:r w:rsidR="00B409CF" w:rsidRPr="000E6EB1">
        <w:rPr>
          <w:rFonts w:ascii="Arial" w:hAnsi="Arial" w:cs="Arial"/>
        </w:rPr>
        <w:t xml:space="preserve"> </w:t>
      </w:r>
      <w:r w:rsidRPr="000E6EB1">
        <w:rPr>
          <w:rFonts w:ascii="Arial" w:hAnsi="Arial" w:cs="Arial"/>
        </w:rPr>
        <w:t xml:space="preserve">         č.</w:t>
      </w:r>
      <w:r w:rsidR="002E49D9">
        <w:rPr>
          <w:rFonts w:ascii="Arial" w:hAnsi="Arial" w:cs="Arial"/>
        </w:rPr>
        <w:t xml:space="preserve"> 8/11Z/2024 </w:t>
      </w:r>
      <w:r w:rsidRPr="000E6EB1">
        <w:rPr>
          <w:rFonts w:ascii="Arial" w:hAnsi="Arial" w:cs="Arial"/>
        </w:rPr>
        <w:t>usneslo vydat na základě §</w:t>
      </w:r>
      <w:r w:rsidR="00B409CF" w:rsidRPr="001F4627">
        <w:rPr>
          <w:rFonts w:ascii="Arial" w:hAnsi="Arial" w:cs="Arial"/>
        </w:rPr>
        <w:t>84 odst. 2 písm. h) zákona</w:t>
      </w:r>
      <w:r w:rsidR="00B409CF" w:rsidRPr="000E6EB1">
        <w:rPr>
          <w:rFonts w:ascii="Arial" w:hAnsi="Arial" w:cs="Arial"/>
        </w:rPr>
        <w:t xml:space="preserve"> </w:t>
      </w:r>
      <w:r w:rsidR="00B409CF" w:rsidRPr="001F4627">
        <w:rPr>
          <w:rFonts w:ascii="Arial" w:hAnsi="Arial" w:cs="Arial"/>
        </w:rPr>
        <w:t>č. 128/2000 Sb., o obcích (obecní zřízení), ve znění pozdějších předpisů, tuto</w:t>
      </w:r>
      <w:r w:rsidR="00B409CF" w:rsidRPr="000E6EB1">
        <w:rPr>
          <w:rFonts w:ascii="Arial" w:hAnsi="Arial" w:cs="Arial"/>
        </w:rPr>
        <w:t xml:space="preserve"> </w:t>
      </w:r>
      <w:r w:rsidR="00B409CF" w:rsidRPr="001F4627">
        <w:rPr>
          <w:rFonts w:ascii="Arial" w:hAnsi="Arial" w:cs="Arial"/>
        </w:rPr>
        <w:t>obecně závaznou vyhlášku:</w:t>
      </w:r>
    </w:p>
    <w:p w14:paraId="627361AA" w14:textId="77777777" w:rsidR="00B409CF" w:rsidRPr="000E6EB1" w:rsidRDefault="001F4627" w:rsidP="000B0EF2">
      <w:pPr>
        <w:spacing w:before="120" w:line="312" w:lineRule="auto"/>
        <w:jc w:val="both"/>
        <w:rPr>
          <w:rFonts w:ascii="Arial" w:hAnsi="Arial" w:cs="Arial"/>
        </w:rPr>
      </w:pPr>
      <w:r w:rsidRPr="000E6EB1">
        <w:rPr>
          <w:rFonts w:ascii="Arial" w:hAnsi="Arial" w:cs="Arial"/>
        </w:rPr>
        <w:t xml:space="preserve"> </w:t>
      </w:r>
      <w:r w:rsidR="00B409CF" w:rsidRPr="000E6EB1">
        <w:rPr>
          <w:rFonts w:ascii="Arial" w:hAnsi="Arial" w:cs="Arial"/>
        </w:rPr>
        <w:t xml:space="preserve"> </w:t>
      </w:r>
    </w:p>
    <w:p w14:paraId="5E6378DC" w14:textId="583E208B" w:rsidR="001F4627" w:rsidRPr="001F4627" w:rsidRDefault="001F4627" w:rsidP="00B409CF">
      <w:pPr>
        <w:spacing w:before="120" w:line="312" w:lineRule="auto"/>
        <w:jc w:val="center"/>
        <w:rPr>
          <w:rFonts w:ascii="Arial" w:hAnsi="Arial" w:cs="Arial"/>
        </w:rPr>
      </w:pPr>
      <w:r w:rsidRPr="001F4627">
        <w:rPr>
          <w:rFonts w:ascii="Arial" w:hAnsi="Arial" w:cs="Arial"/>
          <w:b/>
          <w:bCs/>
        </w:rPr>
        <w:t>Čl. 1</w:t>
      </w:r>
    </w:p>
    <w:p w14:paraId="29206617" w14:textId="77777777" w:rsidR="001F4627" w:rsidRPr="001F4627" w:rsidRDefault="001F4627" w:rsidP="00B409CF">
      <w:pPr>
        <w:jc w:val="center"/>
        <w:rPr>
          <w:rFonts w:ascii="Arial" w:hAnsi="Arial" w:cs="Arial"/>
          <w:b/>
          <w:bCs/>
        </w:rPr>
      </w:pPr>
      <w:r w:rsidRPr="001F4627">
        <w:rPr>
          <w:rFonts w:ascii="Arial" w:hAnsi="Arial" w:cs="Arial"/>
          <w:b/>
          <w:bCs/>
        </w:rPr>
        <w:t>Zrušovací ustanovení</w:t>
      </w:r>
    </w:p>
    <w:p w14:paraId="5AF955D9" w14:textId="15C05842" w:rsidR="001F4627" w:rsidRPr="001F4627" w:rsidRDefault="001F4627" w:rsidP="001F4627">
      <w:pPr>
        <w:rPr>
          <w:rFonts w:ascii="Arial" w:hAnsi="Arial" w:cs="Arial"/>
        </w:rPr>
      </w:pPr>
      <w:r w:rsidRPr="001F4627">
        <w:rPr>
          <w:rFonts w:ascii="Arial" w:hAnsi="Arial" w:cs="Arial"/>
        </w:rPr>
        <w:t xml:space="preserve">Obecně závazná vyhláška obce </w:t>
      </w:r>
      <w:r w:rsidR="00B409CF" w:rsidRPr="000E6EB1">
        <w:rPr>
          <w:rFonts w:ascii="Arial" w:hAnsi="Arial" w:cs="Arial"/>
        </w:rPr>
        <w:t>Skuhrov nad Bělou č. 2/2022</w:t>
      </w:r>
      <w:r w:rsidR="000E6EB1">
        <w:rPr>
          <w:rFonts w:ascii="Arial" w:hAnsi="Arial" w:cs="Arial"/>
        </w:rPr>
        <w:t xml:space="preserve">, o stanovení koeficientu pro výpočet daně z nemovitých věcí, </w:t>
      </w:r>
      <w:r w:rsidR="00B409CF" w:rsidRPr="000E6EB1">
        <w:rPr>
          <w:rFonts w:ascii="Arial" w:hAnsi="Arial" w:cs="Arial"/>
        </w:rPr>
        <w:t>ze dne 20.6.2022 se zrušuje.</w:t>
      </w:r>
    </w:p>
    <w:p w14:paraId="4CC517D1" w14:textId="77777777" w:rsidR="00B409CF" w:rsidRPr="000E6EB1" w:rsidRDefault="00B409CF" w:rsidP="001F4627">
      <w:pPr>
        <w:rPr>
          <w:rFonts w:ascii="Arial" w:hAnsi="Arial" w:cs="Arial"/>
          <w:b/>
          <w:bCs/>
        </w:rPr>
      </w:pPr>
    </w:p>
    <w:p w14:paraId="248D4A7A" w14:textId="481AF20F" w:rsidR="001F4627" w:rsidRPr="001F4627" w:rsidRDefault="001F4627" w:rsidP="00B409CF">
      <w:pPr>
        <w:jc w:val="center"/>
        <w:rPr>
          <w:rFonts w:ascii="Arial" w:hAnsi="Arial" w:cs="Arial"/>
          <w:b/>
          <w:bCs/>
        </w:rPr>
      </w:pPr>
      <w:r w:rsidRPr="001F4627">
        <w:rPr>
          <w:rFonts w:ascii="Arial" w:hAnsi="Arial" w:cs="Arial"/>
          <w:b/>
          <w:bCs/>
        </w:rPr>
        <w:t>Čl. 2</w:t>
      </w:r>
    </w:p>
    <w:p w14:paraId="5B6EE2D1" w14:textId="77777777" w:rsidR="001F4627" w:rsidRPr="001F4627" w:rsidRDefault="001F4627" w:rsidP="00B409CF">
      <w:pPr>
        <w:jc w:val="center"/>
        <w:rPr>
          <w:rFonts w:ascii="Arial" w:hAnsi="Arial" w:cs="Arial"/>
          <w:b/>
          <w:bCs/>
        </w:rPr>
      </w:pPr>
      <w:r w:rsidRPr="001F4627">
        <w:rPr>
          <w:rFonts w:ascii="Arial" w:hAnsi="Arial" w:cs="Arial"/>
          <w:b/>
          <w:bCs/>
        </w:rPr>
        <w:t>Účinnost</w:t>
      </w:r>
    </w:p>
    <w:p w14:paraId="4D4204B8" w14:textId="5AD6CEF6" w:rsidR="001F4627" w:rsidRPr="000E6EB1" w:rsidRDefault="001F4627" w:rsidP="001F4627">
      <w:pPr>
        <w:rPr>
          <w:rFonts w:ascii="Arial" w:hAnsi="Arial" w:cs="Arial"/>
        </w:rPr>
      </w:pPr>
      <w:r w:rsidRPr="001F4627">
        <w:rPr>
          <w:rFonts w:ascii="Arial" w:hAnsi="Arial" w:cs="Arial"/>
        </w:rPr>
        <w:t xml:space="preserve">Tato obecně závazná vyhláška nabývá účinnosti dnem </w:t>
      </w:r>
      <w:r w:rsidR="00B409CF" w:rsidRPr="000E6EB1">
        <w:rPr>
          <w:rFonts w:ascii="Arial" w:hAnsi="Arial" w:cs="Arial"/>
        </w:rPr>
        <w:t>1.1.2025</w:t>
      </w:r>
      <w:r w:rsidR="000E6EB1" w:rsidRPr="000E6EB1">
        <w:rPr>
          <w:rFonts w:ascii="Arial" w:hAnsi="Arial" w:cs="Arial"/>
        </w:rPr>
        <w:t>.</w:t>
      </w:r>
    </w:p>
    <w:p w14:paraId="77E97D79" w14:textId="77777777" w:rsidR="000E6EB1" w:rsidRPr="000E6EB1" w:rsidRDefault="000E6EB1" w:rsidP="001F4627">
      <w:pPr>
        <w:rPr>
          <w:rFonts w:ascii="Arial" w:hAnsi="Arial" w:cs="Arial"/>
        </w:rPr>
      </w:pPr>
    </w:p>
    <w:p w14:paraId="657C2223" w14:textId="77777777" w:rsidR="000E6EB1" w:rsidRDefault="000E6EB1" w:rsidP="000E6EB1">
      <w:pPr>
        <w:spacing w:after="0"/>
        <w:jc w:val="center"/>
        <w:rPr>
          <w:rFonts w:ascii="Arial" w:hAnsi="Arial" w:cs="Arial"/>
        </w:rPr>
      </w:pPr>
    </w:p>
    <w:p w14:paraId="5A3A8DC8" w14:textId="77777777" w:rsidR="000B0EF2" w:rsidRDefault="000B0EF2" w:rsidP="000E6EB1">
      <w:pPr>
        <w:spacing w:after="0"/>
        <w:jc w:val="center"/>
        <w:rPr>
          <w:rFonts w:ascii="Arial" w:hAnsi="Arial" w:cs="Arial"/>
        </w:rPr>
      </w:pPr>
    </w:p>
    <w:p w14:paraId="1A141700" w14:textId="77777777" w:rsidR="000B0EF2" w:rsidRDefault="000B0EF2" w:rsidP="000E6EB1">
      <w:pPr>
        <w:spacing w:after="0"/>
        <w:jc w:val="center"/>
        <w:rPr>
          <w:rFonts w:ascii="Arial" w:hAnsi="Arial" w:cs="Arial"/>
        </w:rPr>
      </w:pPr>
    </w:p>
    <w:p w14:paraId="56C92A39" w14:textId="77777777" w:rsidR="000E6EB1" w:rsidRDefault="000E6EB1" w:rsidP="000E6EB1">
      <w:pPr>
        <w:spacing w:after="0"/>
        <w:jc w:val="center"/>
        <w:rPr>
          <w:rFonts w:ascii="Arial" w:hAnsi="Arial" w:cs="Arial"/>
        </w:rPr>
      </w:pPr>
    </w:p>
    <w:p w14:paraId="203C91CC" w14:textId="77777777" w:rsidR="000E6EB1" w:rsidRDefault="000E6EB1" w:rsidP="000E6EB1">
      <w:pPr>
        <w:spacing w:after="0"/>
        <w:jc w:val="center"/>
        <w:rPr>
          <w:rFonts w:ascii="Arial" w:hAnsi="Arial" w:cs="Arial"/>
        </w:rPr>
      </w:pPr>
    </w:p>
    <w:p w14:paraId="1C946C14" w14:textId="77777777" w:rsidR="000E6EB1" w:rsidRDefault="000E6EB1" w:rsidP="000E6EB1">
      <w:pPr>
        <w:spacing w:after="0"/>
        <w:jc w:val="center"/>
        <w:rPr>
          <w:rFonts w:ascii="Arial" w:hAnsi="Arial" w:cs="Arial"/>
        </w:rPr>
      </w:pPr>
    </w:p>
    <w:p w14:paraId="242168EC" w14:textId="4EB1F86E" w:rsidR="001F4627" w:rsidRPr="001F4627" w:rsidRDefault="001F4627" w:rsidP="000E6EB1">
      <w:pPr>
        <w:spacing w:after="0"/>
        <w:jc w:val="center"/>
        <w:rPr>
          <w:rFonts w:ascii="Arial" w:hAnsi="Arial" w:cs="Arial"/>
        </w:rPr>
      </w:pPr>
      <w:r w:rsidRPr="001F4627">
        <w:rPr>
          <w:rFonts w:ascii="Arial" w:hAnsi="Arial" w:cs="Arial"/>
        </w:rPr>
        <w:t>…………………</w:t>
      </w:r>
      <w:r w:rsidR="000E6EB1" w:rsidRPr="000E6EB1">
        <w:rPr>
          <w:rFonts w:ascii="Arial" w:hAnsi="Arial" w:cs="Arial"/>
        </w:rPr>
        <w:t>……………..</w:t>
      </w:r>
      <w:r w:rsidR="000E6EB1" w:rsidRPr="000E6EB1">
        <w:rPr>
          <w:rFonts w:ascii="Arial" w:hAnsi="Arial" w:cs="Arial"/>
        </w:rPr>
        <w:tab/>
      </w:r>
      <w:r w:rsidR="000E6EB1" w:rsidRPr="000E6EB1">
        <w:rPr>
          <w:rFonts w:ascii="Arial" w:hAnsi="Arial" w:cs="Arial"/>
        </w:rPr>
        <w:tab/>
      </w:r>
      <w:r w:rsidR="000E6EB1" w:rsidRPr="000E6EB1">
        <w:rPr>
          <w:rFonts w:ascii="Arial" w:hAnsi="Arial" w:cs="Arial"/>
        </w:rPr>
        <w:tab/>
      </w:r>
      <w:r w:rsidR="000E6EB1" w:rsidRPr="000E6EB1">
        <w:rPr>
          <w:rFonts w:ascii="Arial" w:hAnsi="Arial" w:cs="Arial"/>
        </w:rPr>
        <w:tab/>
      </w:r>
      <w:r w:rsidR="000E6EB1" w:rsidRPr="000E6EB1">
        <w:rPr>
          <w:rFonts w:ascii="Arial" w:hAnsi="Arial" w:cs="Arial"/>
        </w:rPr>
        <w:tab/>
      </w:r>
      <w:r w:rsidRPr="001F4627">
        <w:rPr>
          <w:rFonts w:ascii="Arial" w:hAnsi="Arial" w:cs="Arial"/>
        </w:rPr>
        <w:t xml:space="preserve"> …………………</w:t>
      </w:r>
      <w:r w:rsidR="000E6EB1" w:rsidRPr="000E6EB1">
        <w:rPr>
          <w:rFonts w:ascii="Arial" w:hAnsi="Arial" w:cs="Arial"/>
        </w:rPr>
        <w:t>………….</w:t>
      </w:r>
    </w:p>
    <w:p w14:paraId="3E660BF5" w14:textId="3858FE57" w:rsidR="000B0EF2" w:rsidRDefault="000B0EF2" w:rsidP="000B0EF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0E6EB1" w:rsidRPr="000E6EB1">
        <w:rPr>
          <w:rFonts w:ascii="Arial" w:hAnsi="Arial" w:cs="Arial"/>
        </w:rPr>
        <w:t>Martin Šabata</w:t>
      </w:r>
      <w:r w:rsidR="002E49D9">
        <w:rPr>
          <w:rFonts w:ascii="Arial" w:hAnsi="Arial" w:cs="Arial"/>
        </w:rPr>
        <w:t>, v.r.</w:t>
      </w:r>
      <w:r w:rsidR="000E6EB1" w:rsidRPr="000E6EB1">
        <w:rPr>
          <w:rFonts w:ascii="Arial" w:hAnsi="Arial" w:cs="Arial"/>
        </w:rPr>
        <w:tab/>
      </w:r>
      <w:r w:rsidR="000E6EB1" w:rsidRPr="000E6EB1">
        <w:rPr>
          <w:rFonts w:ascii="Arial" w:hAnsi="Arial" w:cs="Arial"/>
        </w:rPr>
        <w:tab/>
      </w:r>
      <w:r w:rsidR="000E6EB1" w:rsidRPr="000E6EB1">
        <w:rPr>
          <w:rFonts w:ascii="Arial" w:hAnsi="Arial" w:cs="Arial"/>
        </w:rPr>
        <w:tab/>
      </w:r>
      <w:r w:rsidR="000E6EB1" w:rsidRPr="000E6EB1">
        <w:rPr>
          <w:rFonts w:ascii="Arial" w:hAnsi="Arial" w:cs="Arial"/>
        </w:rPr>
        <w:tab/>
        <w:t xml:space="preserve">  </w:t>
      </w:r>
      <w:r w:rsidR="000E6EB1" w:rsidRPr="000E6EB1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 </w:t>
      </w:r>
      <w:r w:rsidR="000E6EB1" w:rsidRPr="000E6EB1">
        <w:rPr>
          <w:rFonts w:ascii="Arial" w:hAnsi="Arial" w:cs="Arial"/>
        </w:rPr>
        <w:t xml:space="preserve">   Milan Bárta</w:t>
      </w:r>
      <w:r w:rsidR="002E49D9">
        <w:rPr>
          <w:rFonts w:ascii="Arial" w:hAnsi="Arial" w:cs="Arial"/>
        </w:rPr>
        <w:t>. v.r.</w:t>
      </w:r>
    </w:p>
    <w:p w14:paraId="01E62420" w14:textId="6AC73250" w:rsidR="002A66F6" w:rsidRPr="000E6EB1" w:rsidRDefault="000B0EF2" w:rsidP="000B0EF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1F4627" w:rsidRPr="000E6EB1">
        <w:rPr>
          <w:rFonts w:ascii="Arial" w:hAnsi="Arial" w:cs="Arial"/>
        </w:rPr>
        <w:t xml:space="preserve">místostarosta </w:t>
      </w:r>
      <w:r w:rsidR="000E6EB1" w:rsidRPr="000E6EB1">
        <w:rPr>
          <w:rFonts w:ascii="Arial" w:hAnsi="Arial" w:cs="Arial"/>
        </w:rPr>
        <w:tab/>
      </w:r>
      <w:r w:rsidR="000E6EB1" w:rsidRPr="000E6EB1">
        <w:rPr>
          <w:rFonts w:ascii="Arial" w:hAnsi="Arial" w:cs="Arial"/>
        </w:rPr>
        <w:tab/>
      </w:r>
      <w:r w:rsidR="000E6EB1" w:rsidRPr="000E6EB1">
        <w:rPr>
          <w:rFonts w:ascii="Arial" w:hAnsi="Arial" w:cs="Arial"/>
        </w:rPr>
        <w:tab/>
      </w:r>
      <w:r w:rsidR="000E6EB1" w:rsidRPr="000E6EB1">
        <w:rPr>
          <w:rFonts w:ascii="Arial" w:hAnsi="Arial" w:cs="Arial"/>
        </w:rPr>
        <w:tab/>
      </w:r>
      <w:r w:rsidR="000E6EB1" w:rsidRPr="000E6EB1">
        <w:rPr>
          <w:rFonts w:ascii="Arial" w:hAnsi="Arial" w:cs="Arial"/>
        </w:rPr>
        <w:tab/>
      </w:r>
      <w:r w:rsidR="000E6EB1" w:rsidRPr="000E6EB1"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 xml:space="preserve"> </w:t>
      </w:r>
      <w:r w:rsidR="000E6EB1" w:rsidRPr="000E6EB1">
        <w:rPr>
          <w:rFonts w:ascii="Arial" w:hAnsi="Arial" w:cs="Arial"/>
        </w:rPr>
        <w:t xml:space="preserve"> </w:t>
      </w:r>
      <w:r w:rsidR="001F4627" w:rsidRPr="000E6EB1">
        <w:rPr>
          <w:rFonts w:ascii="Arial" w:hAnsi="Arial" w:cs="Arial"/>
        </w:rPr>
        <w:t>starosta</w:t>
      </w:r>
    </w:p>
    <w:sectPr w:rsidR="002A66F6" w:rsidRPr="000E6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27"/>
    <w:rsid w:val="000B0EF2"/>
    <w:rsid w:val="000E6EB1"/>
    <w:rsid w:val="001B1CCE"/>
    <w:rsid w:val="001F4627"/>
    <w:rsid w:val="002A66F6"/>
    <w:rsid w:val="002E49D9"/>
    <w:rsid w:val="003909C1"/>
    <w:rsid w:val="00750DE6"/>
    <w:rsid w:val="00B409CF"/>
    <w:rsid w:val="00CE30BA"/>
    <w:rsid w:val="00D7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4ADD"/>
  <w15:chartTrackingRefBased/>
  <w15:docId w15:val="{9115161B-E522-4A5B-924B-A62AE21E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F46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qFormat/>
    <w:rsid w:val="001F462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Vlasáková</dc:creator>
  <cp:keywords/>
  <dc:description/>
  <cp:lastModifiedBy>Soňa Vlasáková</cp:lastModifiedBy>
  <cp:revision>4</cp:revision>
  <cp:lastPrinted>2024-07-22T13:09:00Z</cp:lastPrinted>
  <dcterms:created xsi:type="dcterms:W3CDTF">2024-06-05T06:41:00Z</dcterms:created>
  <dcterms:modified xsi:type="dcterms:W3CDTF">2024-07-22T13:15:00Z</dcterms:modified>
</cp:coreProperties>
</file>