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EA4" w:rsidRPr="005057E9" w:rsidRDefault="00721EA4" w:rsidP="005057E9">
      <w:pPr>
        <w:pStyle w:val="NormlnIMP"/>
        <w:spacing w:before="240"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057E9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 w:rsidR="005057E9">
        <w:rPr>
          <w:rFonts w:ascii="Arial" w:hAnsi="Arial" w:cs="Arial"/>
          <w:b/>
          <w:color w:val="000000"/>
          <w:sz w:val="28"/>
          <w:szCs w:val="28"/>
        </w:rPr>
        <w:t>Přibyslavice</w:t>
      </w:r>
      <w:r w:rsidRPr="005057E9">
        <w:rPr>
          <w:rFonts w:ascii="Arial" w:hAnsi="Arial" w:cs="Arial"/>
          <w:b/>
          <w:color w:val="000000"/>
          <w:sz w:val="28"/>
          <w:szCs w:val="28"/>
        </w:rPr>
        <w:t>,</w:t>
      </w:r>
    </w:p>
    <w:p w:rsidR="00721EA4" w:rsidRPr="005057E9" w:rsidRDefault="00721EA4" w:rsidP="005057E9">
      <w:pPr>
        <w:spacing w:after="480"/>
        <w:jc w:val="center"/>
        <w:rPr>
          <w:rFonts w:ascii="Arial" w:hAnsi="Arial" w:cs="Arial"/>
          <w:b/>
        </w:rPr>
      </w:pPr>
      <w:r w:rsidRPr="005057E9">
        <w:rPr>
          <w:rFonts w:ascii="Arial" w:hAnsi="Arial" w:cs="Arial"/>
          <w:b/>
        </w:rPr>
        <w:t>o stanovení obecního systému odpadového hospodářství</w:t>
      </w:r>
    </w:p>
    <w:p w:rsidR="00721EA4" w:rsidRPr="005057E9" w:rsidRDefault="00721EA4" w:rsidP="005057E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5057E9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057E9">
        <w:rPr>
          <w:rFonts w:ascii="Arial" w:hAnsi="Arial" w:cs="Arial"/>
          <w:b w:val="0"/>
          <w:sz w:val="22"/>
          <w:szCs w:val="22"/>
        </w:rPr>
        <w:t>Přibyslavice</w:t>
      </w:r>
      <w:r w:rsidRPr="005057E9">
        <w:rPr>
          <w:rFonts w:ascii="Arial" w:hAnsi="Arial" w:cs="Arial"/>
          <w:b w:val="0"/>
          <w:sz w:val="22"/>
          <w:szCs w:val="22"/>
        </w:rPr>
        <w:t xml:space="preserve"> se na své</w:t>
      </w:r>
      <w:r w:rsidRPr="00D134C2">
        <w:rPr>
          <w:rFonts w:ascii="Arial" w:hAnsi="Arial" w:cs="Arial"/>
          <w:b w:val="0"/>
          <w:sz w:val="22"/>
          <w:szCs w:val="22"/>
        </w:rPr>
        <w:t xml:space="preserve">m zasedání dne </w:t>
      </w:r>
      <w:r w:rsidR="00D134C2" w:rsidRPr="00D134C2">
        <w:rPr>
          <w:rFonts w:ascii="Arial" w:hAnsi="Arial" w:cs="Arial"/>
          <w:b w:val="0"/>
          <w:sz w:val="22"/>
          <w:szCs w:val="22"/>
        </w:rPr>
        <w:t>1</w:t>
      </w:r>
      <w:r w:rsidR="004055B2">
        <w:rPr>
          <w:rFonts w:ascii="Arial" w:hAnsi="Arial" w:cs="Arial"/>
          <w:b w:val="0"/>
          <w:sz w:val="22"/>
          <w:szCs w:val="22"/>
        </w:rPr>
        <w:t>2</w:t>
      </w:r>
      <w:r w:rsidR="00D134C2" w:rsidRPr="00D134C2">
        <w:rPr>
          <w:rFonts w:ascii="Arial" w:hAnsi="Arial" w:cs="Arial"/>
          <w:b w:val="0"/>
          <w:sz w:val="22"/>
          <w:szCs w:val="22"/>
        </w:rPr>
        <w:t>. 12. 202</w:t>
      </w:r>
      <w:r w:rsidR="004055B2">
        <w:rPr>
          <w:rFonts w:ascii="Arial" w:hAnsi="Arial" w:cs="Arial"/>
          <w:b w:val="0"/>
          <w:sz w:val="22"/>
          <w:szCs w:val="22"/>
        </w:rPr>
        <w:t>4</w:t>
      </w:r>
      <w:r w:rsidRPr="00D134C2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A56EC8">
        <w:rPr>
          <w:rFonts w:ascii="Arial" w:hAnsi="Arial" w:cs="Arial"/>
          <w:b w:val="0"/>
          <w:sz w:val="22"/>
          <w:szCs w:val="22"/>
        </w:rPr>
        <w:t>. 8/16</w:t>
      </w:r>
      <w:r w:rsidRPr="00D134C2">
        <w:rPr>
          <w:rFonts w:ascii="Arial" w:hAnsi="Arial" w:cs="Arial"/>
          <w:b w:val="0"/>
          <w:sz w:val="22"/>
          <w:szCs w:val="22"/>
        </w:rPr>
        <w:t xml:space="preserve"> usneslo vydat na základě § 59 odst. 4 zákona č. 541/2020 Sb., o odpadech (dále jen „zá</w:t>
      </w:r>
      <w:r w:rsidRPr="005057E9">
        <w:rPr>
          <w:rFonts w:ascii="Arial" w:hAnsi="Arial" w:cs="Arial"/>
          <w:b w:val="0"/>
          <w:sz w:val="22"/>
          <w:szCs w:val="22"/>
        </w:rPr>
        <w:t xml:space="preserve">kon </w:t>
      </w:r>
      <w:r w:rsidRPr="005057E9">
        <w:rPr>
          <w:rFonts w:ascii="Arial" w:hAnsi="Arial" w:cs="Arial"/>
          <w:b w:val="0"/>
          <w:sz w:val="22"/>
          <w:szCs w:val="22"/>
        </w:rPr>
        <w:br/>
        <w:t xml:space="preserve">o odpadech“), a v souladu s § 10 písm. d) a § 84 odst. 2 písm. h) zákona č. 128/2000 Sb., </w:t>
      </w:r>
      <w:r w:rsidRPr="005057E9">
        <w:rPr>
          <w:rFonts w:ascii="Arial" w:hAnsi="Arial" w:cs="Arial"/>
          <w:b w:val="0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721EA4" w:rsidRPr="00FB6AE5" w:rsidRDefault="00721EA4" w:rsidP="00721EA4">
      <w:pPr>
        <w:jc w:val="center"/>
        <w:rPr>
          <w:rFonts w:ascii="Arial" w:hAnsi="Arial" w:cs="Arial"/>
          <w:b/>
          <w:sz w:val="22"/>
          <w:szCs w:val="22"/>
        </w:rPr>
      </w:pPr>
    </w:p>
    <w:p w:rsidR="00721EA4" w:rsidRPr="00FB6AE5" w:rsidRDefault="00721EA4" w:rsidP="00721EA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721EA4" w:rsidRPr="00FB6AE5" w:rsidRDefault="00721EA4" w:rsidP="00721E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721EA4" w:rsidRPr="0030645A" w:rsidRDefault="00721EA4" w:rsidP="0030645A">
      <w:pPr>
        <w:jc w:val="center"/>
        <w:rPr>
          <w:rFonts w:ascii="Arial" w:hAnsi="Arial" w:cs="Arial"/>
          <w:b/>
          <w:sz w:val="22"/>
          <w:szCs w:val="22"/>
        </w:rPr>
      </w:pPr>
    </w:p>
    <w:p w:rsidR="00721EA4" w:rsidRPr="00EF708D" w:rsidRDefault="00721EA4" w:rsidP="00721EA4">
      <w:pPr>
        <w:numPr>
          <w:ilvl w:val="0"/>
          <w:numId w:val="43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EF708D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EF708D" w:rsidRPr="00EF708D">
        <w:rPr>
          <w:rFonts w:ascii="Arial" w:hAnsi="Arial" w:cs="Arial"/>
          <w:sz w:val="22"/>
          <w:szCs w:val="22"/>
        </w:rPr>
        <w:t>Přibyslavice.</w:t>
      </w:r>
    </w:p>
    <w:p w:rsidR="00721EA4" w:rsidRPr="00EF708D" w:rsidRDefault="00721EA4" w:rsidP="00721EA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721EA4" w:rsidRPr="00BF6EFC" w:rsidRDefault="00721EA4" w:rsidP="00721EA4">
      <w:pPr>
        <w:numPr>
          <w:ilvl w:val="0"/>
          <w:numId w:val="4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</w:t>
      </w:r>
      <w:r w:rsidR="004055B2">
        <w:rPr>
          <w:rFonts w:ascii="Arial" w:hAnsi="Arial" w:cs="Arial"/>
          <w:sz w:val="22"/>
          <w:szCs w:val="22"/>
        </w:rPr>
        <w:t>o obecního systému, odkládat na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721EA4" w:rsidRPr="00BF6EFC" w:rsidRDefault="00721EA4" w:rsidP="00721EA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21EA4" w:rsidRDefault="00721EA4" w:rsidP="00721EA4">
      <w:pPr>
        <w:numPr>
          <w:ilvl w:val="0"/>
          <w:numId w:val="4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721EA4" w:rsidRDefault="00721EA4" w:rsidP="00721EA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21EA4" w:rsidRPr="00D62F8B" w:rsidRDefault="00721EA4" w:rsidP="00721EA4">
      <w:pPr>
        <w:numPr>
          <w:ilvl w:val="0"/>
          <w:numId w:val="4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721EA4" w:rsidRDefault="00721EA4" w:rsidP="00721EA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21EA4" w:rsidRDefault="00721EA4" w:rsidP="00721EA4">
      <w:pPr>
        <w:jc w:val="center"/>
        <w:rPr>
          <w:rFonts w:ascii="Arial" w:hAnsi="Arial" w:cs="Arial"/>
          <w:b/>
          <w:sz w:val="22"/>
          <w:szCs w:val="22"/>
        </w:rPr>
      </w:pPr>
    </w:p>
    <w:p w:rsidR="00721EA4" w:rsidRPr="00FB6AE5" w:rsidRDefault="00721EA4" w:rsidP="00721EA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721EA4" w:rsidRDefault="00721EA4" w:rsidP="00721EA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:rsidR="00721EA4" w:rsidRPr="0030645A" w:rsidRDefault="00721EA4" w:rsidP="00721EA4">
      <w:pPr>
        <w:jc w:val="center"/>
        <w:rPr>
          <w:rFonts w:ascii="Arial" w:hAnsi="Arial" w:cs="Arial"/>
          <w:b/>
          <w:sz w:val="22"/>
          <w:szCs w:val="22"/>
        </w:rPr>
      </w:pPr>
    </w:p>
    <w:p w:rsidR="00721EA4" w:rsidRPr="00FB6AE5" w:rsidRDefault="00721EA4" w:rsidP="00721EA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721EA4" w:rsidRPr="00406CD3" w:rsidRDefault="00721EA4" w:rsidP="00721EA4">
      <w:pPr>
        <w:rPr>
          <w:rFonts w:ascii="Arial" w:hAnsi="Arial" w:cs="Arial"/>
          <w:iCs/>
          <w:sz w:val="22"/>
          <w:szCs w:val="22"/>
        </w:rPr>
      </w:pPr>
    </w:p>
    <w:p w:rsidR="00721EA4" w:rsidRPr="00406CD3" w:rsidRDefault="00721EA4" w:rsidP="00721EA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06CD3">
        <w:rPr>
          <w:rFonts w:ascii="Arial" w:hAnsi="Arial" w:cs="Arial"/>
          <w:bCs/>
          <w:color w:val="000000"/>
        </w:rPr>
        <w:t>Biologické odpady</w:t>
      </w:r>
      <w:r w:rsidRPr="00406CD3">
        <w:rPr>
          <w:rFonts w:ascii="Arial" w:hAnsi="Arial" w:cs="Arial"/>
          <w:bCs/>
        </w:rPr>
        <w:t>,</w:t>
      </w:r>
    </w:p>
    <w:p w:rsidR="00721EA4" w:rsidRPr="00406CD3" w:rsidRDefault="00721EA4" w:rsidP="00721EA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06CD3">
        <w:rPr>
          <w:rFonts w:ascii="Arial" w:hAnsi="Arial" w:cs="Arial"/>
          <w:bCs/>
          <w:color w:val="000000"/>
        </w:rPr>
        <w:t>Papír,</w:t>
      </w:r>
    </w:p>
    <w:p w:rsidR="00721EA4" w:rsidRPr="00406CD3" w:rsidRDefault="00721EA4" w:rsidP="00721EA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06CD3">
        <w:rPr>
          <w:rFonts w:ascii="Arial" w:hAnsi="Arial" w:cs="Arial"/>
          <w:bCs/>
          <w:color w:val="000000"/>
        </w:rPr>
        <w:t>Plasty včetně PET lahví,</w:t>
      </w:r>
    </w:p>
    <w:p w:rsidR="00721EA4" w:rsidRPr="00406CD3" w:rsidRDefault="00721EA4" w:rsidP="00721EA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06CD3">
        <w:rPr>
          <w:rFonts w:ascii="Arial" w:hAnsi="Arial" w:cs="Arial"/>
          <w:bCs/>
          <w:color w:val="000000"/>
        </w:rPr>
        <w:t>Sklo,</w:t>
      </w:r>
    </w:p>
    <w:p w:rsidR="00721EA4" w:rsidRPr="00406CD3" w:rsidRDefault="00721EA4" w:rsidP="00721EA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06CD3">
        <w:rPr>
          <w:rFonts w:ascii="Arial" w:hAnsi="Arial" w:cs="Arial"/>
          <w:bCs/>
          <w:color w:val="000000"/>
        </w:rPr>
        <w:t>Kovy,</w:t>
      </w:r>
    </w:p>
    <w:p w:rsidR="00721EA4" w:rsidRPr="00406CD3" w:rsidRDefault="00721EA4" w:rsidP="00721EA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06CD3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:rsidR="00721EA4" w:rsidRPr="00406CD3" w:rsidRDefault="00721EA4" w:rsidP="00721EA4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406CD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721EA4" w:rsidRDefault="00721EA4" w:rsidP="00721EA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06CD3">
        <w:rPr>
          <w:rFonts w:ascii="Arial" w:hAnsi="Arial" w:cs="Arial"/>
          <w:iCs/>
          <w:sz w:val="22"/>
          <w:szCs w:val="22"/>
        </w:rPr>
        <w:t>Jedlé oleje a tuky,</w:t>
      </w:r>
    </w:p>
    <w:p w:rsidR="004055B2" w:rsidRPr="00406CD3" w:rsidRDefault="004055B2" w:rsidP="00721EA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:rsidR="00721EA4" w:rsidRPr="00406CD3" w:rsidRDefault="00721EA4" w:rsidP="00721EA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06CD3">
        <w:rPr>
          <w:rFonts w:ascii="Arial" w:hAnsi="Arial" w:cs="Arial"/>
          <w:iCs/>
          <w:sz w:val="22"/>
          <w:szCs w:val="22"/>
        </w:rPr>
        <w:t>Směsný komunální odpad</w:t>
      </w:r>
    </w:p>
    <w:p w:rsidR="00721EA4" w:rsidRPr="00431942" w:rsidRDefault="00721EA4" w:rsidP="00721EA4">
      <w:pPr>
        <w:rPr>
          <w:rFonts w:ascii="Arial" w:hAnsi="Arial" w:cs="Arial"/>
          <w:i/>
          <w:sz w:val="22"/>
          <w:szCs w:val="22"/>
        </w:rPr>
      </w:pPr>
    </w:p>
    <w:p w:rsidR="00721EA4" w:rsidRPr="00122EA8" w:rsidRDefault="00721EA4" w:rsidP="00721EA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</w:t>
      </w:r>
      <w:r w:rsidR="004055B2">
        <w:rPr>
          <w:rFonts w:ascii="Arial" w:hAnsi="Arial" w:cs="Arial"/>
          <w:sz w:val="22"/>
          <w:szCs w:val="22"/>
        </w:rPr>
        <w:t xml:space="preserve"> g),</w:t>
      </w:r>
      <w:r w:rsidR="00EF708D">
        <w:rPr>
          <w:rFonts w:ascii="Arial" w:hAnsi="Arial" w:cs="Arial"/>
          <w:sz w:val="22"/>
          <w:szCs w:val="22"/>
        </w:rPr>
        <w:t xml:space="preserve"> h)</w:t>
      </w:r>
      <w:r w:rsidR="004055B2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:rsidR="00721EA4" w:rsidRPr="00122EA8" w:rsidRDefault="00721EA4" w:rsidP="00721EA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721EA4" w:rsidRPr="00122EA8" w:rsidRDefault="00721EA4" w:rsidP="00721EA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721EA4" w:rsidRPr="00FB6AE5" w:rsidRDefault="00721EA4" w:rsidP="00406CD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721EA4" w:rsidRPr="00FB6AE5" w:rsidRDefault="00721EA4" w:rsidP="00721EA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721EA4" w:rsidRPr="00FB6AE5" w:rsidRDefault="000C2A9C" w:rsidP="00721E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</w:t>
      </w:r>
      <w:r w:rsidR="00721EA4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>
        <w:rPr>
          <w:rFonts w:ascii="Arial" w:hAnsi="Arial" w:cs="Arial"/>
          <w:b/>
          <w:bCs/>
          <w:sz w:val="22"/>
          <w:szCs w:val="22"/>
          <w:u w:val="none"/>
        </w:rPr>
        <w:t>určených složek komunálního odpadu</w:t>
      </w:r>
    </w:p>
    <w:p w:rsidR="00721EA4" w:rsidRPr="0030645A" w:rsidRDefault="00721EA4" w:rsidP="0030645A">
      <w:pPr>
        <w:jc w:val="center"/>
        <w:rPr>
          <w:rFonts w:ascii="Arial" w:hAnsi="Arial" w:cs="Arial"/>
          <w:b/>
          <w:sz w:val="22"/>
          <w:szCs w:val="22"/>
        </w:rPr>
      </w:pPr>
    </w:p>
    <w:p w:rsidR="00721EA4" w:rsidRPr="00AC2295" w:rsidRDefault="00721EA4" w:rsidP="00721EA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</w:t>
      </w:r>
      <w:r w:rsidR="000C2A9C">
        <w:rPr>
          <w:rFonts w:ascii="Arial" w:hAnsi="Arial" w:cs="Arial"/>
          <w:sz w:val="22"/>
          <w:szCs w:val="22"/>
        </w:rPr>
        <w:t xml:space="preserve">ké odpady, jedlé oleje, </w:t>
      </w:r>
      <w:r w:rsidR="00EF708D">
        <w:rPr>
          <w:rFonts w:ascii="Arial" w:hAnsi="Arial" w:cs="Arial"/>
          <w:sz w:val="22"/>
          <w:szCs w:val="22"/>
        </w:rPr>
        <w:t>tuky</w:t>
      </w:r>
      <w:r w:rsidR="000C2A9C">
        <w:rPr>
          <w:rFonts w:ascii="Arial" w:hAnsi="Arial" w:cs="Arial"/>
          <w:sz w:val="22"/>
          <w:szCs w:val="22"/>
        </w:rPr>
        <w:t xml:space="preserve"> a textil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="000C2A9C">
        <w:rPr>
          <w:rFonts w:ascii="Arial" w:hAnsi="Arial" w:cs="Arial"/>
          <w:sz w:val="22"/>
          <w:szCs w:val="22"/>
        </w:rPr>
        <w:t xml:space="preserve"> do 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="00406CD3" w:rsidRPr="00406CD3">
        <w:rPr>
          <w:rFonts w:ascii="Arial" w:hAnsi="Arial" w:cs="Arial"/>
          <w:sz w:val="22"/>
          <w:szCs w:val="22"/>
        </w:rPr>
        <w:t>velko</w:t>
      </w:r>
      <w:r w:rsidR="000C2A9C">
        <w:rPr>
          <w:rFonts w:ascii="Arial" w:hAnsi="Arial" w:cs="Arial"/>
          <w:sz w:val="22"/>
          <w:szCs w:val="22"/>
        </w:rPr>
        <w:t>objemové kontejnery a popelnice a</w:t>
      </w:r>
      <w:r w:rsidR="00406CD3" w:rsidRPr="00406CD3">
        <w:rPr>
          <w:rFonts w:ascii="Arial" w:hAnsi="Arial" w:cs="Arial"/>
          <w:sz w:val="22"/>
          <w:szCs w:val="22"/>
        </w:rPr>
        <w:t xml:space="preserve"> typizované bio sběrné nádoby</w:t>
      </w:r>
      <w:r w:rsidR="000C2A9C">
        <w:rPr>
          <w:rFonts w:ascii="Arial" w:hAnsi="Arial" w:cs="Arial"/>
          <w:sz w:val="22"/>
          <w:szCs w:val="22"/>
        </w:rPr>
        <w:t>.</w:t>
      </w:r>
    </w:p>
    <w:p w:rsidR="00721EA4" w:rsidRPr="00FB6AE5" w:rsidRDefault="00721EA4" w:rsidP="00721EA4">
      <w:pPr>
        <w:rPr>
          <w:rFonts w:ascii="Arial" w:hAnsi="Arial" w:cs="Arial"/>
          <w:sz w:val="22"/>
          <w:szCs w:val="22"/>
        </w:rPr>
      </w:pPr>
    </w:p>
    <w:p w:rsidR="00721EA4" w:rsidRDefault="00721EA4" w:rsidP="00D551E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D551E6">
        <w:rPr>
          <w:rFonts w:ascii="Arial" w:hAnsi="Arial" w:cs="Arial"/>
          <w:sz w:val="22"/>
          <w:szCs w:val="22"/>
        </w:rPr>
        <w:t xml:space="preserve"> určené pro tříděný odpad podle čl. 2 odst. 1 písm. </w:t>
      </w:r>
      <w:r w:rsidR="00FA5442">
        <w:rPr>
          <w:rFonts w:ascii="Arial" w:hAnsi="Arial" w:cs="Arial"/>
          <w:sz w:val="22"/>
          <w:szCs w:val="22"/>
        </w:rPr>
        <w:t xml:space="preserve">a) </w:t>
      </w:r>
      <w:r w:rsidR="008065F0">
        <w:rPr>
          <w:rFonts w:ascii="Arial" w:hAnsi="Arial" w:cs="Arial"/>
          <w:sz w:val="22"/>
          <w:szCs w:val="22"/>
        </w:rPr>
        <w:t xml:space="preserve">b), c), d), e), </w:t>
      </w:r>
      <w:r w:rsidR="00D551E6">
        <w:rPr>
          <w:rFonts w:ascii="Arial" w:hAnsi="Arial" w:cs="Arial"/>
          <w:sz w:val="22"/>
          <w:szCs w:val="22"/>
        </w:rPr>
        <w:t>h)</w:t>
      </w:r>
      <w:r w:rsidR="008065F0">
        <w:rPr>
          <w:rFonts w:ascii="Arial" w:hAnsi="Arial" w:cs="Arial"/>
          <w:sz w:val="22"/>
          <w:szCs w:val="22"/>
        </w:rPr>
        <w:t xml:space="preserve"> a i)</w:t>
      </w:r>
      <w:r w:rsidR="00D551E6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256B00">
        <w:rPr>
          <w:rFonts w:ascii="Arial" w:hAnsi="Arial" w:cs="Arial"/>
          <w:sz w:val="22"/>
          <w:szCs w:val="22"/>
        </w:rPr>
        <w:t>ve sběrných místech</w:t>
      </w:r>
      <w:r w:rsidR="00D551E6">
        <w:rPr>
          <w:rFonts w:ascii="Arial" w:hAnsi="Arial" w:cs="Arial"/>
          <w:sz w:val="22"/>
          <w:szCs w:val="22"/>
        </w:rPr>
        <w:t xml:space="preserve"> uvedených v </w:t>
      </w:r>
      <w:r w:rsidR="00256B00">
        <w:rPr>
          <w:rFonts w:ascii="Arial" w:hAnsi="Arial" w:cs="Arial"/>
          <w:sz w:val="22"/>
          <w:szCs w:val="22"/>
        </w:rPr>
        <w:t>P</w:t>
      </w:r>
      <w:r w:rsidR="00D551E6">
        <w:rPr>
          <w:rFonts w:ascii="Arial" w:hAnsi="Arial" w:cs="Arial"/>
          <w:sz w:val="22"/>
          <w:szCs w:val="22"/>
        </w:rPr>
        <w:t xml:space="preserve">říloze č. 1. </w:t>
      </w:r>
      <w:r w:rsidR="00D551E6" w:rsidRPr="00D551E6">
        <w:rPr>
          <w:rFonts w:ascii="Arial" w:hAnsi="Arial" w:cs="Arial"/>
          <w:sz w:val="22"/>
          <w:szCs w:val="22"/>
        </w:rPr>
        <w:t>Zvláštní sběrné nádoby na b</w:t>
      </w:r>
      <w:r w:rsidR="00D551E6">
        <w:rPr>
          <w:rFonts w:ascii="Arial" w:hAnsi="Arial" w:cs="Arial"/>
          <w:sz w:val="22"/>
          <w:szCs w:val="22"/>
        </w:rPr>
        <w:t xml:space="preserve">iologický odpad jsou umístěny </w:t>
      </w:r>
      <w:r w:rsidR="00FA5442">
        <w:rPr>
          <w:rFonts w:ascii="Arial" w:hAnsi="Arial" w:cs="Arial"/>
          <w:sz w:val="22"/>
          <w:szCs w:val="22"/>
        </w:rPr>
        <w:t xml:space="preserve">také </w:t>
      </w:r>
      <w:r w:rsidR="00D551E6">
        <w:rPr>
          <w:rFonts w:ascii="Arial" w:hAnsi="Arial" w:cs="Arial"/>
          <w:sz w:val="22"/>
          <w:szCs w:val="22"/>
        </w:rPr>
        <w:t xml:space="preserve">do </w:t>
      </w:r>
      <w:r w:rsidR="00D551E6" w:rsidRPr="00D551E6">
        <w:rPr>
          <w:rFonts w:ascii="Arial" w:hAnsi="Arial" w:cs="Arial"/>
          <w:sz w:val="22"/>
          <w:szCs w:val="22"/>
        </w:rPr>
        <w:t>jednotlivých domácností.</w:t>
      </w:r>
    </w:p>
    <w:p w:rsidR="00721EA4" w:rsidRPr="00FB6AE5" w:rsidRDefault="00721EA4" w:rsidP="00721EA4">
      <w:pPr>
        <w:jc w:val="both"/>
        <w:rPr>
          <w:rFonts w:ascii="Arial" w:hAnsi="Arial" w:cs="Arial"/>
          <w:sz w:val="22"/>
          <w:szCs w:val="22"/>
        </w:rPr>
      </w:pPr>
    </w:p>
    <w:p w:rsidR="00721EA4" w:rsidRPr="00FB6AE5" w:rsidRDefault="00721EA4" w:rsidP="00721EA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21EA4" w:rsidRDefault="00721EA4" w:rsidP="00721EA4">
      <w:pPr>
        <w:jc w:val="both"/>
        <w:rPr>
          <w:rFonts w:ascii="Arial" w:hAnsi="Arial" w:cs="Arial"/>
          <w:sz w:val="22"/>
          <w:szCs w:val="22"/>
        </w:rPr>
      </w:pPr>
    </w:p>
    <w:p w:rsidR="00721EA4" w:rsidRPr="00AC2295" w:rsidRDefault="00D551E6" w:rsidP="00721E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– barva hnědá</w:t>
      </w:r>
    </w:p>
    <w:p w:rsidR="00721EA4" w:rsidRPr="00AC2295" w:rsidRDefault="00D551E6" w:rsidP="00721E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 – barva modrá</w:t>
      </w:r>
    </w:p>
    <w:p w:rsidR="00721EA4" w:rsidRPr="00D551E6" w:rsidRDefault="00721EA4" w:rsidP="00721E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551E6">
        <w:rPr>
          <w:rFonts w:ascii="Arial" w:hAnsi="Arial" w:cs="Arial"/>
          <w:bCs/>
          <w:i/>
        </w:rPr>
        <w:t>Plasty, PET lahve</w:t>
      </w:r>
      <w:r w:rsidR="00D551E6" w:rsidRPr="00D551E6">
        <w:rPr>
          <w:rFonts w:ascii="Arial" w:hAnsi="Arial" w:cs="Arial"/>
          <w:bCs/>
          <w:i/>
        </w:rPr>
        <w:t xml:space="preserve"> – </w:t>
      </w:r>
      <w:r w:rsidRPr="00D551E6">
        <w:rPr>
          <w:rFonts w:ascii="Arial" w:hAnsi="Arial" w:cs="Arial"/>
          <w:bCs/>
          <w:i/>
        </w:rPr>
        <w:t>barva</w:t>
      </w:r>
      <w:r w:rsidR="00D551E6" w:rsidRPr="00D551E6">
        <w:rPr>
          <w:rFonts w:ascii="Arial" w:hAnsi="Arial" w:cs="Arial"/>
          <w:bCs/>
          <w:i/>
        </w:rPr>
        <w:t xml:space="preserve"> žlutá</w:t>
      </w:r>
    </w:p>
    <w:p w:rsidR="00D551E6" w:rsidRDefault="00721EA4" w:rsidP="00721E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 w:rsidR="00D551E6">
        <w:rPr>
          <w:rFonts w:ascii="Arial" w:hAnsi="Arial" w:cs="Arial"/>
          <w:bCs/>
          <w:i/>
          <w:color w:val="000000"/>
        </w:rPr>
        <w:t xml:space="preserve"> čiré – barva bílá</w:t>
      </w:r>
    </w:p>
    <w:p w:rsidR="00721EA4" w:rsidRPr="00AC2295" w:rsidRDefault="00D551E6" w:rsidP="00721E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– barva zelená</w:t>
      </w:r>
    </w:p>
    <w:p w:rsidR="00721EA4" w:rsidRDefault="00D551E6" w:rsidP="00721E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 -</w:t>
      </w:r>
      <w:r w:rsidR="00721EA4"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šedá</w:t>
      </w:r>
      <w:r w:rsidR="008D31E2">
        <w:rPr>
          <w:rFonts w:ascii="Arial" w:hAnsi="Arial" w:cs="Arial"/>
          <w:bCs/>
          <w:i/>
          <w:color w:val="000000"/>
        </w:rPr>
        <w:t xml:space="preserve"> nebo černá</w:t>
      </w:r>
    </w:p>
    <w:p w:rsidR="00721EA4" w:rsidRDefault="00D551E6" w:rsidP="00D551E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 –</w:t>
      </w:r>
      <w:r w:rsidR="00721EA4">
        <w:rPr>
          <w:rFonts w:ascii="Arial" w:hAnsi="Arial" w:cs="Arial"/>
          <w:i/>
          <w:iCs/>
          <w:sz w:val="22"/>
          <w:szCs w:val="22"/>
        </w:rPr>
        <w:t xml:space="preserve"> barva</w:t>
      </w:r>
      <w:r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0C2A9C" w:rsidRPr="00D551E6" w:rsidRDefault="000C2A9C" w:rsidP="00D551E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- bílá</w:t>
      </w:r>
    </w:p>
    <w:p w:rsidR="00721EA4" w:rsidRDefault="00721EA4" w:rsidP="00721EA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721EA4" w:rsidRDefault="00721EA4" w:rsidP="00721EA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</w:t>
      </w:r>
      <w:r w:rsidR="008065F0">
        <w:rPr>
          <w:rFonts w:ascii="Arial" w:hAnsi="Arial" w:cs="Arial"/>
          <w:sz w:val="22"/>
          <w:szCs w:val="22"/>
        </w:rPr>
        <w:t xml:space="preserve"> složky komunálních odpadů, než </w:t>
      </w:r>
      <w:r w:rsidRPr="00AC2295">
        <w:rPr>
          <w:rFonts w:ascii="Arial" w:hAnsi="Arial" w:cs="Arial"/>
          <w:sz w:val="22"/>
          <w:szCs w:val="22"/>
        </w:rPr>
        <w:t>pro které jsou určeny.</w:t>
      </w:r>
    </w:p>
    <w:p w:rsidR="00721EA4" w:rsidRDefault="00721EA4" w:rsidP="00721EA4">
      <w:pPr>
        <w:jc w:val="both"/>
        <w:rPr>
          <w:rFonts w:ascii="Arial" w:hAnsi="Arial" w:cs="Arial"/>
          <w:sz w:val="22"/>
          <w:szCs w:val="22"/>
        </w:rPr>
      </w:pPr>
    </w:p>
    <w:p w:rsidR="00721EA4" w:rsidRPr="00D551E6" w:rsidRDefault="00721EA4" w:rsidP="00D551E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</w:t>
      </w:r>
      <w:r w:rsidR="000C2A9C">
        <w:rPr>
          <w:rFonts w:ascii="Arial" w:hAnsi="Arial" w:cs="Arial"/>
          <w:sz w:val="22"/>
          <w:szCs w:val="22"/>
        </w:rPr>
        <w:t>do sběrné nádoby minimalizovat.</w:t>
      </w:r>
    </w:p>
    <w:p w:rsidR="00721EA4" w:rsidRDefault="00721EA4" w:rsidP="00721EA4">
      <w:pPr>
        <w:pStyle w:val="Default"/>
        <w:ind w:left="360"/>
      </w:pPr>
    </w:p>
    <w:p w:rsidR="00721EA4" w:rsidRPr="00FB6AE5" w:rsidRDefault="00721EA4" w:rsidP="00721E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721EA4" w:rsidRPr="00FB6AE5" w:rsidRDefault="00721EA4" w:rsidP="00721E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721EA4" w:rsidRPr="00FB6AE5" w:rsidRDefault="00721EA4" w:rsidP="00721EA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721EA4" w:rsidRPr="00FB6AE5" w:rsidRDefault="00721EA4" w:rsidP="00D551E6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551E6" w:rsidRPr="00D551E6">
        <w:rPr>
          <w:rFonts w:ascii="Arial" w:hAnsi="Arial" w:cs="Arial"/>
          <w:sz w:val="22"/>
          <w:szCs w:val="22"/>
        </w:rPr>
        <w:t>na webových stránkách obce a v místním rozhlasu</w:t>
      </w:r>
      <w:r w:rsidR="00D551E6">
        <w:rPr>
          <w:rFonts w:ascii="Arial" w:hAnsi="Arial" w:cs="Arial"/>
          <w:sz w:val="22"/>
          <w:szCs w:val="22"/>
        </w:rPr>
        <w:t>.</w:t>
      </w:r>
    </w:p>
    <w:p w:rsidR="00721EA4" w:rsidRDefault="00721EA4" w:rsidP="00582333">
      <w:pPr>
        <w:jc w:val="both"/>
        <w:rPr>
          <w:rFonts w:ascii="Arial" w:hAnsi="Arial" w:cs="Arial"/>
          <w:sz w:val="22"/>
          <w:szCs w:val="22"/>
        </w:rPr>
      </w:pPr>
    </w:p>
    <w:p w:rsidR="00721EA4" w:rsidRDefault="00721EA4" w:rsidP="00721EA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721EA4" w:rsidRDefault="00721EA4" w:rsidP="00721EA4">
      <w:pPr>
        <w:rPr>
          <w:rFonts w:ascii="Arial" w:hAnsi="Arial" w:cs="Arial"/>
          <w:b/>
          <w:sz w:val="22"/>
          <w:szCs w:val="22"/>
        </w:rPr>
      </w:pPr>
    </w:p>
    <w:p w:rsidR="00721EA4" w:rsidRPr="00641107" w:rsidRDefault="00721EA4" w:rsidP="00721EA4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721EA4" w:rsidRPr="00641107" w:rsidRDefault="00721EA4" w:rsidP="00721EA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721EA4" w:rsidRPr="00641107" w:rsidRDefault="00721EA4" w:rsidP="00721EA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21EA4" w:rsidRPr="009743BA" w:rsidRDefault="00721EA4" w:rsidP="00721EA4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82333">
        <w:rPr>
          <w:rFonts w:ascii="Arial" w:hAnsi="Arial" w:cs="Arial"/>
          <w:sz w:val="22"/>
          <w:szCs w:val="22"/>
        </w:rPr>
        <w:t xml:space="preserve">minimálně jednou ročně </w:t>
      </w:r>
      <w:r w:rsidR="008065F0">
        <w:rPr>
          <w:rFonts w:ascii="Arial" w:hAnsi="Arial" w:cs="Arial"/>
          <w:sz w:val="22"/>
          <w:szCs w:val="22"/>
        </w:rPr>
        <w:t>jeho odebíráním na </w:t>
      </w:r>
      <w:r w:rsidRPr="009743BA">
        <w:rPr>
          <w:rFonts w:ascii="Arial" w:hAnsi="Arial" w:cs="Arial"/>
          <w:sz w:val="22"/>
          <w:szCs w:val="22"/>
        </w:rPr>
        <w:t xml:space="preserve">předem vyhlášených přechodných stanovištích přímo do zvláštních sběrných nádob </w:t>
      </w:r>
      <w:r w:rsidRPr="009743BA">
        <w:rPr>
          <w:rFonts w:ascii="Arial" w:hAnsi="Arial" w:cs="Arial"/>
          <w:sz w:val="22"/>
          <w:szCs w:val="22"/>
        </w:rPr>
        <w:lastRenderedPageBreak/>
        <w:t xml:space="preserve">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82333" w:rsidRPr="00582333">
        <w:rPr>
          <w:rFonts w:ascii="Arial" w:hAnsi="Arial" w:cs="Arial"/>
          <w:sz w:val="22"/>
          <w:szCs w:val="22"/>
        </w:rPr>
        <w:t>na webových stránkách obce a v místním rozhlase</w:t>
      </w:r>
      <w:r w:rsidRPr="009743BA">
        <w:rPr>
          <w:rFonts w:ascii="Arial" w:hAnsi="Arial" w:cs="Arial"/>
          <w:iCs/>
          <w:sz w:val="22"/>
          <w:szCs w:val="22"/>
        </w:rPr>
        <w:t>.</w:t>
      </w:r>
    </w:p>
    <w:p w:rsidR="00721EA4" w:rsidRPr="001476FD" w:rsidRDefault="00721EA4" w:rsidP="00721EA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721EA4" w:rsidRPr="00553B78" w:rsidRDefault="00721EA4" w:rsidP="00721EA4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721EA4" w:rsidRDefault="00721EA4" w:rsidP="00721EA4">
      <w:pPr>
        <w:rPr>
          <w:rFonts w:ascii="Arial" w:hAnsi="Arial" w:cs="Arial"/>
          <w:b/>
          <w:sz w:val="22"/>
          <w:szCs w:val="22"/>
        </w:rPr>
      </w:pPr>
    </w:p>
    <w:p w:rsidR="00721EA4" w:rsidRPr="00FB6AE5" w:rsidRDefault="00721EA4" w:rsidP="00721EA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721EA4" w:rsidRPr="00FB6AE5" w:rsidRDefault="00721EA4" w:rsidP="00721EA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721EA4" w:rsidRPr="00FB6AE5" w:rsidRDefault="00721EA4" w:rsidP="00721EA4">
      <w:pPr>
        <w:jc w:val="center"/>
        <w:rPr>
          <w:rFonts w:ascii="Arial" w:hAnsi="Arial" w:cs="Arial"/>
          <w:b/>
          <w:sz w:val="22"/>
          <w:szCs w:val="22"/>
        </w:rPr>
      </w:pPr>
    </w:p>
    <w:p w:rsidR="00721EA4" w:rsidRDefault="00721EA4" w:rsidP="00721EA4">
      <w:pPr>
        <w:widowControl w:val="0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82333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:rsidR="0030645A" w:rsidRPr="00582333" w:rsidRDefault="0030645A" w:rsidP="0030645A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:rsidR="00721EA4" w:rsidRPr="0030645A" w:rsidRDefault="0030645A" w:rsidP="00582333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721EA4" w:rsidRPr="0030645A">
        <w:rPr>
          <w:rFonts w:ascii="Arial" w:hAnsi="Arial" w:cs="Arial"/>
          <w:bCs/>
          <w:sz w:val="22"/>
          <w:szCs w:val="22"/>
        </w:rPr>
        <w:t>opelnice</w:t>
      </w:r>
      <w:r w:rsidR="00582333" w:rsidRPr="0030645A">
        <w:rPr>
          <w:rFonts w:ascii="Arial" w:hAnsi="Arial" w:cs="Arial"/>
          <w:bCs/>
          <w:sz w:val="22"/>
          <w:szCs w:val="22"/>
        </w:rPr>
        <w:t xml:space="preserve"> – typizované sběrné nádoby určené ke shromažďování směsného komunálního odpadu</w:t>
      </w:r>
    </w:p>
    <w:p w:rsidR="00721EA4" w:rsidRPr="0030645A" w:rsidRDefault="00721EA4" w:rsidP="00582333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30645A">
        <w:rPr>
          <w:rFonts w:ascii="Arial" w:hAnsi="Arial" w:cs="Arial"/>
          <w:bCs/>
          <w:sz w:val="22"/>
          <w:szCs w:val="22"/>
        </w:rPr>
        <w:t>velkoobjemové</w:t>
      </w:r>
      <w:r w:rsidRPr="0030645A">
        <w:rPr>
          <w:rFonts w:ascii="Arial" w:hAnsi="Arial" w:cs="Arial"/>
          <w:sz w:val="22"/>
          <w:szCs w:val="22"/>
        </w:rPr>
        <w:t xml:space="preserve"> kontejnery </w:t>
      </w:r>
      <w:r w:rsidR="00582333" w:rsidRPr="0030645A">
        <w:rPr>
          <w:rFonts w:ascii="Arial" w:hAnsi="Arial" w:cs="Arial"/>
          <w:sz w:val="22"/>
          <w:szCs w:val="22"/>
        </w:rPr>
        <w:t>určeny pro chatovou oblast Přibys</w:t>
      </w:r>
      <w:r w:rsidR="008065F0">
        <w:rPr>
          <w:rFonts w:ascii="Arial" w:hAnsi="Arial" w:cs="Arial"/>
          <w:sz w:val="22"/>
          <w:szCs w:val="22"/>
        </w:rPr>
        <w:t>lavice – umístěné ve </w:t>
      </w:r>
      <w:r w:rsidR="00582333" w:rsidRPr="0030645A">
        <w:rPr>
          <w:rFonts w:ascii="Arial" w:hAnsi="Arial" w:cs="Arial"/>
          <w:sz w:val="22"/>
          <w:szCs w:val="22"/>
        </w:rPr>
        <w:t xml:space="preserve">sběrném </w:t>
      </w:r>
      <w:r w:rsidR="00582333" w:rsidRPr="008D31E2">
        <w:rPr>
          <w:rFonts w:ascii="Arial" w:hAnsi="Arial" w:cs="Arial"/>
          <w:sz w:val="22"/>
          <w:szCs w:val="22"/>
        </w:rPr>
        <w:t>místě č.</w:t>
      </w:r>
      <w:r w:rsidR="008D31E2">
        <w:rPr>
          <w:rFonts w:ascii="Arial" w:hAnsi="Arial" w:cs="Arial"/>
          <w:sz w:val="22"/>
          <w:szCs w:val="22"/>
        </w:rPr>
        <w:t xml:space="preserve"> 4</w:t>
      </w:r>
      <w:r w:rsidR="00582333" w:rsidRPr="0030645A">
        <w:rPr>
          <w:rFonts w:ascii="Arial" w:hAnsi="Arial" w:cs="Arial"/>
          <w:sz w:val="22"/>
          <w:szCs w:val="22"/>
        </w:rPr>
        <w:t xml:space="preserve"> na ulici Sokolská, viz Příloha č. 1</w:t>
      </w:r>
    </w:p>
    <w:p w:rsidR="00721EA4" w:rsidRPr="0030645A" w:rsidRDefault="00721EA4" w:rsidP="00582333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30645A">
        <w:rPr>
          <w:rFonts w:ascii="Arial" w:hAnsi="Arial" w:cs="Arial"/>
          <w:sz w:val="22"/>
          <w:szCs w:val="22"/>
        </w:rPr>
        <w:t>odpadkové koše, které jsou umístěny na veřejných pros</w:t>
      </w:r>
      <w:r w:rsidR="008065F0">
        <w:rPr>
          <w:rFonts w:ascii="Arial" w:hAnsi="Arial" w:cs="Arial"/>
          <w:sz w:val="22"/>
          <w:szCs w:val="22"/>
        </w:rPr>
        <w:t>transtvích v obci, sloužící pro </w:t>
      </w:r>
      <w:r w:rsidRPr="0030645A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30645A" w:rsidRPr="00582333" w:rsidRDefault="0030645A" w:rsidP="0030645A">
      <w:pPr>
        <w:ind w:left="709"/>
        <w:jc w:val="both"/>
        <w:rPr>
          <w:rFonts w:ascii="Arial" w:hAnsi="Arial" w:cs="Arial"/>
          <w:i/>
          <w:sz w:val="22"/>
          <w:szCs w:val="22"/>
        </w:rPr>
      </w:pPr>
    </w:p>
    <w:p w:rsidR="00721EA4" w:rsidRPr="00582333" w:rsidRDefault="00721EA4" w:rsidP="00721EA4">
      <w:pPr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82333">
        <w:rPr>
          <w:rFonts w:ascii="Arial" w:hAnsi="Arial" w:cs="Arial"/>
          <w:sz w:val="22"/>
          <w:szCs w:val="22"/>
        </w:rPr>
        <w:t>Soustřeďování směsného komunálního odpadu podléhá požadavkům s</w:t>
      </w:r>
      <w:r w:rsidR="008065F0">
        <w:rPr>
          <w:rFonts w:ascii="Arial" w:hAnsi="Arial" w:cs="Arial"/>
          <w:sz w:val="22"/>
          <w:szCs w:val="22"/>
        </w:rPr>
        <w:t xml:space="preserve">tanoveným </w:t>
      </w:r>
      <w:r w:rsidR="008065F0">
        <w:rPr>
          <w:rFonts w:ascii="Arial" w:hAnsi="Arial" w:cs="Arial"/>
          <w:sz w:val="22"/>
          <w:szCs w:val="22"/>
        </w:rPr>
        <w:br/>
        <w:t>v čl. 3 odst. 4 a 5.</w:t>
      </w:r>
    </w:p>
    <w:p w:rsidR="00721EA4" w:rsidRPr="00FB6AE5" w:rsidRDefault="00721EA4" w:rsidP="0030645A">
      <w:pPr>
        <w:rPr>
          <w:rFonts w:ascii="Arial" w:hAnsi="Arial" w:cs="Arial"/>
          <w:b/>
          <w:sz w:val="22"/>
          <w:szCs w:val="22"/>
        </w:rPr>
      </w:pPr>
    </w:p>
    <w:p w:rsidR="00721EA4" w:rsidRPr="00FB6AE5" w:rsidRDefault="00721EA4" w:rsidP="00721EA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0645A">
        <w:rPr>
          <w:rFonts w:ascii="Arial" w:hAnsi="Arial" w:cs="Arial"/>
          <w:b/>
          <w:sz w:val="22"/>
          <w:szCs w:val="22"/>
        </w:rPr>
        <w:t>7</w:t>
      </w:r>
    </w:p>
    <w:p w:rsidR="00721EA4" w:rsidRDefault="00721EA4" w:rsidP="0030645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30645A" w:rsidRPr="0030645A" w:rsidRDefault="0030645A" w:rsidP="0030645A">
      <w:pPr>
        <w:jc w:val="center"/>
        <w:rPr>
          <w:rFonts w:ascii="Arial" w:hAnsi="Arial" w:cs="Arial"/>
          <w:b/>
          <w:sz w:val="22"/>
          <w:szCs w:val="22"/>
        </w:rPr>
      </w:pPr>
    </w:p>
    <w:p w:rsidR="00721EA4" w:rsidRPr="00311437" w:rsidRDefault="00721EA4" w:rsidP="0031143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</w:t>
      </w:r>
      <w:r w:rsidR="00311437">
        <w:rPr>
          <w:rFonts w:ascii="Arial" w:hAnsi="Arial" w:cs="Arial"/>
          <w:sz w:val="22"/>
          <w:szCs w:val="22"/>
        </w:rPr>
        <w:t xml:space="preserve">movitými věcmi - </w:t>
      </w:r>
      <w:r w:rsidRPr="00311437">
        <w:rPr>
          <w:rFonts w:ascii="Arial" w:hAnsi="Arial" w:cs="Arial"/>
          <w:sz w:val="22"/>
          <w:szCs w:val="22"/>
        </w:rPr>
        <w:t>oděvy a textil</w:t>
      </w:r>
      <w:r w:rsidR="00311437">
        <w:rPr>
          <w:rFonts w:ascii="Arial" w:hAnsi="Arial" w:cs="Arial"/>
          <w:sz w:val="22"/>
          <w:szCs w:val="22"/>
        </w:rPr>
        <w:t>.</w:t>
      </w:r>
    </w:p>
    <w:p w:rsidR="0030645A" w:rsidRDefault="0030645A" w:rsidP="0030645A">
      <w:pPr>
        <w:tabs>
          <w:tab w:val="left" w:pos="709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721EA4" w:rsidRPr="009743BA" w:rsidRDefault="00721EA4" w:rsidP="00721EA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="0030645A" w:rsidRPr="0030645A">
        <w:rPr>
          <w:rFonts w:ascii="Arial" w:hAnsi="Arial" w:cs="Arial"/>
          <w:sz w:val="22"/>
          <w:szCs w:val="22"/>
        </w:rPr>
        <w:t xml:space="preserve"> do sběrné nádoby umístěné ve sběrném m</w:t>
      </w:r>
      <w:r w:rsidR="0030645A" w:rsidRPr="00256B00">
        <w:rPr>
          <w:rFonts w:ascii="Arial" w:hAnsi="Arial" w:cs="Arial"/>
          <w:sz w:val="22"/>
          <w:szCs w:val="22"/>
        </w:rPr>
        <w:t>ístě č.</w:t>
      </w:r>
      <w:r w:rsidR="00256B00" w:rsidRPr="00256B00">
        <w:rPr>
          <w:rFonts w:ascii="Arial" w:hAnsi="Arial" w:cs="Arial"/>
          <w:sz w:val="22"/>
          <w:szCs w:val="22"/>
        </w:rPr>
        <w:t xml:space="preserve"> 2</w:t>
      </w:r>
      <w:r w:rsidR="0030645A" w:rsidRPr="00256B00">
        <w:rPr>
          <w:rFonts w:ascii="Arial" w:hAnsi="Arial" w:cs="Arial"/>
          <w:sz w:val="22"/>
          <w:szCs w:val="22"/>
        </w:rPr>
        <w:t xml:space="preserve"> n</w:t>
      </w:r>
      <w:r w:rsidR="0030645A">
        <w:rPr>
          <w:rFonts w:ascii="Arial" w:hAnsi="Arial" w:cs="Arial"/>
          <w:sz w:val="22"/>
          <w:szCs w:val="22"/>
        </w:rPr>
        <w:t>a ulici Dlouhá, viz Příloha č. 1</w:t>
      </w:r>
      <w:r>
        <w:rPr>
          <w:rFonts w:ascii="Arial" w:hAnsi="Arial" w:cs="Arial"/>
          <w:color w:val="00B0F0"/>
          <w:sz w:val="22"/>
          <w:szCs w:val="22"/>
        </w:rPr>
        <w:t xml:space="preserve">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</w:t>
      </w:r>
      <w:r w:rsidR="00311437">
        <w:rPr>
          <w:rFonts w:ascii="Arial" w:hAnsi="Arial" w:cs="Arial"/>
          <w:sz w:val="22"/>
          <w:szCs w:val="22"/>
        </w:rPr>
        <w:t>lo možné její opětovné použití.</w:t>
      </w:r>
    </w:p>
    <w:p w:rsidR="00721EA4" w:rsidRDefault="00721EA4" w:rsidP="00721EA4">
      <w:pPr>
        <w:rPr>
          <w:rFonts w:ascii="Arial" w:hAnsi="Arial" w:cs="Arial"/>
          <w:b/>
          <w:sz w:val="22"/>
          <w:szCs w:val="22"/>
        </w:rPr>
      </w:pPr>
    </w:p>
    <w:p w:rsidR="00721EA4" w:rsidRPr="00FB6AE5" w:rsidRDefault="00721EA4" w:rsidP="00311437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11437">
        <w:rPr>
          <w:rFonts w:ascii="Arial" w:hAnsi="Arial" w:cs="Arial"/>
          <w:b/>
          <w:sz w:val="22"/>
          <w:szCs w:val="22"/>
        </w:rPr>
        <w:t>8</w:t>
      </w:r>
    </w:p>
    <w:p w:rsidR="00721EA4" w:rsidRPr="00FB6AE5" w:rsidRDefault="007109AB" w:rsidP="00311437">
      <w:pPr>
        <w:keepNext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721EA4"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:rsidR="00721EA4" w:rsidRPr="00FB6AE5" w:rsidRDefault="00721EA4" w:rsidP="00721EA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21EA4" w:rsidRPr="007109AB" w:rsidRDefault="00721EA4" w:rsidP="00FE720E">
      <w:pPr>
        <w:spacing w:before="120"/>
        <w:ind w:left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B44403">
        <w:rPr>
          <w:rFonts w:ascii="Arial" w:hAnsi="Arial" w:cs="Arial"/>
          <w:sz w:val="22"/>
          <w:szCs w:val="22"/>
        </w:rPr>
        <w:t xml:space="preserve">Přibyslavice </w:t>
      </w:r>
      <w:r w:rsidRPr="00FB6AE5">
        <w:rPr>
          <w:rFonts w:ascii="Arial" w:hAnsi="Arial" w:cs="Arial"/>
          <w:sz w:val="22"/>
          <w:szCs w:val="22"/>
        </w:rPr>
        <w:t>č.</w:t>
      </w:r>
      <w:r w:rsidR="007109AB">
        <w:rPr>
          <w:rFonts w:ascii="Arial" w:hAnsi="Arial" w:cs="Arial"/>
          <w:sz w:val="22"/>
          <w:szCs w:val="22"/>
        </w:rPr>
        <w:t xml:space="preserve"> </w:t>
      </w:r>
      <w:r w:rsidR="00E7096E">
        <w:rPr>
          <w:rFonts w:ascii="Arial" w:hAnsi="Arial" w:cs="Arial"/>
          <w:sz w:val="22"/>
          <w:szCs w:val="22"/>
        </w:rPr>
        <w:t>2</w:t>
      </w:r>
      <w:r w:rsidR="007109AB">
        <w:rPr>
          <w:rFonts w:ascii="Arial" w:hAnsi="Arial" w:cs="Arial"/>
          <w:sz w:val="22"/>
          <w:szCs w:val="22"/>
        </w:rPr>
        <w:t>/20</w:t>
      </w:r>
      <w:r w:rsidR="009D4CE2">
        <w:rPr>
          <w:rFonts w:ascii="Arial" w:hAnsi="Arial" w:cs="Arial"/>
          <w:sz w:val="22"/>
          <w:szCs w:val="22"/>
        </w:rPr>
        <w:t>21</w:t>
      </w:r>
      <w:r w:rsidRPr="00FB6AE5">
        <w:rPr>
          <w:rFonts w:ascii="Arial" w:hAnsi="Arial" w:cs="Arial"/>
          <w:sz w:val="22"/>
          <w:szCs w:val="22"/>
        </w:rPr>
        <w:t xml:space="preserve">, </w:t>
      </w:r>
      <w:r w:rsidR="007109AB" w:rsidRPr="007109AB">
        <w:rPr>
          <w:rFonts w:ascii="Arial" w:hAnsi="Arial" w:cs="Arial"/>
          <w:sz w:val="22"/>
          <w:szCs w:val="22"/>
        </w:rPr>
        <w:t>o</w:t>
      </w:r>
      <w:r w:rsidR="009D4CE2" w:rsidRPr="009D4CE2">
        <w:rPr>
          <w:rFonts w:ascii="Arial" w:hAnsi="Arial" w:cs="Arial"/>
          <w:sz w:val="22"/>
          <w:szCs w:val="22"/>
        </w:rPr>
        <w:t xml:space="preserve"> stanovení obecního systému odpadového hospodářství</w:t>
      </w:r>
      <w:r w:rsidR="007109AB">
        <w:rPr>
          <w:rFonts w:ascii="Arial" w:hAnsi="Arial" w:cs="Arial"/>
          <w:sz w:val="22"/>
          <w:szCs w:val="22"/>
        </w:rPr>
        <w:t xml:space="preserve">, ze dne </w:t>
      </w:r>
      <w:r w:rsidR="00BE0B49">
        <w:rPr>
          <w:rFonts w:ascii="Arial" w:hAnsi="Arial" w:cs="Arial"/>
          <w:sz w:val="22"/>
          <w:szCs w:val="22"/>
        </w:rPr>
        <w:t>14</w:t>
      </w:r>
      <w:r w:rsidR="007109AB">
        <w:rPr>
          <w:rFonts w:ascii="Arial" w:hAnsi="Arial" w:cs="Arial"/>
          <w:sz w:val="22"/>
          <w:szCs w:val="22"/>
        </w:rPr>
        <w:t>. 1</w:t>
      </w:r>
      <w:r w:rsidR="00BE0B49">
        <w:rPr>
          <w:rFonts w:ascii="Arial" w:hAnsi="Arial" w:cs="Arial"/>
          <w:sz w:val="22"/>
          <w:szCs w:val="22"/>
        </w:rPr>
        <w:t>2</w:t>
      </w:r>
      <w:r w:rsidR="007109AB">
        <w:rPr>
          <w:rFonts w:ascii="Arial" w:hAnsi="Arial" w:cs="Arial"/>
          <w:sz w:val="22"/>
          <w:szCs w:val="22"/>
        </w:rPr>
        <w:t>.</w:t>
      </w:r>
      <w:r w:rsidR="007109AB" w:rsidRPr="007109AB">
        <w:rPr>
          <w:rFonts w:ascii="Arial" w:hAnsi="Arial" w:cs="Arial"/>
          <w:sz w:val="22"/>
          <w:szCs w:val="22"/>
        </w:rPr>
        <w:t> </w:t>
      </w:r>
      <w:r w:rsidR="007109AB">
        <w:rPr>
          <w:rFonts w:ascii="Arial" w:hAnsi="Arial" w:cs="Arial"/>
          <w:sz w:val="22"/>
          <w:szCs w:val="22"/>
        </w:rPr>
        <w:t>20</w:t>
      </w:r>
      <w:r w:rsidR="00BE0B49">
        <w:rPr>
          <w:rFonts w:ascii="Arial" w:hAnsi="Arial" w:cs="Arial"/>
          <w:sz w:val="22"/>
          <w:szCs w:val="22"/>
        </w:rPr>
        <w:t>21</w:t>
      </w:r>
      <w:r w:rsidR="00E7096E">
        <w:rPr>
          <w:rFonts w:ascii="Arial" w:hAnsi="Arial" w:cs="Arial"/>
          <w:sz w:val="22"/>
          <w:szCs w:val="22"/>
        </w:rPr>
        <w:t>.</w:t>
      </w:r>
    </w:p>
    <w:p w:rsidR="00832E1A" w:rsidRPr="002E0EAD" w:rsidRDefault="007109AB" w:rsidP="00311437">
      <w:pPr>
        <w:pStyle w:val="slalnk"/>
        <w:pageBreakBefore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832E1A" w:rsidRPr="002E0EAD">
        <w:rPr>
          <w:rFonts w:ascii="Arial" w:hAnsi="Arial" w:cs="Arial"/>
        </w:rPr>
        <w:t xml:space="preserve">l. </w:t>
      </w:r>
      <w:r w:rsidR="00311437">
        <w:rPr>
          <w:rFonts w:ascii="Arial" w:hAnsi="Arial" w:cs="Arial"/>
        </w:rPr>
        <w:t>9</w:t>
      </w:r>
    </w:p>
    <w:p w:rsidR="00832E1A" w:rsidRPr="002E0EAD" w:rsidRDefault="00832E1A" w:rsidP="00832E1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32E1A" w:rsidRPr="002E0EAD" w:rsidRDefault="00832E1A" w:rsidP="00FE720E">
      <w:pPr>
        <w:spacing w:before="120"/>
        <w:ind w:left="426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77D0F">
        <w:rPr>
          <w:rFonts w:ascii="Arial" w:hAnsi="Arial" w:cs="Arial"/>
          <w:sz w:val="22"/>
          <w:szCs w:val="22"/>
        </w:rPr>
        <w:t>1. </w:t>
      </w:r>
      <w:r w:rsidR="00E77D0F" w:rsidRPr="00E77D0F">
        <w:rPr>
          <w:rFonts w:ascii="Arial" w:hAnsi="Arial" w:cs="Arial"/>
          <w:sz w:val="22"/>
          <w:szCs w:val="22"/>
        </w:rPr>
        <w:t>1. 202</w:t>
      </w:r>
      <w:r w:rsidR="00BE0B49">
        <w:rPr>
          <w:rFonts w:ascii="Arial" w:hAnsi="Arial" w:cs="Arial"/>
          <w:sz w:val="22"/>
          <w:szCs w:val="22"/>
        </w:rPr>
        <w:t>5</w:t>
      </w:r>
      <w:r w:rsidR="00A56EC8">
        <w:rPr>
          <w:rFonts w:ascii="Arial" w:hAnsi="Arial" w:cs="Arial"/>
          <w:sz w:val="22"/>
          <w:szCs w:val="22"/>
        </w:rPr>
        <w:t>.</w:t>
      </w:r>
    </w:p>
    <w:p w:rsidR="0091553D" w:rsidRDefault="009D4CE2" w:rsidP="0091553D">
      <w:pPr>
        <w:tabs>
          <w:tab w:val="left" w:pos="284"/>
          <w:tab w:val="left" w:leader="dot" w:pos="3686"/>
          <w:tab w:val="left" w:pos="5387"/>
          <w:tab w:val="left" w:leader="dot" w:pos="8789"/>
        </w:tabs>
        <w:spacing w:before="132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4300220</wp:posOffset>
                </wp:positionH>
                <wp:positionV relativeFrom="paragraph">
                  <wp:posOffset>716280</wp:posOffset>
                </wp:positionV>
                <wp:extent cx="566420" cy="318770"/>
                <wp:effectExtent l="0" t="3810" r="0" b="127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EE0" w:rsidRPr="00904EE0" w:rsidRDefault="00413FDE" w:rsidP="00904EE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8.6pt;margin-top:56.4pt;width:44.6pt;height:2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26tQIAALg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" filled="f" stroked="f">
                <v:textbox>
                  <w:txbxContent>
                    <w:p w:rsidR="00904EE0" w:rsidRPr="00904EE0" w:rsidRDefault="00413FDE" w:rsidP="00904EE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v. 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730250</wp:posOffset>
                </wp:positionV>
                <wp:extent cx="566420" cy="318770"/>
                <wp:effectExtent l="3175" t="0" r="190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EE0" w:rsidRPr="00904EE0" w:rsidRDefault="00413FD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84.6pt;margin-top:57.5pt;width:44.6pt;height:2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MYtwIAAL8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" filled="f" stroked="f">
                <v:textbox>
                  <w:txbxContent>
                    <w:p w:rsidR="00904EE0" w:rsidRPr="00904EE0" w:rsidRDefault="00413FD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v. r.</w:t>
                      </w:r>
                    </w:p>
                  </w:txbxContent>
                </v:textbox>
              </v:shape>
            </w:pict>
          </mc:Fallback>
        </mc:AlternateContent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</w:p>
    <w:p w:rsidR="0091553D" w:rsidRDefault="0091553D" w:rsidP="0091553D">
      <w:pPr>
        <w:tabs>
          <w:tab w:val="center" w:pos="1985"/>
          <w:tab w:val="center" w:pos="7088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BE0B49">
        <w:rPr>
          <w:rFonts w:ascii="Arial" w:hAnsi="Arial" w:cs="Arial"/>
          <w:bCs/>
        </w:rPr>
        <w:t>doc. Mgr. Jana Pavlů, Ph.D.</w:t>
      </w:r>
      <w:r>
        <w:rPr>
          <w:rFonts w:ascii="Arial" w:hAnsi="Arial" w:cs="Arial"/>
          <w:bCs/>
        </w:rPr>
        <w:tab/>
        <w:t>Ing. Bc. Iva Hadašová</w:t>
      </w:r>
    </w:p>
    <w:p w:rsidR="0091553D" w:rsidRDefault="0091553D" w:rsidP="00162F8F">
      <w:pPr>
        <w:tabs>
          <w:tab w:val="center" w:pos="1985"/>
          <w:tab w:val="center" w:pos="7088"/>
        </w:tabs>
        <w:spacing w:after="12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místostarost</w:t>
      </w:r>
      <w:r w:rsidR="00E77D0F">
        <w:rPr>
          <w:rFonts w:ascii="Arial" w:hAnsi="Arial" w:cs="Arial"/>
          <w:bCs/>
        </w:rPr>
        <w:t>k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ab/>
        <w:t>starostka</w:t>
      </w:r>
    </w:p>
    <w:p w:rsidR="00896146" w:rsidRDefault="00896146" w:rsidP="00A56EC8">
      <w:pPr>
        <w:tabs>
          <w:tab w:val="left" w:pos="1276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751E9" w:rsidRPr="001751E9" w:rsidRDefault="00896146" w:rsidP="00440CF1">
      <w:pPr>
        <w:tabs>
          <w:tab w:val="left" w:pos="3402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1751E9" w:rsidRPr="001751E9">
        <w:rPr>
          <w:rFonts w:ascii="Arial" w:hAnsi="Arial" w:cs="Arial"/>
          <w:b/>
          <w:sz w:val="22"/>
          <w:szCs w:val="22"/>
        </w:rPr>
        <w:lastRenderedPageBreak/>
        <w:t>Příloha č. 1</w:t>
      </w:r>
    </w:p>
    <w:p w:rsidR="00140314" w:rsidRDefault="00140314" w:rsidP="00140314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stanovuje lokaci</w:t>
      </w:r>
      <w:r w:rsidR="00256B00">
        <w:rPr>
          <w:rFonts w:ascii="Arial" w:hAnsi="Arial" w:cs="Arial"/>
          <w:sz w:val="22"/>
          <w:szCs w:val="22"/>
        </w:rPr>
        <w:t xml:space="preserve"> sběrných míst s konkretizací velkoobjemových kontejnerů.</w:t>
      </w:r>
    </w:p>
    <w:p w:rsidR="00256B00" w:rsidRDefault="00140314" w:rsidP="00256B00">
      <w:pPr>
        <w:tabs>
          <w:tab w:val="left" w:pos="3402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40314">
        <w:rPr>
          <w:rFonts w:ascii="Arial" w:hAnsi="Arial" w:cs="Arial"/>
          <w:b/>
          <w:sz w:val="22"/>
          <w:szCs w:val="22"/>
          <w:u w:val="single"/>
        </w:rPr>
        <w:t>Sběrné místo č. 1</w:t>
      </w:r>
    </w:p>
    <w:p w:rsidR="00140314" w:rsidRDefault="00256B00" w:rsidP="00440CF1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Nachází se na ulici Dlouhá pod budovou Obecního úřadu Přibyslavice (Sokolská 44, 664 83 Přibyslavice).</w:t>
      </w:r>
    </w:p>
    <w:p w:rsidR="00256B00" w:rsidRDefault="00256B00" w:rsidP="00440CF1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zvláštních sběrných nádob určených pro tříděný odpad podle čl. 2 odst. 1:</w:t>
      </w:r>
    </w:p>
    <w:p w:rsidR="00256B00" w:rsidRDefault="00256B00" w:rsidP="00256B00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</w:p>
    <w:p w:rsidR="00256B00" w:rsidRDefault="00256B00" w:rsidP="00256B00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</w:t>
      </w:r>
      <w:r w:rsidR="00406CD3">
        <w:rPr>
          <w:rFonts w:ascii="Arial" w:hAnsi="Arial" w:cs="Arial"/>
          <w:sz w:val="22"/>
          <w:szCs w:val="22"/>
        </w:rPr>
        <w:t xml:space="preserve"> včetně PET lahví</w:t>
      </w:r>
    </w:p>
    <w:p w:rsidR="00256B00" w:rsidRDefault="00256B00" w:rsidP="00256B00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 čiré a barevné</w:t>
      </w:r>
    </w:p>
    <w:p w:rsidR="00256B00" w:rsidRPr="00256B00" w:rsidRDefault="00256B00" w:rsidP="008D31E2">
      <w:pPr>
        <w:numPr>
          <w:ilvl w:val="0"/>
          <w:numId w:val="49"/>
        </w:numPr>
        <w:tabs>
          <w:tab w:val="left" w:pos="709"/>
        </w:tabs>
        <w:spacing w:after="36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56B00">
        <w:rPr>
          <w:rFonts w:ascii="Arial" w:hAnsi="Arial" w:cs="Arial"/>
          <w:sz w:val="22"/>
          <w:szCs w:val="22"/>
        </w:rPr>
        <w:t>kovy</w:t>
      </w:r>
    </w:p>
    <w:p w:rsidR="00256B00" w:rsidRDefault="009D4CE2" w:rsidP="00440CF1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53100" cy="3933825"/>
            <wp:effectExtent l="0" t="0" r="0" b="9525"/>
            <wp:docPr id="7" name="obrázek 1" descr="1_sběrné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sběrné mís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B00" w:rsidRDefault="00256B00" w:rsidP="00256B00">
      <w:pPr>
        <w:keepNext/>
        <w:pageBreakBefore/>
        <w:tabs>
          <w:tab w:val="left" w:pos="3402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40314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Sběrné místo č. </w:t>
      </w:r>
      <w:r>
        <w:rPr>
          <w:rFonts w:ascii="Arial" w:hAnsi="Arial" w:cs="Arial"/>
          <w:b/>
          <w:sz w:val="22"/>
          <w:szCs w:val="22"/>
          <w:u w:val="single"/>
        </w:rPr>
        <w:t>2</w:t>
      </w:r>
    </w:p>
    <w:p w:rsidR="00256B00" w:rsidRDefault="00256B00" w:rsidP="00256B00">
      <w:pPr>
        <w:keepNext/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Nachází se na ulici Dlouhá pod budovou Obecního úřadu Přibyslavice.</w:t>
      </w:r>
    </w:p>
    <w:p w:rsidR="00256B00" w:rsidRDefault="00256B00" w:rsidP="00256B00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zvláštních sběrných nádob určených pro tříděný odpad podle čl. 2 odst. 1:</w:t>
      </w:r>
    </w:p>
    <w:p w:rsidR="00256B00" w:rsidRDefault="00256B00" w:rsidP="00256B00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</w:p>
    <w:p w:rsidR="00256B00" w:rsidRDefault="00256B00" w:rsidP="00256B00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</w:t>
      </w:r>
    </w:p>
    <w:p w:rsidR="00256B00" w:rsidRDefault="00406CD3" w:rsidP="00256B00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 čiré a barevné</w:t>
      </w:r>
    </w:p>
    <w:p w:rsidR="00256B00" w:rsidRDefault="00256B00" w:rsidP="00256B00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56B00">
        <w:rPr>
          <w:rFonts w:ascii="Arial" w:hAnsi="Arial" w:cs="Arial"/>
          <w:sz w:val="22"/>
          <w:szCs w:val="22"/>
        </w:rPr>
        <w:t>kovy</w:t>
      </w:r>
    </w:p>
    <w:p w:rsidR="00256B00" w:rsidRDefault="00256B00" w:rsidP="00BE0B49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</w:t>
      </w:r>
    </w:p>
    <w:p w:rsidR="00BE0B49" w:rsidRDefault="00BE0B49" w:rsidP="00256B00">
      <w:pPr>
        <w:numPr>
          <w:ilvl w:val="0"/>
          <w:numId w:val="49"/>
        </w:numPr>
        <w:tabs>
          <w:tab w:val="left" w:pos="709"/>
        </w:tabs>
        <w:spacing w:after="24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</w:p>
    <w:p w:rsidR="00256B00" w:rsidRDefault="00256B00" w:rsidP="00256B00">
      <w:pPr>
        <w:tabs>
          <w:tab w:val="left" w:pos="709"/>
        </w:tabs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zvláštních sběrných nádob určených pro movité věci dle čl. 7 odst. 1:</w:t>
      </w:r>
    </w:p>
    <w:p w:rsidR="00256B00" w:rsidRPr="00256B00" w:rsidRDefault="00256B00" w:rsidP="008D31E2">
      <w:pPr>
        <w:numPr>
          <w:ilvl w:val="0"/>
          <w:numId w:val="49"/>
        </w:numPr>
        <w:tabs>
          <w:tab w:val="left" w:pos="709"/>
        </w:tabs>
        <w:spacing w:after="3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</w:p>
    <w:p w:rsidR="00256B00" w:rsidRDefault="009D4CE2" w:rsidP="00440CF1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53100" cy="4324350"/>
            <wp:effectExtent l="0" t="0" r="0" b="0"/>
            <wp:docPr id="1" name="obrázek 2" descr="2_sběrné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sběrné míst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1E2" w:rsidRDefault="008D31E2" w:rsidP="008D31E2">
      <w:pPr>
        <w:keepNext/>
        <w:pageBreakBefore/>
        <w:tabs>
          <w:tab w:val="left" w:pos="3402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40314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Sběrné místo č. </w:t>
      </w:r>
      <w:r>
        <w:rPr>
          <w:rFonts w:ascii="Arial" w:hAnsi="Arial" w:cs="Arial"/>
          <w:b/>
          <w:sz w:val="22"/>
          <w:szCs w:val="22"/>
          <w:u w:val="single"/>
        </w:rPr>
        <w:t>3</w:t>
      </w:r>
    </w:p>
    <w:p w:rsidR="008D31E2" w:rsidRDefault="008D31E2" w:rsidP="008D31E2">
      <w:pPr>
        <w:keepNext/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Nachází se na ulici Otmarov u dětského hřiště.</w:t>
      </w:r>
    </w:p>
    <w:p w:rsidR="008D31E2" w:rsidRDefault="008D31E2" w:rsidP="008D31E2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zvláštních sběrných nádob určených pro tříděný odpad podle čl. 2 odst. 1:</w:t>
      </w:r>
    </w:p>
    <w:p w:rsidR="008D31E2" w:rsidRDefault="008D31E2" w:rsidP="008D31E2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</w:p>
    <w:p w:rsidR="008D31E2" w:rsidRDefault="008D31E2" w:rsidP="008D31E2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</w:t>
      </w:r>
    </w:p>
    <w:p w:rsidR="00406CD3" w:rsidRDefault="00406CD3" w:rsidP="00406CD3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 čiré a barevné</w:t>
      </w:r>
    </w:p>
    <w:p w:rsidR="008D31E2" w:rsidRDefault="008D31E2" w:rsidP="008D31E2">
      <w:pPr>
        <w:numPr>
          <w:ilvl w:val="0"/>
          <w:numId w:val="49"/>
        </w:numPr>
        <w:tabs>
          <w:tab w:val="left" w:pos="709"/>
        </w:tabs>
        <w:spacing w:after="360"/>
        <w:ind w:left="714" w:hanging="357"/>
        <w:jc w:val="both"/>
        <w:rPr>
          <w:rFonts w:ascii="Arial" w:hAnsi="Arial" w:cs="Arial"/>
          <w:sz w:val="22"/>
          <w:szCs w:val="22"/>
        </w:rPr>
      </w:pPr>
      <w:r w:rsidRPr="00256B00">
        <w:rPr>
          <w:rFonts w:ascii="Arial" w:hAnsi="Arial" w:cs="Arial"/>
          <w:sz w:val="22"/>
          <w:szCs w:val="22"/>
        </w:rPr>
        <w:t>kovy</w:t>
      </w:r>
    </w:p>
    <w:p w:rsidR="008D31E2" w:rsidRDefault="009D4CE2" w:rsidP="00440CF1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53100" cy="4562475"/>
            <wp:effectExtent l="0" t="0" r="0" b="9525"/>
            <wp:docPr id="3" name="obrázek 3" descr="3_sběrné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_sběrné mís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1E2" w:rsidRDefault="008D31E2" w:rsidP="008D31E2">
      <w:pPr>
        <w:keepNext/>
        <w:pageBreakBefore/>
        <w:tabs>
          <w:tab w:val="left" w:pos="3402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40314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Sběrné místo č. </w:t>
      </w:r>
      <w:r>
        <w:rPr>
          <w:rFonts w:ascii="Arial" w:hAnsi="Arial" w:cs="Arial"/>
          <w:b/>
          <w:sz w:val="22"/>
          <w:szCs w:val="22"/>
          <w:u w:val="single"/>
        </w:rPr>
        <w:t>4</w:t>
      </w:r>
    </w:p>
    <w:p w:rsidR="008D31E2" w:rsidRDefault="008D31E2" w:rsidP="008D31E2">
      <w:pPr>
        <w:keepNext/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Nachází se na ulici Sokolská u domu čp. 54 – směrem k chatové oblasti Přibyslavice.</w:t>
      </w:r>
    </w:p>
    <w:p w:rsidR="008D31E2" w:rsidRDefault="008D31E2" w:rsidP="008D31E2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zvláštních sběrných nádob určených pro tříděný odpad podle čl. 2 odst. 1:</w:t>
      </w:r>
    </w:p>
    <w:p w:rsidR="008D31E2" w:rsidRDefault="008D31E2" w:rsidP="008D31E2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</w:p>
    <w:p w:rsidR="008D31E2" w:rsidRDefault="008D31E2" w:rsidP="008D31E2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</w:t>
      </w:r>
    </w:p>
    <w:p w:rsidR="008D31E2" w:rsidRDefault="008D31E2" w:rsidP="00311437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</w:t>
      </w:r>
      <w:r w:rsidR="00406CD3" w:rsidRPr="00406CD3">
        <w:rPr>
          <w:rFonts w:ascii="Arial" w:hAnsi="Arial" w:cs="Arial"/>
          <w:sz w:val="22"/>
          <w:szCs w:val="22"/>
        </w:rPr>
        <w:t xml:space="preserve"> </w:t>
      </w:r>
      <w:r w:rsidR="00406CD3">
        <w:rPr>
          <w:rFonts w:ascii="Arial" w:hAnsi="Arial" w:cs="Arial"/>
          <w:sz w:val="22"/>
          <w:szCs w:val="22"/>
        </w:rPr>
        <w:t>čiré a barevné</w:t>
      </w:r>
    </w:p>
    <w:p w:rsidR="00311437" w:rsidRDefault="00311437" w:rsidP="008D31E2">
      <w:pPr>
        <w:numPr>
          <w:ilvl w:val="0"/>
          <w:numId w:val="49"/>
        </w:numPr>
        <w:tabs>
          <w:tab w:val="left" w:pos="709"/>
        </w:tabs>
        <w:spacing w:after="3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bioodpad</w:t>
      </w:r>
    </w:p>
    <w:p w:rsidR="008D31E2" w:rsidRDefault="008D31E2" w:rsidP="008D31E2">
      <w:pPr>
        <w:tabs>
          <w:tab w:val="left" w:pos="3402"/>
        </w:tabs>
        <w:spacing w:after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Dále jsou zde umístěné </w:t>
      </w:r>
      <w:r w:rsidRPr="0030645A">
        <w:rPr>
          <w:rFonts w:ascii="Arial" w:hAnsi="Arial" w:cs="Arial"/>
          <w:bCs/>
          <w:sz w:val="22"/>
          <w:szCs w:val="22"/>
        </w:rPr>
        <w:t>velkoobjemové</w:t>
      </w:r>
      <w:r w:rsidRPr="0030645A">
        <w:rPr>
          <w:rFonts w:ascii="Arial" w:hAnsi="Arial" w:cs="Arial"/>
          <w:sz w:val="22"/>
          <w:szCs w:val="22"/>
        </w:rPr>
        <w:t xml:space="preserve"> kontejnery </w:t>
      </w:r>
      <w:r w:rsidR="005170AF">
        <w:rPr>
          <w:rFonts w:ascii="Arial" w:hAnsi="Arial" w:cs="Arial"/>
          <w:sz w:val="22"/>
          <w:szCs w:val="22"/>
        </w:rPr>
        <w:t>na směsný komunální pro objekty určené k rekreaci v chatové</w:t>
      </w:r>
      <w:r w:rsidRPr="0030645A">
        <w:rPr>
          <w:rFonts w:ascii="Arial" w:hAnsi="Arial" w:cs="Arial"/>
          <w:sz w:val="22"/>
          <w:szCs w:val="22"/>
        </w:rPr>
        <w:t xml:space="preserve"> oblast</w:t>
      </w:r>
      <w:r w:rsidR="005170AF">
        <w:rPr>
          <w:rFonts w:ascii="Arial" w:hAnsi="Arial" w:cs="Arial"/>
          <w:sz w:val="22"/>
          <w:szCs w:val="22"/>
        </w:rPr>
        <w:t>i</w:t>
      </w:r>
      <w:r w:rsidRPr="0030645A">
        <w:rPr>
          <w:rFonts w:ascii="Arial" w:hAnsi="Arial" w:cs="Arial"/>
          <w:sz w:val="22"/>
          <w:szCs w:val="22"/>
        </w:rPr>
        <w:t xml:space="preserve"> Přibyslavice</w:t>
      </w:r>
      <w:r>
        <w:rPr>
          <w:rFonts w:ascii="Arial" w:hAnsi="Arial" w:cs="Arial"/>
          <w:sz w:val="22"/>
          <w:szCs w:val="22"/>
        </w:rPr>
        <w:t>.</w:t>
      </w:r>
    </w:p>
    <w:p w:rsidR="008D31E2" w:rsidRDefault="009D4CE2" w:rsidP="00440CF1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53100" cy="4143375"/>
            <wp:effectExtent l="0" t="0" r="0" b="9525"/>
            <wp:docPr id="4" name="obrázek 4" descr="4_sběrné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sběrné míst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722" w:rsidRDefault="00FC3722" w:rsidP="00FC3722">
      <w:pPr>
        <w:keepNext/>
        <w:pageBreakBefore/>
        <w:tabs>
          <w:tab w:val="left" w:pos="3402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40314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Sběrné místo č. </w:t>
      </w:r>
      <w:r>
        <w:rPr>
          <w:rFonts w:ascii="Arial" w:hAnsi="Arial" w:cs="Arial"/>
          <w:b/>
          <w:sz w:val="22"/>
          <w:szCs w:val="22"/>
          <w:u w:val="single"/>
        </w:rPr>
        <w:t>5</w:t>
      </w:r>
    </w:p>
    <w:p w:rsidR="00FC3722" w:rsidRDefault="00FC3722" w:rsidP="00FC3722">
      <w:pPr>
        <w:keepNext/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Nachází se na K Lomu v chatové oblasti Přibyslavice.</w:t>
      </w:r>
    </w:p>
    <w:p w:rsidR="00FC3722" w:rsidRDefault="00FC3722" w:rsidP="00FC3722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zvláštních sběrných nádob určených pro tříděný odpad podle čl. 2 odst. 1:</w:t>
      </w:r>
    </w:p>
    <w:p w:rsidR="00FC3722" w:rsidRDefault="00FC3722" w:rsidP="00FC3722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</w:t>
      </w:r>
    </w:p>
    <w:p w:rsidR="00FC3722" w:rsidRDefault="00FC3722" w:rsidP="00FC3722">
      <w:pPr>
        <w:tabs>
          <w:tab w:val="left" w:pos="3402"/>
        </w:tabs>
        <w:spacing w:after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Dále je zde umístěný </w:t>
      </w:r>
      <w:r w:rsidRPr="0030645A">
        <w:rPr>
          <w:rFonts w:ascii="Arial" w:hAnsi="Arial" w:cs="Arial"/>
          <w:bCs/>
          <w:sz w:val="22"/>
          <w:szCs w:val="22"/>
        </w:rPr>
        <w:t>velkoobjemov</w:t>
      </w:r>
      <w:r>
        <w:rPr>
          <w:rFonts w:ascii="Arial" w:hAnsi="Arial" w:cs="Arial"/>
          <w:bCs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kontejner</w:t>
      </w:r>
      <w:r w:rsidRPr="003064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směsný komunální pro objekty určené k rekreaci v chatové</w:t>
      </w:r>
      <w:r w:rsidRPr="0030645A">
        <w:rPr>
          <w:rFonts w:ascii="Arial" w:hAnsi="Arial" w:cs="Arial"/>
          <w:sz w:val="22"/>
          <w:szCs w:val="22"/>
        </w:rPr>
        <w:t xml:space="preserve"> oblast</w:t>
      </w:r>
      <w:r>
        <w:rPr>
          <w:rFonts w:ascii="Arial" w:hAnsi="Arial" w:cs="Arial"/>
          <w:sz w:val="22"/>
          <w:szCs w:val="22"/>
        </w:rPr>
        <w:t>i</w:t>
      </w:r>
      <w:r w:rsidRPr="0030645A">
        <w:rPr>
          <w:rFonts w:ascii="Arial" w:hAnsi="Arial" w:cs="Arial"/>
          <w:sz w:val="22"/>
          <w:szCs w:val="22"/>
        </w:rPr>
        <w:t xml:space="preserve"> Přibyslavice</w:t>
      </w:r>
      <w:r>
        <w:rPr>
          <w:rFonts w:ascii="Arial" w:hAnsi="Arial" w:cs="Arial"/>
          <w:sz w:val="22"/>
          <w:szCs w:val="22"/>
        </w:rPr>
        <w:t>.</w:t>
      </w:r>
    </w:p>
    <w:p w:rsidR="00FC3722" w:rsidRDefault="00FC3722" w:rsidP="00FC3722">
      <w:pPr>
        <w:tabs>
          <w:tab w:val="left" w:pos="3402"/>
        </w:tabs>
        <w:spacing w:after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59450" cy="432625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běrné místo č.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2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1E2" w:rsidRDefault="008D31E2" w:rsidP="008D31E2">
      <w:pPr>
        <w:keepNext/>
        <w:pageBreakBefore/>
        <w:tabs>
          <w:tab w:val="left" w:pos="3402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40314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Sběrné místo č. </w:t>
      </w:r>
      <w:r w:rsidR="00FC3722">
        <w:rPr>
          <w:rFonts w:ascii="Arial" w:hAnsi="Arial" w:cs="Arial"/>
          <w:b/>
          <w:sz w:val="22"/>
          <w:szCs w:val="22"/>
          <w:u w:val="single"/>
        </w:rPr>
        <w:t>6</w:t>
      </w:r>
    </w:p>
    <w:p w:rsidR="008D31E2" w:rsidRDefault="008D31E2" w:rsidP="008D31E2">
      <w:pPr>
        <w:keepNext/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Nachází se </w:t>
      </w:r>
      <w:r w:rsidR="00BC077E">
        <w:rPr>
          <w:rFonts w:ascii="Arial" w:hAnsi="Arial" w:cs="Arial"/>
          <w:sz w:val="22"/>
          <w:szCs w:val="22"/>
        </w:rPr>
        <w:t xml:space="preserve">v části obce </w:t>
      </w:r>
      <w:proofErr w:type="spellStart"/>
      <w:r w:rsidR="00BC077E">
        <w:rPr>
          <w:rFonts w:ascii="Arial" w:hAnsi="Arial" w:cs="Arial"/>
          <w:sz w:val="22"/>
          <w:szCs w:val="22"/>
        </w:rPr>
        <w:t>Radoškov</w:t>
      </w:r>
      <w:proofErr w:type="spellEnd"/>
      <w:r w:rsidR="00BC077E">
        <w:rPr>
          <w:rFonts w:ascii="Arial" w:hAnsi="Arial" w:cs="Arial"/>
          <w:sz w:val="22"/>
          <w:szCs w:val="22"/>
        </w:rPr>
        <w:t xml:space="preserve"> v blízkosti autobusové točny</w:t>
      </w:r>
      <w:r>
        <w:rPr>
          <w:rFonts w:ascii="Arial" w:hAnsi="Arial" w:cs="Arial"/>
          <w:sz w:val="22"/>
          <w:szCs w:val="22"/>
        </w:rPr>
        <w:t>.</w:t>
      </w:r>
    </w:p>
    <w:p w:rsidR="008D31E2" w:rsidRDefault="008D31E2" w:rsidP="008D31E2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zvláštních sběrných nádob určených pro tříděný odpad podle čl. 2 odst. 1:</w:t>
      </w:r>
    </w:p>
    <w:p w:rsidR="008D31E2" w:rsidRDefault="008D31E2" w:rsidP="008D31E2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</w:p>
    <w:p w:rsidR="008D31E2" w:rsidRDefault="008D31E2" w:rsidP="008D31E2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</w:t>
      </w:r>
    </w:p>
    <w:p w:rsidR="008D31E2" w:rsidRDefault="008D31E2" w:rsidP="00311437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</w:t>
      </w:r>
      <w:r w:rsidR="00406CD3" w:rsidRPr="00406CD3">
        <w:rPr>
          <w:rFonts w:ascii="Arial" w:hAnsi="Arial" w:cs="Arial"/>
          <w:sz w:val="22"/>
          <w:szCs w:val="22"/>
        </w:rPr>
        <w:t xml:space="preserve"> </w:t>
      </w:r>
      <w:r w:rsidR="00406CD3">
        <w:rPr>
          <w:rFonts w:ascii="Arial" w:hAnsi="Arial" w:cs="Arial"/>
          <w:sz w:val="22"/>
          <w:szCs w:val="22"/>
        </w:rPr>
        <w:t>čiré a barevné</w:t>
      </w:r>
    </w:p>
    <w:p w:rsidR="00311437" w:rsidRDefault="00311437" w:rsidP="002C3BF5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bioodpad</w:t>
      </w:r>
    </w:p>
    <w:p w:rsidR="002C3BF5" w:rsidRDefault="002C3BF5" w:rsidP="008D31E2">
      <w:pPr>
        <w:numPr>
          <w:ilvl w:val="0"/>
          <w:numId w:val="49"/>
        </w:numPr>
        <w:tabs>
          <w:tab w:val="left" w:pos="709"/>
        </w:tabs>
        <w:spacing w:after="3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</w:p>
    <w:p w:rsidR="00FC3722" w:rsidRDefault="00FC3722" w:rsidP="00FC3722">
      <w:pPr>
        <w:tabs>
          <w:tab w:val="left" w:pos="709"/>
        </w:tabs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zvláštních sběrných nádob určených pro movité věci dle čl. 7 odst. 1:</w:t>
      </w:r>
    </w:p>
    <w:p w:rsidR="00FC3722" w:rsidRPr="00FC3722" w:rsidRDefault="00FC3722" w:rsidP="00FC3722">
      <w:pPr>
        <w:numPr>
          <w:ilvl w:val="0"/>
          <w:numId w:val="49"/>
        </w:numPr>
        <w:tabs>
          <w:tab w:val="left" w:pos="709"/>
        </w:tabs>
        <w:spacing w:after="3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</w:p>
    <w:p w:rsidR="008D31E2" w:rsidRPr="00256B00" w:rsidRDefault="002C3BF5" w:rsidP="008D31E2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59450" cy="415417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_sběrné míst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5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77E" w:rsidRDefault="00BC077E" w:rsidP="00BC077E">
      <w:pPr>
        <w:keepNext/>
        <w:pageBreakBefore/>
        <w:tabs>
          <w:tab w:val="left" w:pos="3402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40314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Sběrné místo č. </w:t>
      </w:r>
      <w:r w:rsidR="00FC3722">
        <w:rPr>
          <w:rFonts w:ascii="Arial" w:hAnsi="Arial" w:cs="Arial"/>
          <w:b/>
          <w:sz w:val="22"/>
          <w:szCs w:val="22"/>
          <w:u w:val="single"/>
        </w:rPr>
        <w:t>7</w:t>
      </w:r>
    </w:p>
    <w:p w:rsidR="00BC077E" w:rsidRDefault="00BC077E" w:rsidP="00BC077E">
      <w:pPr>
        <w:keepNext/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Nachází se v části obce </w:t>
      </w:r>
      <w:proofErr w:type="spellStart"/>
      <w:r>
        <w:rPr>
          <w:rFonts w:ascii="Arial" w:hAnsi="Arial" w:cs="Arial"/>
          <w:sz w:val="22"/>
          <w:szCs w:val="22"/>
        </w:rPr>
        <w:t>Radoškov</w:t>
      </w:r>
      <w:proofErr w:type="spellEnd"/>
      <w:r>
        <w:rPr>
          <w:rFonts w:ascii="Arial" w:hAnsi="Arial" w:cs="Arial"/>
          <w:sz w:val="22"/>
          <w:szCs w:val="22"/>
        </w:rPr>
        <w:t xml:space="preserve"> v blízkosti </w:t>
      </w:r>
      <w:r w:rsidR="005170AF">
        <w:rPr>
          <w:rFonts w:ascii="Arial" w:hAnsi="Arial" w:cs="Arial"/>
          <w:sz w:val="22"/>
          <w:szCs w:val="22"/>
        </w:rPr>
        <w:t>dětského hřiště</w:t>
      </w:r>
      <w:r>
        <w:rPr>
          <w:rFonts w:ascii="Arial" w:hAnsi="Arial" w:cs="Arial"/>
          <w:sz w:val="22"/>
          <w:szCs w:val="22"/>
        </w:rPr>
        <w:t>.</w:t>
      </w:r>
    </w:p>
    <w:p w:rsidR="00BC077E" w:rsidRDefault="00BC077E" w:rsidP="00BC077E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zvláštních sběrných nádob určených pro tříděný odpad podle čl. 2 odst. 1:</w:t>
      </w:r>
    </w:p>
    <w:p w:rsidR="00BC077E" w:rsidRDefault="00BC077E" w:rsidP="00BC077E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</w:p>
    <w:p w:rsidR="00BC077E" w:rsidRDefault="00BC077E" w:rsidP="00BC077E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</w:t>
      </w:r>
    </w:p>
    <w:p w:rsidR="005170AF" w:rsidRDefault="005170AF" w:rsidP="00BC077E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</w:t>
      </w:r>
      <w:r w:rsidR="00406CD3" w:rsidRPr="00406CD3">
        <w:rPr>
          <w:rFonts w:ascii="Arial" w:hAnsi="Arial" w:cs="Arial"/>
          <w:sz w:val="22"/>
          <w:szCs w:val="22"/>
        </w:rPr>
        <w:t xml:space="preserve"> </w:t>
      </w:r>
      <w:r w:rsidR="00406CD3">
        <w:rPr>
          <w:rFonts w:ascii="Arial" w:hAnsi="Arial" w:cs="Arial"/>
          <w:sz w:val="22"/>
          <w:szCs w:val="22"/>
        </w:rPr>
        <w:t>čiré a barevné</w:t>
      </w:r>
    </w:p>
    <w:p w:rsidR="005170AF" w:rsidRDefault="005170AF" w:rsidP="00BC077E">
      <w:pPr>
        <w:numPr>
          <w:ilvl w:val="0"/>
          <w:numId w:val="49"/>
        </w:numPr>
        <w:tabs>
          <w:tab w:val="left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</w:p>
    <w:p w:rsidR="00BC077E" w:rsidRDefault="005170AF" w:rsidP="00BC077E">
      <w:pPr>
        <w:numPr>
          <w:ilvl w:val="0"/>
          <w:numId w:val="49"/>
        </w:numPr>
        <w:tabs>
          <w:tab w:val="left" w:pos="709"/>
        </w:tabs>
        <w:spacing w:after="3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</w:t>
      </w:r>
    </w:p>
    <w:p w:rsidR="005170AF" w:rsidRDefault="005170AF" w:rsidP="005170AF">
      <w:pPr>
        <w:tabs>
          <w:tab w:val="left" w:pos="709"/>
        </w:tabs>
        <w:spacing w:after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je zde umístěna popelnice na směsný komunální odpad</w:t>
      </w:r>
      <w:r w:rsidRPr="0030645A">
        <w:rPr>
          <w:rFonts w:ascii="Arial" w:hAnsi="Arial" w:cs="Arial"/>
          <w:sz w:val="22"/>
          <w:szCs w:val="22"/>
        </w:rPr>
        <w:t xml:space="preserve"> pro </w:t>
      </w:r>
      <w:r>
        <w:rPr>
          <w:rFonts w:ascii="Arial" w:hAnsi="Arial" w:cs="Arial"/>
          <w:sz w:val="22"/>
          <w:szCs w:val="22"/>
        </w:rPr>
        <w:t>objekty určené k rekreaci.</w:t>
      </w:r>
    </w:p>
    <w:p w:rsidR="008D31E2" w:rsidRPr="00256B00" w:rsidRDefault="002C3BF5" w:rsidP="00440CF1">
      <w:pPr>
        <w:tabs>
          <w:tab w:val="left" w:pos="340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59450" cy="4394200"/>
            <wp:effectExtent l="0" t="0" r="0" b="635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6_sběrné místo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31E2" w:rsidRPr="00256B00" w:rsidSect="00560DED">
      <w:headerReference w:type="default" r:id="rId15"/>
      <w:footerReference w:type="default" r:id="rId16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1A3" w:rsidRDefault="00EE21A3">
      <w:r>
        <w:separator/>
      </w:r>
    </w:p>
  </w:endnote>
  <w:endnote w:type="continuationSeparator" w:id="0">
    <w:p w:rsidR="00EE21A3" w:rsidRDefault="00EE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Default="00F85AB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55B80">
      <w:rPr>
        <w:noProof/>
      </w:rPr>
      <w:t>11</w:t>
    </w:r>
    <w:r>
      <w:fldChar w:fldCharType="end"/>
    </w:r>
  </w:p>
  <w:p w:rsidR="00F85ABA" w:rsidRDefault="00F85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1A3" w:rsidRDefault="00EE21A3">
      <w:r>
        <w:separator/>
      </w:r>
    </w:p>
  </w:footnote>
  <w:footnote w:type="continuationSeparator" w:id="0">
    <w:p w:rsidR="00EE21A3" w:rsidRDefault="00EE21A3">
      <w:r>
        <w:continuationSeparator/>
      </w:r>
    </w:p>
  </w:footnote>
  <w:footnote w:id="1">
    <w:p w:rsidR="00721EA4" w:rsidRPr="00DF28D8" w:rsidRDefault="00721EA4" w:rsidP="00721EA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721EA4" w:rsidRDefault="00721EA4" w:rsidP="00721EA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Pr="0050113D" w:rsidRDefault="009D4CE2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caps/>
        <w:sz w:val="36"/>
        <w:szCs w:val="36"/>
      </w:rPr>
    </w:pPr>
    <w:r w:rsidRPr="0050113D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-75565</wp:posOffset>
          </wp:positionV>
          <wp:extent cx="784225" cy="947420"/>
          <wp:effectExtent l="0" t="0" r="0" b="5080"/>
          <wp:wrapNone/>
          <wp:docPr id="2" name="obrázek 2" descr="Znak_Pribyslavice PRAVÝ_16pr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_Pribyslavice PRAVÝ_16pr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5ABA" w:rsidRPr="0050113D">
      <w:rPr>
        <w:rFonts w:ascii="Arial" w:hAnsi="Arial" w:cs="Arial"/>
        <w:b/>
        <w:caps/>
        <w:sz w:val="36"/>
        <w:szCs w:val="36"/>
      </w:rPr>
      <w:t>Obec Přibyslavice</w:t>
    </w:r>
  </w:p>
  <w:p w:rsidR="00F85ABA" w:rsidRPr="0050113D" w:rsidRDefault="00F85ABA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Sokolská 44, 6</w:t>
    </w:r>
    <w:r w:rsidR="00B71D80" w:rsidRPr="0050113D">
      <w:rPr>
        <w:rFonts w:ascii="Arial" w:hAnsi="Arial" w:cs="Arial"/>
        <w:sz w:val="20"/>
      </w:rPr>
      <w:t xml:space="preserve">64 83 Přibyslavice, okr. </w:t>
    </w:r>
    <w:proofErr w:type="gramStart"/>
    <w:r w:rsidR="00B71D80" w:rsidRPr="0050113D">
      <w:rPr>
        <w:rFonts w:ascii="Arial" w:hAnsi="Arial" w:cs="Arial"/>
        <w:sz w:val="20"/>
      </w:rPr>
      <w:t>Brno</w:t>
    </w:r>
    <w:proofErr w:type="gramEnd"/>
    <w:r w:rsidR="00B71D80" w:rsidRPr="0050113D">
      <w:rPr>
        <w:rFonts w:ascii="Arial" w:hAnsi="Arial" w:cs="Arial"/>
        <w:sz w:val="20"/>
      </w:rPr>
      <w:t>–</w:t>
    </w:r>
    <w:proofErr w:type="gramStart"/>
    <w:r w:rsidRPr="0050113D">
      <w:rPr>
        <w:rFonts w:ascii="Arial" w:hAnsi="Arial" w:cs="Arial"/>
        <w:sz w:val="20"/>
      </w:rPr>
      <w:t>venkov</w:t>
    </w:r>
    <w:proofErr w:type="gramEnd"/>
  </w:p>
  <w:p w:rsidR="00F85ABA" w:rsidRPr="0050113D" w:rsidRDefault="00F85ABA" w:rsidP="0050113D">
    <w:pPr>
      <w:pStyle w:val="Zhlav"/>
      <w:tabs>
        <w:tab w:val="clear" w:pos="4536"/>
      </w:tabs>
      <w:spacing w:after="120"/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IČO: 00637548, tel.: 546 440</w:t>
    </w:r>
    <w:r w:rsidR="0050113D" w:rsidRPr="0050113D">
      <w:rPr>
        <w:rFonts w:ascii="Arial" w:hAnsi="Arial" w:cs="Arial"/>
        <w:sz w:val="20"/>
      </w:rPr>
      <w:t> </w:t>
    </w:r>
    <w:r w:rsidRPr="0050113D">
      <w:rPr>
        <w:rFonts w:ascii="Arial" w:hAnsi="Arial" w:cs="Arial"/>
        <w:sz w:val="20"/>
      </w:rPr>
      <w:t>292</w:t>
    </w:r>
  </w:p>
  <w:p w:rsidR="0050113D" w:rsidRPr="0050113D" w:rsidRDefault="0050113D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szCs w:val="24"/>
      </w:rPr>
    </w:pPr>
    <w:r w:rsidRPr="0050113D">
      <w:rPr>
        <w:rFonts w:ascii="Arial" w:hAnsi="Arial" w:cs="Arial"/>
        <w:b/>
        <w:szCs w:val="24"/>
      </w:rPr>
      <w:t>Zastupitelstvo obce Přibyslavice</w:t>
    </w:r>
  </w:p>
  <w:p w:rsidR="00F85ABA" w:rsidRPr="00A400BC" w:rsidRDefault="00F85ABA" w:rsidP="00CC42C4">
    <w:pPr>
      <w:pStyle w:val="Zhlav"/>
      <w:tabs>
        <w:tab w:val="clear" w:pos="4536"/>
      </w:tabs>
      <w:spacing w:after="240"/>
    </w:pPr>
    <w:r w:rsidRPr="00095548">
      <w:rPr>
        <w:rFonts w:ascii="Arial" w:hAnsi="Arial" w:cs="Arial"/>
        <w:b/>
        <w:sz w:val="26"/>
        <w:szCs w:val="26"/>
      </w:rPr>
      <w:t>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63628C"/>
    <w:multiLevelType w:val="hybridMultilevel"/>
    <w:tmpl w:val="496E4D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B41F2"/>
    <w:multiLevelType w:val="hybridMultilevel"/>
    <w:tmpl w:val="ABA69DC4"/>
    <w:lvl w:ilvl="0" w:tplc="A84854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96D68"/>
    <w:multiLevelType w:val="hybridMultilevel"/>
    <w:tmpl w:val="E092D9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136DED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03A04C5"/>
    <w:multiLevelType w:val="hybridMultilevel"/>
    <w:tmpl w:val="D89A25E2"/>
    <w:lvl w:ilvl="0" w:tplc="37FAEE6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442B6"/>
    <w:multiLevelType w:val="hybridMultilevel"/>
    <w:tmpl w:val="9FD8C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B810CEA"/>
    <w:multiLevelType w:val="hybridMultilevel"/>
    <w:tmpl w:val="515C8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111BD0"/>
    <w:multiLevelType w:val="hybridMultilevel"/>
    <w:tmpl w:val="DCCAC0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5EC0108"/>
    <w:multiLevelType w:val="hybridMultilevel"/>
    <w:tmpl w:val="927875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746677"/>
    <w:multiLevelType w:val="hybridMultilevel"/>
    <w:tmpl w:val="4192F704"/>
    <w:lvl w:ilvl="0" w:tplc="6EF4E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48"/>
  </w:num>
  <w:num w:numId="3">
    <w:abstractNumId w:val="8"/>
  </w:num>
  <w:num w:numId="4">
    <w:abstractNumId w:val="35"/>
  </w:num>
  <w:num w:numId="5">
    <w:abstractNumId w:val="32"/>
  </w:num>
  <w:num w:numId="6">
    <w:abstractNumId w:val="41"/>
  </w:num>
  <w:num w:numId="7">
    <w:abstractNumId w:val="18"/>
  </w:num>
  <w:num w:numId="8">
    <w:abstractNumId w:val="5"/>
  </w:num>
  <w:num w:numId="9">
    <w:abstractNumId w:val="40"/>
  </w:num>
  <w:num w:numId="10">
    <w:abstractNumId w:val="34"/>
  </w:num>
  <w:num w:numId="11">
    <w:abstractNumId w:val="33"/>
  </w:num>
  <w:num w:numId="12">
    <w:abstractNumId w:val="20"/>
  </w:num>
  <w:num w:numId="13">
    <w:abstractNumId w:val="37"/>
  </w:num>
  <w:num w:numId="14">
    <w:abstractNumId w:val="46"/>
  </w:num>
  <w:num w:numId="15">
    <w:abstractNumId w:val="21"/>
  </w:num>
  <w:num w:numId="16">
    <w:abstractNumId w:val="45"/>
  </w:num>
  <w:num w:numId="17">
    <w:abstractNumId w:val="10"/>
  </w:num>
  <w:num w:numId="18">
    <w:abstractNumId w:val="1"/>
  </w:num>
  <w:num w:numId="19">
    <w:abstractNumId w:val="14"/>
  </w:num>
  <w:num w:numId="20">
    <w:abstractNumId w:val="16"/>
  </w:num>
  <w:num w:numId="21">
    <w:abstractNumId w:val="28"/>
  </w:num>
  <w:num w:numId="22">
    <w:abstractNumId w:val="23"/>
  </w:num>
  <w:num w:numId="23">
    <w:abstractNumId w:val="3"/>
  </w:num>
  <w:num w:numId="24">
    <w:abstractNumId w:val="31"/>
  </w:num>
  <w:num w:numId="25">
    <w:abstractNumId w:val="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39"/>
  </w:num>
  <w:num w:numId="29">
    <w:abstractNumId w:val="25"/>
  </w:num>
  <w:num w:numId="30">
    <w:abstractNumId w:val="47"/>
  </w:num>
  <w:num w:numId="31">
    <w:abstractNumId w:val="26"/>
  </w:num>
  <w:num w:numId="32">
    <w:abstractNumId w:val="27"/>
  </w:num>
  <w:num w:numId="33">
    <w:abstractNumId w:val="0"/>
  </w:num>
  <w:num w:numId="34">
    <w:abstractNumId w:val="22"/>
  </w:num>
  <w:num w:numId="35">
    <w:abstractNumId w:val="13"/>
  </w:num>
  <w:num w:numId="36">
    <w:abstractNumId w:val="12"/>
  </w:num>
  <w:num w:numId="37">
    <w:abstractNumId w:val="38"/>
  </w:num>
  <w:num w:numId="38">
    <w:abstractNumId w:val="36"/>
  </w:num>
  <w:num w:numId="39">
    <w:abstractNumId w:val="2"/>
  </w:num>
  <w:num w:numId="40">
    <w:abstractNumId w:val="44"/>
  </w:num>
  <w:num w:numId="41">
    <w:abstractNumId w:val="9"/>
  </w:num>
  <w:num w:numId="42">
    <w:abstractNumId w:val="30"/>
  </w:num>
  <w:num w:numId="43">
    <w:abstractNumId w:val="11"/>
  </w:num>
  <w:num w:numId="44">
    <w:abstractNumId w:val="6"/>
  </w:num>
  <w:num w:numId="45">
    <w:abstractNumId w:val="24"/>
  </w:num>
  <w:num w:numId="46">
    <w:abstractNumId w:val="19"/>
  </w:num>
  <w:num w:numId="47">
    <w:abstractNumId w:val="43"/>
  </w:num>
  <w:num w:numId="48">
    <w:abstractNumId w:val="7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1FD8"/>
    <w:rsid w:val="000332D7"/>
    <w:rsid w:val="00036778"/>
    <w:rsid w:val="000402B9"/>
    <w:rsid w:val="00042756"/>
    <w:rsid w:val="00053446"/>
    <w:rsid w:val="00055691"/>
    <w:rsid w:val="0005615E"/>
    <w:rsid w:val="000765F2"/>
    <w:rsid w:val="0008576A"/>
    <w:rsid w:val="00091C2D"/>
    <w:rsid w:val="00095548"/>
    <w:rsid w:val="000A79D5"/>
    <w:rsid w:val="000C2A9C"/>
    <w:rsid w:val="000E7404"/>
    <w:rsid w:val="000E7D6D"/>
    <w:rsid w:val="000F0DEA"/>
    <w:rsid w:val="000F286D"/>
    <w:rsid w:val="000F4494"/>
    <w:rsid w:val="000F645D"/>
    <w:rsid w:val="00115451"/>
    <w:rsid w:val="00117E27"/>
    <w:rsid w:val="00130CF2"/>
    <w:rsid w:val="00133646"/>
    <w:rsid w:val="00134AA3"/>
    <w:rsid w:val="00140314"/>
    <w:rsid w:val="00143C84"/>
    <w:rsid w:val="001476FD"/>
    <w:rsid w:val="001510B8"/>
    <w:rsid w:val="00152A63"/>
    <w:rsid w:val="00162F8F"/>
    <w:rsid w:val="001751E9"/>
    <w:rsid w:val="00182F5F"/>
    <w:rsid w:val="00190EFE"/>
    <w:rsid w:val="001A5FC6"/>
    <w:rsid w:val="001A7A68"/>
    <w:rsid w:val="001F4653"/>
    <w:rsid w:val="00200839"/>
    <w:rsid w:val="00206275"/>
    <w:rsid w:val="00223F72"/>
    <w:rsid w:val="00227BC7"/>
    <w:rsid w:val="0023379E"/>
    <w:rsid w:val="00244C59"/>
    <w:rsid w:val="0024722A"/>
    <w:rsid w:val="00254487"/>
    <w:rsid w:val="00255095"/>
    <w:rsid w:val="00256B00"/>
    <w:rsid w:val="00267188"/>
    <w:rsid w:val="00273BEE"/>
    <w:rsid w:val="0029585C"/>
    <w:rsid w:val="002A12D8"/>
    <w:rsid w:val="002B6791"/>
    <w:rsid w:val="002C32D2"/>
    <w:rsid w:val="002C3BF5"/>
    <w:rsid w:val="002C442F"/>
    <w:rsid w:val="002C782C"/>
    <w:rsid w:val="0030645A"/>
    <w:rsid w:val="00311437"/>
    <w:rsid w:val="00342DAE"/>
    <w:rsid w:val="00343C2D"/>
    <w:rsid w:val="00352EB5"/>
    <w:rsid w:val="00373576"/>
    <w:rsid w:val="0038747F"/>
    <w:rsid w:val="003926A3"/>
    <w:rsid w:val="003934B6"/>
    <w:rsid w:val="0039364E"/>
    <w:rsid w:val="003A6F33"/>
    <w:rsid w:val="003A7FC0"/>
    <w:rsid w:val="003B3AFC"/>
    <w:rsid w:val="003D4D6A"/>
    <w:rsid w:val="003E5798"/>
    <w:rsid w:val="003E7B1D"/>
    <w:rsid w:val="003F0EC4"/>
    <w:rsid w:val="003F1228"/>
    <w:rsid w:val="003F24A0"/>
    <w:rsid w:val="004055B2"/>
    <w:rsid w:val="00406CD3"/>
    <w:rsid w:val="00413FDE"/>
    <w:rsid w:val="00423176"/>
    <w:rsid w:val="00423585"/>
    <w:rsid w:val="0042679B"/>
    <w:rsid w:val="0042723F"/>
    <w:rsid w:val="00431942"/>
    <w:rsid w:val="00440CF1"/>
    <w:rsid w:val="0046738B"/>
    <w:rsid w:val="00474FFD"/>
    <w:rsid w:val="004761AD"/>
    <w:rsid w:val="00483121"/>
    <w:rsid w:val="004A451F"/>
    <w:rsid w:val="004B37BE"/>
    <w:rsid w:val="004B5C2C"/>
    <w:rsid w:val="004E7FD5"/>
    <w:rsid w:val="0050113D"/>
    <w:rsid w:val="00503F10"/>
    <w:rsid w:val="00505735"/>
    <w:rsid w:val="005057E9"/>
    <w:rsid w:val="00507A74"/>
    <w:rsid w:val="005170AF"/>
    <w:rsid w:val="00525ABF"/>
    <w:rsid w:val="0053072A"/>
    <w:rsid w:val="00553391"/>
    <w:rsid w:val="00553B78"/>
    <w:rsid w:val="00555FEB"/>
    <w:rsid w:val="00560DED"/>
    <w:rsid w:val="00582333"/>
    <w:rsid w:val="0058258B"/>
    <w:rsid w:val="00590993"/>
    <w:rsid w:val="0059780C"/>
    <w:rsid w:val="005A1CAE"/>
    <w:rsid w:val="005A3FFD"/>
    <w:rsid w:val="005E114F"/>
    <w:rsid w:val="005E3069"/>
    <w:rsid w:val="00617FE8"/>
    <w:rsid w:val="006277AF"/>
    <w:rsid w:val="00631BE3"/>
    <w:rsid w:val="00641107"/>
    <w:rsid w:val="00645198"/>
    <w:rsid w:val="0064720B"/>
    <w:rsid w:val="00676BFD"/>
    <w:rsid w:val="00680F15"/>
    <w:rsid w:val="006866EF"/>
    <w:rsid w:val="006A5072"/>
    <w:rsid w:val="006B0337"/>
    <w:rsid w:val="006D5E8D"/>
    <w:rsid w:val="006E5A0C"/>
    <w:rsid w:val="007109AB"/>
    <w:rsid w:val="00714B2D"/>
    <w:rsid w:val="00721EA4"/>
    <w:rsid w:val="0072693E"/>
    <w:rsid w:val="00745703"/>
    <w:rsid w:val="00755F72"/>
    <w:rsid w:val="00777DF6"/>
    <w:rsid w:val="00777EAD"/>
    <w:rsid w:val="007864B1"/>
    <w:rsid w:val="007867F8"/>
    <w:rsid w:val="00786950"/>
    <w:rsid w:val="007909DA"/>
    <w:rsid w:val="00795009"/>
    <w:rsid w:val="00797A40"/>
    <w:rsid w:val="007A12A4"/>
    <w:rsid w:val="007A3B21"/>
    <w:rsid w:val="007A514D"/>
    <w:rsid w:val="007B2FB7"/>
    <w:rsid w:val="007C40FF"/>
    <w:rsid w:val="007C50C0"/>
    <w:rsid w:val="007E12D2"/>
    <w:rsid w:val="007E1DB2"/>
    <w:rsid w:val="007E2B21"/>
    <w:rsid w:val="007E5547"/>
    <w:rsid w:val="007F57F7"/>
    <w:rsid w:val="008015C8"/>
    <w:rsid w:val="008065F0"/>
    <w:rsid w:val="00813440"/>
    <w:rsid w:val="00823562"/>
    <w:rsid w:val="00831591"/>
    <w:rsid w:val="00832E1A"/>
    <w:rsid w:val="008367C2"/>
    <w:rsid w:val="0083695F"/>
    <w:rsid w:val="00841C04"/>
    <w:rsid w:val="00856F33"/>
    <w:rsid w:val="0086512E"/>
    <w:rsid w:val="00870986"/>
    <w:rsid w:val="00872F8B"/>
    <w:rsid w:val="00882107"/>
    <w:rsid w:val="00883EF2"/>
    <w:rsid w:val="00896146"/>
    <w:rsid w:val="008A0526"/>
    <w:rsid w:val="008A5871"/>
    <w:rsid w:val="008A7805"/>
    <w:rsid w:val="008D193E"/>
    <w:rsid w:val="008D31E2"/>
    <w:rsid w:val="008D4BEF"/>
    <w:rsid w:val="008E0DB2"/>
    <w:rsid w:val="0090366B"/>
    <w:rsid w:val="00904EE0"/>
    <w:rsid w:val="00913708"/>
    <w:rsid w:val="009146F3"/>
    <w:rsid w:val="0091553D"/>
    <w:rsid w:val="00921A65"/>
    <w:rsid w:val="00952E17"/>
    <w:rsid w:val="009627DE"/>
    <w:rsid w:val="0097218C"/>
    <w:rsid w:val="00976B00"/>
    <w:rsid w:val="009774F4"/>
    <w:rsid w:val="009859B0"/>
    <w:rsid w:val="009A0CCB"/>
    <w:rsid w:val="009A64B8"/>
    <w:rsid w:val="009B680A"/>
    <w:rsid w:val="009B77CC"/>
    <w:rsid w:val="009D2F54"/>
    <w:rsid w:val="009D4CE2"/>
    <w:rsid w:val="009E68F8"/>
    <w:rsid w:val="009F1521"/>
    <w:rsid w:val="009F5BB9"/>
    <w:rsid w:val="00A14ABB"/>
    <w:rsid w:val="00A24AB3"/>
    <w:rsid w:val="00A400BC"/>
    <w:rsid w:val="00A47CFF"/>
    <w:rsid w:val="00A532C2"/>
    <w:rsid w:val="00A56EC8"/>
    <w:rsid w:val="00A625BA"/>
    <w:rsid w:val="00A64714"/>
    <w:rsid w:val="00A74ECE"/>
    <w:rsid w:val="00A773EE"/>
    <w:rsid w:val="00A94551"/>
    <w:rsid w:val="00A9460B"/>
    <w:rsid w:val="00AC2FDD"/>
    <w:rsid w:val="00AD0D21"/>
    <w:rsid w:val="00AE14D4"/>
    <w:rsid w:val="00AE3C73"/>
    <w:rsid w:val="00AE42D2"/>
    <w:rsid w:val="00AF72CD"/>
    <w:rsid w:val="00B020EE"/>
    <w:rsid w:val="00B321B9"/>
    <w:rsid w:val="00B42462"/>
    <w:rsid w:val="00B44403"/>
    <w:rsid w:val="00B65940"/>
    <w:rsid w:val="00B71D80"/>
    <w:rsid w:val="00B7787C"/>
    <w:rsid w:val="00BA7164"/>
    <w:rsid w:val="00BC077E"/>
    <w:rsid w:val="00BC2DF2"/>
    <w:rsid w:val="00BD3591"/>
    <w:rsid w:val="00BE0B49"/>
    <w:rsid w:val="00BE4DFE"/>
    <w:rsid w:val="00BF0879"/>
    <w:rsid w:val="00BF0990"/>
    <w:rsid w:val="00C06470"/>
    <w:rsid w:val="00C25DCE"/>
    <w:rsid w:val="00C2619E"/>
    <w:rsid w:val="00C2731E"/>
    <w:rsid w:val="00C300CC"/>
    <w:rsid w:val="00C30A39"/>
    <w:rsid w:val="00C3782E"/>
    <w:rsid w:val="00C67796"/>
    <w:rsid w:val="00C9137C"/>
    <w:rsid w:val="00C9368B"/>
    <w:rsid w:val="00CB176B"/>
    <w:rsid w:val="00CB1D76"/>
    <w:rsid w:val="00CB5754"/>
    <w:rsid w:val="00CB7F89"/>
    <w:rsid w:val="00CC3A9F"/>
    <w:rsid w:val="00CC42C4"/>
    <w:rsid w:val="00CD1D75"/>
    <w:rsid w:val="00CD3E90"/>
    <w:rsid w:val="00CD4759"/>
    <w:rsid w:val="00CD6FFD"/>
    <w:rsid w:val="00CE0C3A"/>
    <w:rsid w:val="00CE1581"/>
    <w:rsid w:val="00CF6192"/>
    <w:rsid w:val="00D04C14"/>
    <w:rsid w:val="00D134C2"/>
    <w:rsid w:val="00D15114"/>
    <w:rsid w:val="00D25BA7"/>
    <w:rsid w:val="00D326FC"/>
    <w:rsid w:val="00D551E6"/>
    <w:rsid w:val="00D7341B"/>
    <w:rsid w:val="00D756CA"/>
    <w:rsid w:val="00D91A41"/>
    <w:rsid w:val="00D95EA4"/>
    <w:rsid w:val="00DB2051"/>
    <w:rsid w:val="00DB625C"/>
    <w:rsid w:val="00DC4CCA"/>
    <w:rsid w:val="00DE0A5F"/>
    <w:rsid w:val="00DE54A3"/>
    <w:rsid w:val="00E10321"/>
    <w:rsid w:val="00E11050"/>
    <w:rsid w:val="00E15888"/>
    <w:rsid w:val="00E428C5"/>
    <w:rsid w:val="00E55B80"/>
    <w:rsid w:val="00E6532D"/>
    <w:rsid w:val="00E7096E"/>
    <w:rsid w:val="00E77D0F"/>
    <w:rsid w:val="00E9790D"/>
    <w:rsid w:val="00EA1B4D"/>
    <w:rsid w:val="00EA424E"/>
    <w:rsid w:val="00EA67EF"/>
    <w:rsid w:val="00EB2DCF"/>
    <w:rsid w:val="00EC6375"/>
    <w:rsid w:val="00ED2511"/>
    <w:rsid w:val="00EE21A3"/>
    <w:rsid w:val="00EE763D"/>
    <w:rsid w:val="00EF6471"/>
    <w:rsid w:val="00EF708D"/>
    <w:rsid w:val="00F11FC3"/>
    <w:rsid w:val="00F301DF"/>
    <w:rsid w:val="00F47FED"/>
    <w:rsid w:val="00F53DAF"/>
    <w:rsid w:val="00F7073D"/>
    <w:rsid w:val="00F71191"/>
    <w:rsid w:val="00F724DF"/>
    <w:rsid w:val="00F76A45"/>
    <w:rsid w:val="00F77173"/>
    <w:rsid w:val="00F84FF3"/>
    <w:rsid w:val="00F85ABA"/>
    <w:rsid w:val="00FA0E0C"/>
    <w:rsid w:val="00FA5442"/>
    <w:rsid w:val="00FB36A3"/>
    <w:rsid w:val="00FB6AE5"/>
    <w:rsid w:val="00FC2355"/>
    <w:rsid w:val="00FC3722"/>
    <w:rsid w:val="00FD3DCA"/>
    <w:rsid w:val="00FD6BB3"/>
    <w:rsid w:val="00FE720E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F757FE-56A1-456B-82BA-C900BA7F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722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A400BC"/>
    <w:rPr>
      <w:sz w:val="24"/>
    </w:rPr>
  </w:style>
  <w:style w:type="character" w:customStyle="1" w:styleId="ZkladntextChar">
    <w:name w:val="Základní text Char"/>
    <w:link w:val="Zkladntext"/>
    <w:rsid w:val="00676BFD"/>
    <w:rPr>
      <w:sz w:val="24"/>
    </w:rPr>
  </w:style>
  <w:style w:type="paragraph" w:customStyle="1" w:styleId="slalnk">
    <w:name w:val="Čísla článků"/>
    <w:basedOn w:val="Normln"/>
    <w:rsid w:val="00D1511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15114"/>
    <w:pPr>
      <w:spacing w:before="60" w:after="160"/>
    </w:pPr>
  </w:style>
  <w:style w:type="character" w:customStyle="1" w:styleId="TextpoznpodarouChar">
    <w:name w:val="Text pozn. pod čarou Char"/>
    <w:link w:val="Textpoznpodarou"/>
    <w:rsid w:val="009A0CCB"/>
    <w:rPr>
      <w:noProof/>
    </w:rPr>
  </w:style>
  <w:style w:type="paragraph" w:customStyle="1" w:styleId="nzevzkona">
    <w:name w:val="název zákona"/>
    <w:basedOn w:val="Nzev"/>
    <w:rsid w:val="00832E1A"/>
    <w:rPr>
      <w:rFonts w:ascii="Cambria" w:hAnsi="Cambria" w:cs="Cambria"/>
    </w:rPr>
  </w:style>
  <w:style w:type="paragraph" w:customStyle="1" w:styleId="Default">
    <w:name w:val="Default"/>
    <w:rsid w:val="00832E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832E1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832E1A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F8682-AB2C-4307-8E9A-D22649EA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1064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 Hadaš</cp:lastModifiedBy>
  <cp:revision>7</cp:revision>
  <cp:lastPrinted>2019-04-24T11:47:00Z</cp:lastPrinted>
  <dcterms:created xsi:type="dcterms:W3CDTF">2024-11-29T12:32:00Z</dcterms:created>
  <dcterms:modified xsi:type="dcterms:W3CDTF">2024-12-13T10:18:00Z</dcterms:modified>
</cp:coreProperties>
</file>