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6D" w:rsidRPr="00383508" w:rsidRDefault="00383508" w:rsidP="00383508">
      <w:pPr>
        <w:rPr>
          <w:rFonts w:ascii="Arial" w:hAnsi="Arial" w:cs="Arial"/>
        </w:rPr>
      </w:pPr>
      <w:r>
        <w:t xml:space="preserve">                                                                  </w:t>
      </w:r>
      <w:r w:rsidR="00A9426D" w:rsidRPr="00FC62CC">
        <w:rPr>
          <w:rFonts w:ascii="Arial" w:hAnsi="Arial" w:cs="Arial"/>
          <w:b/>
          <w:color w:val="000000" w:themeColor="text1"/>
          <w:sz w:val="24"/>
          <w:szCs w:val="24"/>
        </w:rPr>
        <w:t xml:space="preserve">Obec </w:t>
      </w:r>
      <w:r w:rsidR="00FC62CC" w:rsidRPr="00FC62CC">
        <w:rPr>
          <w:rFonts w:ascii="Arial" w:hAnsi="Arial" w:cs="Arial"/>
          <w:b/>
          <w:color w:val="000000" w:themeColor="text1"/>
          <w:sz w:val="24"/>
          <w:szCs w:val="24"/>
        </w:rPr>
        <w:t>Dolní L</w:t>
      </w:r>
      <w:r w:rsidR="00FC62CC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="00FC62CC" w:rsidRPr="00FC62CC">
        <w:rPr>
          <w:rFonts w:ascii="Arial" w:hAnsi="Arial" w:cs="Arial"/>
          <w:b/>
          <w:color w:val="000000" w:themeColor="text1"/>
          <w:sz w:val="24"/>
          <w:szCs w:val="24"/>
        </w:rPr>
        <w:t>mná</w:t>
      </w:r>
    </w:p>
    <w:p w:rsidR="00A9426D" w:rsidRPr="00FC62CC" w:rsidRDefault="00FC62CC" w:rsidP="00FC62CC">
      <w:pPr>
        <w:keepNext/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</w:t>
      </w:r>
      <w:r w:rsidR="00A9426D" w:rsidRPr="00FC62CC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</w:t>
      </w:r>
      <w:proofErr w:type="gramStart"/>
      <w:r w:rsidR="00A9426D" w:rsidRPr="00FC62CC">
        <w:rPr>
          <w:rFonts w:ascii="Arial" w:hAnsi="Arial" w:cs="Arial"/>
          <w:b/>
          <w:color w:val="000000" w:themeColor="text1"/>
          <w:sz w:val="24"/>
          <w:szCs w:val="24"/>
        </w:rPr>
        <w:t>obce</w:t>
      </w:r>
      <w:r w:rsidRPr="00FC62CC">
        <w:rPr>
          <w:rFonts w:ascii="Arial" w:hAnsi="Arial" w:cs="Arial"/>
          <w:b/>
          <w:color w:val="000000" w:themeColor="text1"/>
          <w:sz w:val="24"/>
          <w:szCs w:val="24"/>
        </w:rPr>
        <w:t xml:space="preserve">  Dolní</w:t>
      </w:r>
      <w:proofErr w:type="gramEnd"/>
      <w:r w:rsidRPr="00FC62CC">
        <w:rPr>
          <w:rFonts w:ascii="Arial" w:hAnsi="Arial" w:cs="Arial"/>
          <w:b/>
          <w:color w:val="000000" w:themeColor="text1"/>
          <w:sz w:val="24"/>
          <w:szCs w:val="24"/>
        </w:rPr>
        <w:t xml:space="preserve"> Lomná </w:t>
      </w:r>
    </w:p>
    <w:p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9426D" w:rsidRPr="0062486B" w:rsidRDefault="00FC62CC" w:rsidP="00FC62CC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A9426D"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A9426D" w:rsidRPr="00D47652">
        <w:rPr>
          <w:rFonts w:ascii="Arial" w:hAnsi="Arial" w:cs="Arial"/>
          <w:b/>
          <w:sz w:val="24"/>
          <w:szCs w:val="24"/>
        </w:rPr>
        <w:t>obce</w:t>
      </w:r>
      <w:r w:rsidR="00A9426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C62CC">
        <w:rPr>
          <w:rFonts w:ascii="Arial" w:hAnsi="Arial" w:cs="Arial"/>
          <w:b/>
          <w:color w:val="000000" w:themeColor="text1"/>
          <w:sz w:val="24"/>
          <w:szCs w:val="24"/>
        </w:rPr>
        <w:t>Dolní Lomná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FC62CC">
        <w:rPr>
          <w:rFonts w:ascii="Arial" w:hAnsi="Arial" w:cs="Arial"/>
          <w:color w:val="000000" w:themeColor="text1"/>
        </w:rPr>
        <w:t xml:space="preserve">obce </w:t>
      </w:r>
      <w:r w:rsidR="00FC62CC" w:rsidRPr="00FC62CC">
        <w:rPr>
          <w:rFonts w:ascii="Arial" w:hAnsi="Arial" w:cs="Arial"/>
          <w:color w:val="000000" w:themeColor="text1"/>
        </w:rPr>
        <w:t>Dolní Lomná</w:t>
      </w:r>
      <w:r w:rsidR="00FC62CC">
        <w:rPr>
          <w:rFonts w:ascii="Arial" w:hAnsi="Arial" w:cs="Arial"/>
          <w:color w:val="00B0F0"/>
        </w:rPr>
        <w:t xml:space="preserve"> </w:t>
      </w:r>
      <w:r w:rsidR="00FC62CC">
        <w:rPr>
          <w:rFonts w:ascii="Arial" w:hAnsi="Arial" w:cs="Arial"/>
        </w:rPr>
        <w:t>s</w:t>
      </w:r>
      <w:r w:rsidR="00383508">
        <w:rPr>
          <w:rFonts w:ascii="Arial" w:hAnsi="Arial" w:cs="Arial"/>
        </w:rPr>
        <w:t>e na svém zasedání dne</w:t>
      </w:r>
      <w:r w:rsidR="00D46186">
        <w:rPr>
          <w:rFonts w:ascii="Arial" w:hAnsi="Arial" w:cs="Arial"/>
        </w:rPr>
        <w:t xml:space="preserve"> </w:t>
      </w:r>
      <w:proofErr w:type="gramStart"/>
      <w:r w:rsidR="00D46186">
        <w:rPr>
          <w:rFonts w:ascii="Arial" w:hAnsi="Arial" w:cs="Arial"/>
        </w:rPr>
        <w:t>23.9.2024</w:t>
      </w:r>
      <w:proofErr w:type="gramEnd"/>
      <w:r w:rsidR="00D46186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A9426D" w:rsidRPr="00C22C01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FC62CC" w:rsidRPr="00FC62CC">
        <w:rPr>
          <w:rFonts w:ascii="Arial" w:hAnsi="Arial" w:cs="Arial"/>
          <w:color w:val="000000" w:themeColor="text1"/>
        </w:rPr>
        <w:t>Dolní Lomná</w:t>
      </w:r>
      <w:r w:rsidR="00FC62C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1D568E">
        <w:rPr>
          <w:rFonts w:ascii="Arial" w:hAnsi="Arial" w:cs="Arial"/>
        </w:rPr>
        <w:t>staveb a jednotek dle § 10a odst. 1</w:t>
      </w:r>
      <w:r w:rsidR="00342215">
        <w:rPr>
          <w:rFonts w:ascii="Arial" w:hAnsi="Arial" w:cs="Arial"/>
        </w:rPr>
        <w:t xml:space="preserve"> </w:t>
      </w:r>
      <w:r w:rsidR="001D568E">
        <w:rPr>
          <w:rFonts w:ascii="Arial" w:hAnsi="Arial" w:cs="Arial"/>
        </w:rPr>
        <w:t>zákona o dani z nemovitých vě</w:t>
      </w:r>
      <w:r w:rsidR="00342215">
        <w:rPr>
          <w:rFonts w:ascii="Arial" w:hAnsi="Arial" w:cs="Arial"/>
        </w:rPr>
        <w:t>c</w:t>
      </w:r>
      <w:r w:rsidR="001D568E">
        <w:rPr>
          <w:rFonts w:ascii="Arial" w:hAnsi="Arial" w:cs="Arial"/>
        </w:rPr>
        <w:t>í</w:t>
      </w:r>
      <w:r>
        <w:rPr>
          <w:rFonts w:ascii="Arial" w:hAnsi="Arial" w:cs="Arial"/>
        </w:rPr>
        <w:t>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AF0ECA" w:rsidRPr="00BE246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BE246E">
        <w:rPr>
          <w:rFonts w:ascii="Arial" w:hAnsi="Arial" w:cs="Arial"/>
          <w:color w:val="000000" w:themeColor="text1"/>
        </w:rPr>
        <w:t>obytné budovy</w:t>
      </w:r>
      <w:r w:rsidRPr="00BE246E">
        <w:rPr>
          <w:rFonts w:ascii="Arial" w:hAnsi="Arial" w:cs="Arial"/>
          <w:color w:val="000000" w:themeColor="text1"/>
        </w:rPr>
        <w:tab/>
      </w:r>
      <w:r w:rsidRPr="00BE246E">
        <w:rPr>
          <w:rFonts w:ascii="Arial" w:hAnsi="Arial" w:cs="Arial"/>
          <w:color w:val="000000" w:themeColor="text1"/>
        </w:rPr>
        <w:tab/>
      </w:r>
      <w:r w:rsidRPr="00BE246E">
        <w:rPr>
          <w:rFonts w:ascii="Arial" w:hAnsi="Arial" w:cs="Arial"/>
          <w:color w:val="000000" w:themeColor="text1"/>
        </w:rPr>
        <w:tab/>
      </w:r>
      <w:r w:rsidRPr="00BE246E">
        <w:rPr>
          <w:rFonts w:ascii="Arial" w:hAnsi="Arial" w:cs="Arial"/>
          <w:color w:val="000000" w:themeColor="text1"/>
        </w:rPr>
        <w:tab/>
      </w:r>
      <w:r w:rsidRPr="00BE246E">
        <w:rPr>
          <w:rFonts w:ascii="Arial" w:hAnsi="Arial" w:cs="Arial"/>
          <w:color w:val="000000" w:themeColor="text1"/>
        </w:rPr>
        <w:tab/>
      </w:r>
      <w:r w:rsidRPr="00BE246E">
        <w:rPr>
          <w:rFonts w:ascii="Arial" w:hAnsi="Arial" w:cs="Arial"/>
          <w:color w:val="000000" w:themeColor="text1"/>
        </w:rPr>
        <w:tab/>
        <w:t>koeficient</w:t>
      </w:r>
      <w:r w:rsidR="001D568E" w:rsidRPr="00BE246E">
        <w:rPr>
          <w:rFonts w:ascii="Arial" w:hAnsi="Arial" w:cs="Arial"/>
          <w:color w:val="000000" w:themeColor="text1"/>
        </w:rPr>
        <w:t xml:space="preserve"> 1</w:t>
      </w:r>
    </w:p>
    <w:p w:rsidR="00AF0ECA" w:rsidRPr="00BE246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BE246E">
        <w:rPr>
          <w:rFonts w:ascii="Arial" w:hAnsi="Arial" w:cs="Arial"/>
          <w:color w:val="000000" w:themeColor="text1"/>
        </w:rPr>
        <w:t>rekreační budovy</w:t>
      </w:r>
      <w:r w:rsidRPr="00BE246E">
        <w:rPr>
          <w:rFonts w:ascii="Arial" w:hAnsi="Arial" w:cs="Arial"/>
          <w:color w:val="000000" w:themeColor="text1"/>
        </w:rPr>
        <w:tab/>
      </w:r>
      <w:r w:rsidRPr="00BE246E">
        <w:rPr>
          <w:rFonts w:ascii="Arial" w:hAnsi="Arial" w:cs="Arial"/>
          <w:color w:val="000000" w:themeColor="text1"/>
        </w:rPr>
        <w:tab/>
      </w:r>
      <w:r w:rsidRPr="00BE246E">
        <w:rPr>
          <w:rFonts w:ascii="Arial" w:hAnsi="Arial" w:cs="Arial"/>
          <w:color w:val="000000" w:themeColor="text1"/>
        </w:rPr>
        <w:tab/>
      </w:r>
      <w:r w:rsidRPr="00BE246E">
        <w:rPr>
          <w:rFonts w:ascii="Arial" w:hAnsi="Arial" w:cs="Arial"/>
          <w:color w:val="000000" w:themeColor="text1"/>
        </w:rPr>
        <w:tab/>
      </w:r>
      <w:r w:rsidRPr="00BE246E">
        <w:rPr>
          <w:rFonts w:ascii="Arial" w:hAnsi="Arial" w:cs="Arial"/>
          <w:color w:val="000000" w:themeColor="text1"/>
        </w:rPr>
        <w:tab/>
      </w:r>
      <w:r w:rsidRPr="00BE246E">
        <w:rPr>
          <w:rFonts w:ascii="Arial" w:hAnsi="Arial" w:cs="Arial"/>
          <w:color w:val="000000" w:themeColor="text1"/>
        </w:rPr>
        <w:tab/>
        <w:t>koeficient</w:t>
      </w:r>
      <w:r w:rsidR="001D568E" w:rsidRPr="00BE246E">
        <w:rPr>
          <w:rFonts w:ascii="Arial" w:hAnsi="Arial" w:cs="Arial"/>
          <w:color w:val="000000" w:themeColor="text1"/>
        </w:rPr>
        <w:t xml:space="preserve"> 3</w:t>
      </w:r>
    </w:p>
    <w:p w:rsidR="00815D15" w:rsidRPr="00BE246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BE246E">
        <w:rPr>
          <w:rFonts w:ascii="Arial" w:hAnsi="Arial" w:cs="Arial"/>
          <w:color w:val="000000" w:themeColor="text1"/>
        </w:rPr>
        <w:t>zdanitelné stavby a zdanitelné jednotky pro</w:t>
      </w:r>
    </w:p>
    <w:p w:rsidR="00815D15" w:rsidRPr="00BE246E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BE246E">
        <w:rPr>
          <w:rFonts w:ascii="Arial" w:hAnsi="Arial" w:cs="Arial"/>
          <w:color w:val="000000" w:themeColor="text1"/>
        </w:rPr>
        <w:t>podnikání v průmyslu,</w:t>
      </w:r>
      <w:r w:rsidR="00815D15" w:rsidRPr="00BE246E">
        <w:rPr>
          <w:rFonts w:ascii="Arial" w:hAnsi="Arial" w:cs="Arial"/>
          <w:color w:val="000000" w:themeColor="text1"/>
        </w:rPr>
        <w:t xml:space="preserve"> </w:t>
      </w:r>
      <w:r w:rsidRPr="00BE246E">
        <w:rPr>
          <w:rFonts w:ascii="Arial" w:hAnsi="Arial" w:cs="Arial"/>
          <w:color w:val="000000" w:themeColor="text1"/>
        </w:rPr>
        <w:t>stavebnictví, dopravě,</w:t>
      </w:r>
    </w:p>
    <w:p w:rsidR="00AF0ECA" w:rsidRPr="00BE246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BE246E">
        <w:rPr>
          <w:rFonts w:ascii="Arial" w:hAnsi="Arial" w:cs="Arial"/>
          <w:color w:val="000000" w:themeColor="text1"/>
        </w:rPr>
        <w:t>energetice nebo ostatní zemědělské výrobě</w:t>
      </w:r>
      <w:r w:rsidR="00815D15" w:rsidRPr="00BE246E">
        <w:rPr>
          <w:rFonts w:ascii="Arial" w:hAnsi="Arial" w:cs="Arial"/>
          <w:color w:val="000000" w:themeColor="text1"/>
        </w:rPr>
        <w:tab/>
      </w:r>
      <w:r w:rsidR="00815D15" w:rsidRPr="00BE246E">
        <w:rPr>
          <w:rFonts w:ascii="Arial" w:hAnsi="Arial" w:cs="Arial"/>
          <w:color w:val="000000" w:themeColor="text1"/>
        </w:rPr>
        <w:tab/>
        <w:t xml:space="preserve">koeficient </w:t>
      </w:r>
      <w:r w:rsidR="001D568E" w:rsidRPr="00BE246E">
        <w:rPr>
          <w:rFonts w:ascii="Arial" w:hAnsi="Arial" w:cs="Arial"/>
          <w:color w:val="000000" w:themeColor="text1"/>
        </w:rPr>
        <w:t>1</w:t>
      </w:r>
    </w:p>
    <w:p w:rsidR="00815D15" w:rsidRPr="00BE246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BE246E">
        <w:rPr>
          <w:rFonts w:ascii="Arial" w:hAnsi="Arial" w:cs="Arial"/>
          <w:color w:val="000000" w:themeColor="text1"/>
        </w:rPr>
        <w:t>zdanitelné stavby a zdanitelné jednotky pro</w:t>
      </w:r>
    </w:p>
    <w:p w:rsidR="00AF0ECA" w:rsidRPr="00BE246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BE246E">
        <w:rPr>
          <w:rFonts w:ascii="Arial" w:hAnsi="Arial" w:cs="Arial"/>
          <w:color w:val="000000" w:themeColor="text1"/>
        </w:rPr>
        <w:t>ostatní druhy podnikání</w:t>
      </w:r>
      <w:r w:rsidR="00815D15" w:rsidRPr="00BE246E">
        <w:rPr>
          <w:rFonts w:ascii="Arial" w:hAnsi="Arial" w:cs="Arial"/>
          <w:color w:val="000000" w:themeColor="text1"/>
        </w:rPr>
        <w:tab/>
      </w:r>
      <w:r w:rsidR="00815D15" w:rsidRPr="00BE246E">
        <w:rPr>
          <w:rFonts w:ascii="Arial" w:hAnsi="Arial" w:cs="Arial"/>
          <w:color w:val="000000" w:themeColor="text1"/>
        </w:rPr>
        <w:tab/>
      </w:r>
      <w:r w:rsidR="00815D15" w:rsidRPr="00BE246E">
        <w:rPr>
          <w:rFonts w:ascii="Arial" w:hAnsi="Arial" w:cs="Arial"/>
          <w:color w:val="000000" w:themeColor="text1"/>
        </w:rPr>
        <w:tab/>
      </w:r>
      <w:r w:rsidR="00815D15" w:rsidRPr="00BE246E">
        <w:rPr>
          <w:rFonts w:ascii="Arial" w:hAnsi="Arial" w:cs="Arial"/>
          <w:color w:val="000000" w:themeColor="text1"/>
        </w:rPr>
        <w:tab/>
      </w:r>
      <w:r w:rsidR="00815D15" w:rsidRPr="00BE246E">
        <w:rPr>
          <w:rFonts w:ascii="Arial" w:hAnsi="Arial" w:cs="Arial"/>
          <w:color w:val="000000" w:themeColor="text1"/>
        </w:rPr>
        <w:tab/>
      </w:r>
      <w:proofErr w:type="gramStart"/>
      <w:r w:rsidR="00815D15" w:rsidRPr="00BE246E">
        <w:rPr>
          <w:rFonts w:ascii="Arial" w:hAnsi="Arial" w:cs="Arial"/>
          <w:color w:val="000000" w:themeColor="text1"/>
        </w:rPr>
        <w:t xml:space="preserve">koeficient </w:t>
      </w:r>
      <w:r w:rsidR="001D568E" w:rsidRPr="00BE246E">
        <w:rPr>
          <w:rFonts w:ascii="Arial" w:hAnsi="Arial" w:cs="Arial"/>
          <w:color w:val="000000" w:themeColor="text1"/>
        </w:rPr>
        <w:t xml:space="preserve"> 1</w:t>
      </w:r>
      <w:proofErr w:type="gramEnd"/>
    </w:p>
    <w:p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342215">
        <w:rPr>
          <w:rFonts w:ascii="Arial" w:hAnsi="Arial" w:cs="Arial"/>
        </w:rPr>
        <w:t>Dolní Lomná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FC62CC" w:rsidRPr="0062486B" w:rsidRDefault="00FC62CC" w:rsidP="00FC62C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  <w:color w:val="00B0F0"/>
        </w:rPr>
        <w:t xml:space="preserve"> </w:t>
      </w:r>
      <w:r w:rsidRPr="002C4F4E">
        <w:rPr>
          <w:rFonts w:ascii="Arial" w:hAnsi="Arial" w:cs="Arial"/>
          <w:color w:val="000000" w:themeColor="text1"/>
        </w:rPr>
        <w:t>Dolní Lomná č.4/1994</w:t>
      </w:r>
      <w:r>
        <w:rPr>
          <w:rFonts w:ascii="Arial" w:hAnsi="Arial" w:cs="Arial"/>
          <w:color w:val="000000" w:themeColor="text1"/>
        </w:rPr>
        <w:t xml:space="preserve">, o dani z nemovitosti, ze dne </w:t>
      </w:r>
      <w:proofErr w:type="gramStart"/>
      <w:r>
        <w:rPr>
          <w:rFonts w:ascii="Arial" w:hAnsi="Arial" w:cs="Arial"/>
          <w:color w:val="000000" w:themeColor="text1"/>
        </w:rPr>
        <w:t>1.1.1996</w:t>
      </w:r>
      <w:proofErr w:type="gramEnd"/>
      <w:r>
        <w:rPr>
          <w:rFonts w:ascii="Arial" w:hAnsi="Arial" w:cs="Arial"/>
          <w:color w:val="000000" w:themeColor="text1"/>
        </w:rPr>
        <w:t>.</w:t>
      </w:r>
    </w:p>
    <w:p w:rsidR="00A9426D" w:rsidRDefault="00342215" w:rsidP="00342215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A9426D">
        <w:rPr>
          <w:rFonts w:ascii="Arial" w:hAnsi="Arial" w:cs="Arial"/>
          <w:b/>
        </w:rPr>
        <w:t>Čl. 3</w:t>
      </w:r>
    </w:p>
    <w:p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A9426D" w:rsidRDefault="00383508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9426D">
        <w:rPr>
          <w:rFonts w:ascii="Arial" w:hAnsi="Arial" w:cs="Arial"/>
        </w:rPr>
        <w:t xml:space="preserve">Tato obecně závazná vyhláška nabývá účinnosti dnem 1. </w:t>
      </w:r>
      <w:r w:rsidR="00BE246E">
        <w:rPr>
          <w:rFonts w:ascii="Arial" w:hAnsi="Arial" w:cs="Arial"/>
        </w:rPr>
        <w:t>l</w:t>
      </w:r>
      <w:r w:rsidR="00A9426D">
        <w:rPr>
          <w:rFonts w:ascii="Arial" w:hAnsi="Arial" w:cs="Arial"/>
        </w:rPr>
        <w:t>edna</w:t>
      </w:r>
      <w:r w:rsidR="00FC62CC">
        <w:rPr>
          <w:rFonts w:ascii="Arial" w:hAnsi="Arial" w:cs="Arial"/>
        </w:rPr>
        <w:t xml:space="preserve"> 2025</w:t>
      </w:r>
    </w:p>
    <w:p w:rsidR="00FA4C3A" w:rsidRDefault="00FA4C3A" w:rsidP="00FA4C3A">
      <w:pPr>
        <w:spacing w:line="276" w:lineRule="auto"/>
        <w:rPr>
          <w:rFonts w:ascii="Arial" w:hAnsi="Arial" w:cs="Arial"/>
        </w:rPr>
      </w:pPr>
    </w:p>
    <w:p w:rsidR="00FC62CC" w:rsidRDefault="007F1EBD" w:rsidP="00FA4C3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Eva Sikorová,</w:t>
      </w:r>
      <w:proofErr w:type="gramStart"/>
      <w:r>
        <w:rPr>
          <w:rFonts w:ascii="Arial" w:hAnsi="Arial" w:cs="Arial"/>
        </w:rPr>
        <w:t>v.r</w:t>
      </w:r>
      <w:r w:rsidR="00FA4C3A">
        <w:rPr>
          <w:rFonts w:ascii="Arial" w:hAnsi="Arial" w:cs="Arial"/>
        </w:rPr>
        <w:t>.</w:t>
      </w:r>
      <w:proofErr w:type="gramEnd"/>
      <w:r w:rsidR="00FA4C3A">
        <w:rPr>
          <w:rFonts w:ascii="Arial" w:hAnsi="Arial" w:cs="Arial"/>
        </w:rPr>
        <w:tab/>
      </w:r>
      <w:r w:rsidR="00FA4C3A">
        <w:rPr>
          <w:rFonts w:ascii="Arial" w:hAnsi="Arial" w:cs="Arial"/>
        </w:rPr>
        <w:tab/>
      </w:r>
      <w:r w:rsidR="00FA4C3A">
        <w:rPr>
          <w:rFonts w:ascii="Arial" w:hAnsi="Arial" w:cs="Arial"/>
        </w:rPr>
        <w:tab/>
      </w:r>
      <w:r w:rsidR="00FA4C3A">
        <w:rPr>
          <w:rFonts w:ascii="Arial" w:hAnsi="Arial" w:cs="Arial"/>
        </w:rPr>
        <w:tab/>
      </w:r>
      <w:r w:rsidR="00FA4C3A">
        <w:rPr>
          <w:rFonts w:ascii="Arial" w:hAnsi="Arial" w:cs="Arial"/>
        </w:rPr>
        <w:tab/>
      </w:r>
      <w:r w:rsidR="00FA4C3A">
        <w:rPr>
          <w:rFonts w:ascii="Arial" w:hAnsi="Arial" w:cs="Arial"/>
        </w:rPr>
        <w:tab/>
      </w:r>
      <w:r>
        <w:rPr>
          <w:rFonts w:ascii="Arial" w:hAnsi="Arial" w:cs="Arial"/>
        </w:rPr>
        <w:t>Mgr. Jana Kufová,v.r.</w:t>
      </w:r>
      <w:r w:rsidR="00383508">
        <w:rPr>
          <w:rFonts w:ascii="Arial" w:hAnsi="Arial" w:cs="Arial"/>
        </w:rPr>
        <w:t xml:space="preserve">, </w:t>
      </w:r>
      <w:bookmarkStart w:id="0" w:name="_Toc159412611"/>
      <w:bookmarkEnd w:id="0"/>
    </w:p>
    <w:p w:rsidR="00FA4C3A" w:rsidRDefault="00FA4C3A" w:rsidP="00FA4C3A">
      <w:pPr>
        <w:spacing w:line="276" w:lineRule="auto"/>
      </w:pPr>
      <w:r>
        <w:rPr>
          <w:rFonts w:ascii="Arial" w:hAnsi="Arial" w:cs="Arial"/>
        </w:rPr>
        <w:t>starostka obce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místostarostka</w:t>
      </w:r>
      <w:proofErr w:type="spellEnd"/>
      <w:r>
        <w:rPr>
          <w:rFonts w:ascii="Arial" w:hAnsi="Arial" w:cs="Arial"/>
        </w:rPr>
        <w:t xml:space="preserve"> obce</w:t>
      </w:r>
      <w:r>
        <w:rPr>
          <w:rFonts w:ascii="Arial" w:hAnsi="Arial" w:cs="Arial"/>
        </w:rPr>
        <w:tab/>
        <w:t xml:space="preserve">                      </w:t>
      </w:r>
    </w:p>
    <w:sectPr w:rsidR="00FA4C3A" w:rsidSect="005D236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64" w:rsidRDefault="00A32564" w:rsidP="006A579C">
      <w:pPr>
        <w:spacing w:after="0"/>
      </w:pPr>
      <w:r>
        <w:separator/>
      </w:r>
    </w:p>
  </w:endnote>
  <w:endnote w:type="continuationSeparator" w:id="0">
    <w:p w:rsidR="00A32564" w:rsidRDefault="00A32564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6974CE" w:rsidRPr="00456B24" w:rsidRDefault="00AF1EF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6974C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46186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64" w:rsidRDefault="00A32564" w:rsidP="006A579C">
      <w:pPr>
        <w:spacing w:after="0"/>
      </w:pPr>
      <w:r>
        <w:separator/>
      </w:r>
    </w:p>
  </w:footnote>
  <w:footnote w:type="continuationSeparator" w:id="0">
    <w:p w:rsidR="00A32564" w:rsidRDefault="00A32564" w:rsidP="006A579C">
      <w:pPr>
        <w:spacing w:after="0"/>
      </w:pPr>
      <w:r>
        <w:continuationSeparator/>
      </w:r>
    </w:p>
  </w:footnote>
  <w:footnote w:id="1">
    <w:p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16E4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28ED"/>
    <w:rsid w:val="001A7DC7"/>
    <w:rsid w:val="001C1D49"/>
    <w:rsid w:val="001C5193"/>
    <w:rsid w:val="001C55C2"/>
    <w:rsid w:val="001D568E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2215"/>
    <w:rsid w:val="00344EBB"/>
    <w:rsid w:val="00350CEA"/>
    <w:rsid w:val="00351BCA"/>
    <w:rsid w:val="00353A66"/>
    <w:rsid w:val="0036673D"/>
    <w:rsid w:val="003708CC"/>
    <w:rsid w:val="00383508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56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538E"/>
    <w:rsid w:val="0064432C"/>
    <w:rsid w:val="00645B09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1EBD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769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43864"/>
    <w:rsid w:val="00950093"/>
    <w:rsid w:val="00954256"/>
    <w:rsid w:val="00964558"/>
    <w:rsid w:val="00965280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4D5"/>
    <w:rsid w:val="00A32564"/>
    <w:rsid w:val="00A40F17"/>
    <w:rsid w:val="00A451FE"/>
    <w:rsid w:val="00A53196"/>
    <w:rsid w:val="00A5453D"/>
    <w:rsid w:val="00A54C39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0F88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1EFE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246E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6186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A5F97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D4626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4C3A"/>
    <w:rsid w:val="00FA7D56"/>
    <w:rsid w:val="00FB14F3"/>
    <w:rsid w:val="00FB23EA"/>
    <w:rsid w:val="00FC423F"/>
    <w:rsid w:val="00FC5BB1"/>
    <w:rsid w:val="00FC62CC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4EB5-B85B-4D55-B0BC-FB5DFF1A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ucto</cp:lastModifiedBy>
  <cp:revision>14</cp:revision>
  <dcterms:created xsi:type="dcterms:W3CDTF">2024-03-06T05:09:00Z</dcterms:created>
  <dcterms:modified xsi:type="dcterms:W3CDTF">2024-09-25T08:27:00Z</dcterms:modified>
</cp:coreProperties>
</file>