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D073" w14:textId="6AA3B2A7" w:rsidR="00BF7B49" w:rsidRDefault="00BF7B49">
      <w:pPr>
        <w:pStyle w:val="Nzev"/>
      </w:pPr>
      <w:r w:rsidRPr="00A94C43">
        <w:rPr>
          <w:rFonts w:ascii="Times New Roman"/>
          <w:noProof/>
          <w:sz w:val="20"/>
        </w:rPr>
        <w:drawing>
          <wp:inline distT="0" distB="0" distL="0" distR="0" wp14:anchorId="250999A5" wp14:editId="514D19F1">
            <wp:extent cx="942975" cy="1019206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4" cy="10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086E" w14:textId="3E63077B" w:rsidR="001F3522" w:rsidRDefault="00E1259E">
      <w:pPr>
        <w:pStyle w:val="Nzev"/>
      </w:pPr>
      <w:r>
        <w:t>Město Chvaletice</w:t>
      </w:r>
      <w:r>
        <w:br/>
        <w:t>Zastupitelstvo města Chvaletice</w:t>
      </w:r>
    </w:p>
    <w:p w14:paraId="256F66F0" w14:textId="77777777" w:rsidR="001F3522" w:rsidRDefault="00E1259E">
      <w:pPr>
        <w:pStyle w:val="Nadpis1"/>
      </w:pPr>
      <w:r>
        <w:t>Obecně závazná vyhláška města Chvaletice,</w:t>
      </w:r>
      <w:r>
        <w:br/>
        <w:t>kterou se reguluje konzumace alkoholických nápojů</w:t>
      </w:r>
    </w:p>
    <w:p w14:paraId="692185DD" w14:textId="77777777" w:rsidR="00BF7B49" w:rsidRPr="00BF7B49" w:rsidRDefault="00BF7B49" w:rsidP="00BF7B49">
      <w:pPr>
        <w:pStyle w:val="Textbody"/>
      </w:pPr>
    </w:p>
    <w:p w14:paraId="3DCCCC25" w14:textId="77777777" w:rsidR="001F3522" w:rsidRDefault="00E1259E">
      <w:pPr>
        <w:pStyle w:val="UvodniVeta"/>
      </w:pPr>
      <w:r>
        <w:t>Zastupitelstvo města Chvaletice se na svém zasedání dne 8. prosince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74C081CD" w14:textId="77777777" w:rsidR="001F3522" w:rsidRDefault="00E1259E">
      <w:pPr>
        <w:pStyle w:val="Nadpis2"/>
      </w:pPr>
      <w:r>
        <w:t>Čl. 1</w:t>
      </w:r>
      <w:r>
        <w:br/>
        <w:t>Úvodní ustanovení</w:t>
      </w:r>
    </w:p>
    <w:p w14:paraId="184097ED" w14:textId="77777777" w:rsidR="001F3522" w:rsidRDefault="00E1259E">
      <w:pPr>
        <w:pStyle w:val="Odstavec"/>
        <w:numPr>
          <w:ilvl w:val="0"/>
          <w:numId w:val="2"/>
        </w:numPr>
      </w:pPr>
      <w:r>
        <w:t>Tato vyhláška je vydávána za účelem ochrany veřejného pořádku ve městě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01111BB8" w14:textId="77777777" w:rsidR="001F3522" w:rsidRDefault="00E1259E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0861134D" w14:textId="77777777" w:rsidR="001F3522" w:rsidRDefault="00E1259E">
      <w:pPr>
        <w:pStyle w:val="Nadpis2"/>
      </w:pPr>
      <w:r>
        <w:t>Čl. 2</w:t>
      </w:r>
      <w:r>
        <w:br/>
        <w:t>Zákaz konzumace alkoholických nápojů</w:t>
      </w:r>
    </w:p>
    <w:p w14:paraId="0F2E1FF5" w14:textId="5A10CB43" w:rsidR="001F3522" w:rsidRDefault="00E1259E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veřejn</w:t>
      </w:r>
      <w:r w:rsidR="00373598">
        <w:t>ých</w:t>
      </w:r>
      <w:r>
        <w:t xml:space="preserve"> prostranství</w:t>
      </w:r>
      <w:r w:rsidR="00373598">
        <w:t>ch, která</w:t>
      </w:r>
      <w:r>
        <w:t xml:space="preserve"> j</w:t>
      </w:r>
      <w:r w:rsidR="00373598">
        <w:t>sou</w:t>
      </w:r>
      <w:r>
        <w:t xml:space="preserve"> vymezen</w:t>
      </w:r>
      <w:r w:rsidR="00373598">
        <w:t>a</w:t>
      </w:r>
      <w:r>
        <w:t xml:space="preserve"> v</w:t>
      </w:r>
      <w:r w:rsidR="00BF7B49">
        <w:t> textové a</w:t>
      </w:r>
      <w:r>
        <w:t xml:space="preserve"> grafické příloze č. 1 k této vyhlášce.</w:t>
      </w:r>
    </w:p>
    <w:p w14:paraId="778CB4B5" w14:textId="77777777" w:rsidR="001F3522" w:rsidRDefault="00E1259E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6BFD7CE0" w14:textId="77777777" w:rsidR="001F3522" w:rsidRDefault="00E1259E">
      <w:pPr>
        <w:pStyle w:val="Odstavec"/>
        <w:numPr>
          <w:ilvl w:val="1"/>
          <w:numId w:val="4"/>
        </w:numPr>
      </w:pPr>
      <w:r>
        <w:t>na restauračních zahrádkách a předzahrádkách, které jsou součástí restauračních zařízení, a to po dobu jejich provozu,</w:t>
      </w:r>
    </w:p>
    <w:p w14:paraId="76AC7C02" w14:textId="68D49DFA" w:rsidR="001F3522" w:rsidRDefault="00E1259E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</w:t>
      </w:r>
      <w:r w:rsidR="00BF7B49">
        <w:t xml:space="preserve">, </w:t>
      </w:r>
    </w:p>
    <w:p w14:paraId="521E4273" w14:textId="5F6D2B52" w:rsidR="001F3522" w:rsidRDefault="00BF7B49" w:rsidP="00BF7B49">
      <w:pPr>
        <w:pStyle w:val="Odstavec"/>
        <w:numPr>
          <w:ilvl w:val="1"/>
          <w:numId w:val="1"/>
        </w:numPr>
      </w:pPr>
      <w:r>
        <w:t>při těchto akcích</w:t>
      </w:r>
      <w:r w:rsidR="00373598">
        <w:t xml:space="preserve"> </w:t>
      </w:r>
      <w:r>
        <w:t>– Rozsvícení vánočního stromu, Městské slavnosti Chvaletice (Loučení s létem), Koncerty na schodech.</w:t>
      </w:r>
    </w:p>
    <w:p w14:paraId="6DE81B01" w14:textId="77777777" w:rsidR="001F3522" w:rsidRDefault="00E1259E">
      <w:pPr>
        <w:pStyle w:val="Nadpis2"/>
      </w:pPr>
      <w:r>
        <w:lastRenderedPageBreak/>
        <w:t>Čl. 3</w:t>
      </w:r>
      <w:r>
        <w:br/>
        <w:t>Zrušovací ustanovení</w:t>
      </w:r>
    </w:p>
    <w:p w14:paraId="7C60DE69" w14:textId="6276BA89" w:rsidR="001F3522" w:rsidRDefault="00E1259E">
      <w:pPr>
        <w:pStyle w:val="Odstavec"/>
      </w:pPr>
      <w:r>
        <w:t>Zrušuje se obecně závazná vyhláška č. 1/2018, o zákazu konzumace alkoholických nápojů na</w:t>
      </w:r>
      <w:r w:rsidR="00BF7B49">
        <w:t> </w:t>
      </w:r>
      <w:r>
        <w:t>veřejném prostranství, ze dne 17. prosince 2018.</w:t>
      </w:r>
    </w:p>
    <w:p w14:paraId="2B415576" w14:textId="77777777" w:rsidR="001F3522" w:rsidRDefault="00E1259E">
      <w:pPr>
        <w:pStyle w:val="Nadpis2"/>
      </w:pPr>
      <w:r>
        <w:t>Čl. 4</w:t>
      </w:r>
      <w:r>
        <w:br/>
        <w:t>Účinnost</w:t>
      </w:r>
    </w:p>
    <w:p w14:paraId="04785854" w14:textId="77777777" w:rsidR="001F3522" w:rsidRDefault="00E1259E">
      <w:pPr>
        <w:pStyle w:val="Odstavec"/>
      </w:pPr>
      <w:r>
        <w:t>Tato vyhláška nabývá účinnosti počátkem patnáctého dne následujícího po dni jejího vyhlášení.</w:t>
      </w:r>
    </w:p>
    <w:p w14:paraId="2A39B68F" w14:textId="77777777" w:rsidR="00BF7B49" w:rsidRDefault="00BF7B49">
      <w:pPr>
        <w:pStyle w:val="Odstavec"/>
      </w:pPr>
    </w:p>
    <w:p w14:paraId="14A10411" w14:textId="77777777" w:rsidR="00BF7B49" w:rsidRDefault="00BF7B49">
      <w:pPr>
        <w:pStyle w:val="Odstavec"/>
      </w:pPr>
    </w:p>
    <w:p w14:paraId="4072C177" w14:textId="77777777" w:rsidR="00BF7B49" w:rsidRDefault="00BF7B4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3522" w14:paraId="1E23051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1346F" w14:textId="77777777" w:rsidR="001F3522" w:rsidRDefault="00E1259E">
            <w:pPr>
              <w:pStyle w:val="PodpisovePole"/>
            </w:pPr>
            <w:r>
              <w:t>Mgr. Renata Dymešová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5365B" w14:textId="77777777" w:rsidR="001F3522" w:rsidRDefault="00E1259E">
            <w:pPr>
              <w:pStyle w:val="PodpisovePole"/>
            </w:pPr>
            <w:r>
              <w:t>Mgr. Gábina Wimmrová v. r.</w:t>
            </w:r>
            <w:r>
              <w:br/>
              <w:t xml:space="preserve"> místostarosta</w:t>
            </w:r>
          </w:p>
        </w:tc>
      </w:tr>
      <w:tr w:rsidR="001F3522" w14:paraId="0DB3471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740DC" w14:textId="77777777" w:rsidR="001F3522" w:rsidRDefault="001F352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01B47" w14:textId="77777777" w:rsidR="001F3522" w:rsidRDefault="001F3522">
            <w:pPr>
              <w:pStyle w:val="PodpisovePole"/>
            </w:pPr>
          </w:p>
        </w:tc>
      </w:tr>
    </w:tbl>
    <w:p w14:paraId="31BAFE18" w14:textId="77777777" w:rsidR="000851CF" w:rsidRDefault="000851CF"/>
    <w:sectPr w:rsidR="000851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0BC4" w14:textId="77777777" w:rsidR="00DC2978" w:rsidRDefault="00DC2978">
      <w:r>
        <w:separator/>
      </w:r>
    </w:p>
  </w:endnote>
  <w:endnote w:type="continuationSeparator" w:id="0">
    <w:p w14:paraId="27837898" w14:textId="77777777" w:rsidR="00DC2978" w:rsidRDefault="00DC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51A6" w14:textId="77777777" w:rsidR="00DC2978" w:rsidRDefault="00DC2978">
      <w:r>
        <w:rPr>
          <w:color w:val="000000"/>
        </w:rPr>
        <w:separator/>
      </w:r>
    </w:p>
  </w:footnote>
  <w:footnote w:type="continuationSeparator" w:id="0">
    <w:p w14:paraId="79B9AF7B" w14:textId="77777777" w:rsidR="00DC2978" w:rsidRDefault="00DC2978">
      <w:r>
        <w:continuationSeparator/>
      </w:r>
    </w:p>
  </w:footnote>
  <w:footnote w:id="1">
    <w:p w14:paraId="56495917" w14:textId="77777777" w:rsidR="001F3522" w:rsidRDefault="00E1259E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</w:footnote>
  <w:footnote w:id="2">
    <w:p w14:paraId="56EBBDE4" w14:textId="77777777" w:rsidR="001F3522" w:rsidRDefault="00E1259E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7D64"/>
    <w:multiLevelType w:val="multilevel"/>
    <w:tmpl w:val="95BA8E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4331610">
    <w:abstractNumId w:val="0"/>
  </w:num>
  <w:num w:numId="2" w16cid:durableId="2146658847">
    <w:abstractNumId w:val="0"/>
    <w:lvlOverride w:ilvl="0">
      <w:startOverride w:val="1"/>
    </w:lvlOverride>
  </w:num>
  <w:num w:numId="3" w16cid:durableId="316997646">
    <w:abstractNumId w:val="0"/>
    <w:lvlOverride w:ilvl="0">
      <w:startOverride w:val="1"/>
    </w:lvlOverride>
  </w:num>
  <w:num w:numId="4" w16cid:durableId="193639981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22"/>
    <w:rsid w:val="000851CF"/>
    <w:rsid w:val="001F3522"/>
    <w:rsid w:val="00261711"/>
    <w:rsid w:val="0028307B"/>
    <w:rsid w:val="00373598"/>
    <w:rsid w:val="005A58A7"/>
    <w:rsid w:val="00666EEE"/>
    <w:rsid w:val="00843C3A"/>
    <w:rsid w:val="008F6AC4"/>
    <w:rsid w:val="00BF7B49"/>
    <w:rsid w:val="00C429EF"/>
    <w:rsid w:val="00D54B49"/>
    <w:rsid w:val="00DC2978"/>
    <w:rsid w:val="00E1259E"/>
    <w:rsid w:val="00E41C1C"/>
    <w:rsid w:val="00F930C4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6F3D"/>
  <w15:docId w15:val="{802CB838-7D18-4B45-A776-547DADF0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2025-11-28T12:17:00Z</dcterms:created>
  <dcterms:modified xsi:type="dcterms:W3CDTF">2025-11-28T12:17:00Z</dcterms:modified>
</cp:coreProperties>
</file>