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A1644" w14:textId="77777777" w:rsidR="004E2B2D" w:rsidRDefault="004E2B2D">
      <w:pPr>
        <w:pStyle w:val="Nadpis1"/>
        <w:kinsoku w:val="0"/>
        <w:overflowPunct w:val="0"/>
        <w:spacing w:before="59"/>
        <w:ind w:left="2559" w:right="1559" w:firstLine="1100"/>
        <w:rPr>
          <w:b w:val="0"/>
          <w:bCs w:val="0"/>
        </w:rPr>
      </w:pPr>
      <w:r>
        <w:t>OBEC</w:t>
      </w:r>
      <w:r>
        <w:rPr>
          <w:spacing w:val="-1"/>
        </w:rPr>
        <w:t xml:space="preserve"> </w:t>
      </w:r>
      <w:r>
        <w:t xml:space="preserve">LOUŽNICE </w:t>
      </w:r>
      <w:r>
        <w:rPr>
          <w:spacing w:val="-1"/>
        </w:rPr>
        <w:t>ZASTUPITELSTVO</w:t>
      </w:r>
      <w:r>
        <w:t xml:space="preserve"> </w:t>
      </w:r>
      <w:r>
        <w:rPr>
          <w:spacing w:val="-1"/>
        </w:rPr>
        <w:t xml:space="preserve">OBCE </w:t>
      </w:r>
      <w:r>
        <w:t>LOUŽNICE</w:t>
      </w:r>
    </w:p>
    <w:p w14:paraId="12D51369" w14:textId="77777777" w:rsidR="004E2B2D" w:rsidRDefault="004E2B2D">
      <w:pPr>
        <w:pStyle w:val="Zkladntext"/>
        <w:kinsoku w:val="0"/>
        <w:overflowPunct w:val="0"/>
        <w:ind w:left="1585" w:right="1585" w:firstLine="0"/>
        <w:jc w:val="center"/>
      </w:pPr>
      <w:r>
        <w:rPr>
          <w:b/>
          <w:bCs/>
        </w:rPr>
        <w:t xml:space="preserve">Obecně </w:t>
      </w:r>
      <w:r>
        <w:rPr>
          <w:b/>
          <w:bCs/>
          <w:spacing w:val="-1"/>
        </w:rPr>
        <w:t>závazná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vyhláška</w:t>
      </w:r>
      <w:r>
        <w:rPr>
          <w:b/>
          <w:bCs/>
        </w:rPr>
        <w:t xml:space="preserve"> č. </w:t>
      </w:r>
      <w:r>
        <w:rPr>
          <w:b/>
          <w:bCs/>
          <w:spacing w:val="-1"/>
        </w:rPr>
        <w:t>1/2019,</w:t>
      </w:r>
    </w:p>
    <w:p w14:paraId="13565B6B" w14:textId="77777777" w:rsidR="004E2B2D" w:rsidRDefault="004E2B2D">
      <w:pPr>
        <w:pStyle w:val="Zkladntext"/>
        <w:kinsoku w:val="0"/>
        <w:overflowPunct w:val="0"/>
        <w:spacing w:before="0"/>
        <w:ind w:left="531" w:right="532" w:firstLine="0"/>
        <w:jc w:val="center"/>
      </w:pPr>
      <w:r>
        <w:rPr>
          <w:b/>
          <w:bCs/>
        </w:rPr>
        <w:t xml:space="preserve">o stanovení systému shromažďování, </w:t>
      </w:r>
      <w:r>
        <w:rPr>
          <w:b/>
          <w:bCs/>
          <w:spacing w:val="-1"/>
        </w:rPr>
        <w:t>sběru,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přepravy,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třídění,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využívání</w:t>
      </w:r>
      <w:r>
        <w:rPr>
          <w:b/>
          <w:bCs/>
          <w:spacing w:val="53"/>
        </w:rPr>
        <w:t xml:space="preserve"> </w:t>
      </w:r>
      <w:r>
        <w:rPr>
          <w:b/>
          <w:bCs/>
        </w:rPr>
        <w:t xml:space="preserve">a </w:t>
      </w:r>
      <w:r>
        <w:rPr>
          <w:b/>
          <w:bCs/>
          <w:spacing w:val="-1"/>
        </w:rPr>
        <w:t>odstraňování</w:t>
      </w:r>
      <w:r>
        <w:rPr>
          <w:b/>
          <w:bCs/>
        </w:rPr>
        <w:t xml:space="preserve"> komunálních </w:t>
      </w:r>
      <w:r>
        <w:rPr>
          <w:b/>
          <w:bCs/>
          <w:spacing w:val="-1"/>
        </w:rPr>
        <w:t>odpadů</w:t>
      </w:r>
      <w:r>
        <w:rPr>
          <w:b/>
          <w:bCs/>
        </w:rPr>
        <w:t xml:space="preserve"> na území obce </w:t>
      </w:r>
      <w:r>
        <w:rPr>
          <w:b/>
          <w:bCs/>
          <w:spacing w:val="-1"/>
        </w:rPr>
        <w:t>Loužnice</w:t>
      </w:r>
    </w:p>
    <w:p w14:paraId="72FDDB27" w14:textId="77777777" w:rsidR="004E2B2D" w:rsidRDefault="004E2B2D">
      <w:pPr>
        <w:pStyle w:val="Zkladntext"/>
        <w:kinsoku w:val="0"/>
        <w:overflowPunct w:val="0"/>
        <w:ind w:left="117" w:right="114" w:firstLine="0"/>
        <w:jc w:val="both"/>
        <w:rPr>
          <w:spacing w:val="-1"/>
        </w:rPr>
      </w:pPr>
      <w:r>
        <w:t>Zastupitelstvo</w:t>
      </w:r>
      <w:r>
        <w:rPr>
          <w:spacing w:val="22"/>
        </w:rPr>
        <w:t xml:space="preserve"> </w:t>
      </w:r>
      <w:r>
        <w:t>obce</w:t>
      </w:r>
      <w:r>
        <w:rPr>
          <w:spacing w:val="21"/>
        </w:rPr>
        <w:t xml:space="preserve"> </w:t>
      </w:r>
      <w:r>
        <w:rPr>
          <w:spacing w:val="-1"/>
        </w:rPr>
        <w:t>Loužnice</w:t>
      </w:r>
      <w:r>
        <w:rPr>
          <w:spacing w:val="21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svém</w:t>
      </w:r>
      <w:r>
        <w:rPr>
          <w:spacing w:val="25"/>
        </w:rPr>
        <w:t xml:space="preserve"> </w:t>
      </w:r>
      <w:r>
        <w:rPr>
          <w:spacing w:val="-1"/>
        </w:rPr>
        <w:t>zasedání</w:t>
      </w:r>
      <w:r>
        <w:rPr>
          <w:spacing w:val="22"/>
        </w:rPr>
        <w:t xml:space="preserve"> </w:t>
      </w:r>
      <w:r>
        <w:t>dne</w:t>
      </w:r>
      <w:r>
        <w:rPr>
          <w:spacing w:val="22"/>
        </w:rPr>
        <w:t xml:space="preserve"> </w:t>
      </w:r>
      <w:r>
        <w:t>31.5.2019</w:t>
      </w:r>
      <w:r>
        <w:rPr>
          <w:spacing w:val="21"/>
        </w:rPr>
        <w:t xml:space="preserve"> </w:t>
      </w:r>
      <w:r>
        <w:rPr>
          <w:spacing w:val="-1"/>
        </w:rPr>
        <w:t>usnesením</w:t>
      </w:r>
      <w:r>
        <w:rPr>
          <w:spacing w:val="45"/>
        </w:rPr>
        <w:t xml:space="preserve"> </w:t>
      </w:r>
      <w:r>
        <w:t>č.4/19</w:t>
      </w:r>
      <w:r>
        <w:rPr>
          <w:spacing w:val="26"/>
        </w:rPr>
        <w:t xml:space="preserve"> </w:t>
      </w:r>
      <w:proofErr w:type="gramStart"/>
      <w:r>
        <w:rPr>
          <w:spacing w:val="-1"/>
        </w:rPr>
        <w:t>usneslo</w:t>
      </w:r>
      <w:r>
        <w:t xml:space="preserve"> </w:t>
      </w:r>
      <w:r>
        <w:rPr>
          <w:spacing w:val="25"/>
        </w:rPr>
        <w:t xml:space="preserve"> </w:t>
      </w:r>
      <w:r>
        <w:t>vydat</w:t>
      </w:r>
      <w:proofErr w:type="gramEnd"/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podle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ustanovení</w:t>
      </w:r>
      <w:r>
        <w:t xml:space="preserve"> </w:t>
      </w:r>
      <w:r>
        <w:rPr>
          <w:spacing w:val="26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 xml:space="preserve">17 </w:t>
      </w:r>
      <w:r>
        <w:rPr>
          <w:spacing w:val="25"/>
        </w:rPr>
        <w:t xml:space="preserve"> </w:t>
      </w:r>
      <w:r>
        <w:t xml:space="preserve">odst. </w:t>
      </w:r>
      <w:r>
        <w:rPr>
          <w:spacing w:val="25"/>
        </w:rPr>
        <w:t xml:space="preserve"> </w:t>
      </w:r>
      <w:proofErr w:type="gramStart"/>
      <w:r>
        <w:t xml:space="preserve">2 </w:t>
      </w:r>
      <w:r>
        <w:rPr>
          <w:spacing w:val="25"/>
        </w:rPr>
        <w:t xml:space="preserve"> </w:t>
      </w:r>
      <w:r>
        <w:t>zákona</w:t>
      </w:r>
      <w:proofErr w:type="gramEnd"/>
      <w:r>
        <w:t xml:space="preserve"> </w:t>
      </w:r>
      <w:r>
        <w:rPr>
          <w:spacing w:val="24"/>
        </w:rPr>
        <w:t xml:space="preserve"> </w:t>
      </w:r>
      <w:r>
        <w:t xml:space="preserve">č. </w:t>
      </w:r>
      <w:r>
        <w:rPr>
          <w:spacing w:val="26"/>
        </w:rPr>
        <w:t xml:space="preserve"> </w:t>
      </w:r>
      <w:r>
        <w:rPr>
          <w:spacing w:val="-1"/>
        </w:rPr>
        <w:t>185/</w:t>
      </w:r>
      <w:proofErr w:type="gramStart"/>
      <w:r>
        <w:rPr>
          <w:spacing w:val="-1"/>
        </w:rPr>
        <w:t>2001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Sb.</w:t>
      </w:r>
      <w:proofErr w:type="gramEnd"/>
      <w:r>
        <w:rPr>
          <w:spacing w:val="-1"/>
        </w:rPr>
        <w:t>,</w:t>
      </w:r>
      <w:r>
        <w:rPr>
          <w:spacing w:val="57"/>
        </w:rPr>
        <w:t xml:space="preserve"> </w:t>
      </w:r>
      <w:r>
        <w:t xml:space="preserve">o </w:t>
      </w:r>
      <w:r>
        <w:rPr>
          <w:spacing w:val="-1"/>
        </w:rPr>
        <w:t>odpadech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o </w:t>
      </w:r>
      <w:r>
        <w:rPr>
          <w:spacing w:val="-1"/>
        </w:rPr>
        <w:t>změně</w:t>
      </w:r>
      <w:r>
        <w:t xml:space="preserve"> </w:t>
      </w:r>
      <w:r>
        <w:rPr>
          <w:spacing w:val="11"/>
        </w:rPr>
        <w:t xml:space="preserve"> </w:t>
      </w:r>
      <w:r>
        <w:t xml:space="preserve">některých </w:t>
      </w:r>
      <w:r>
        <w:rPr>
          <w:spacing w:val="11"/>
        </w:rPr>
        <w:t xml:space="preserve"> </w:t>
      </w:r>
      <w:r>
        <w:rPr>
          <w:spacing w:val="-1"/>
        </w:rPr>
        <w:t>dalších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zákonů,</w:t>
      </w:r>
      <w:r>
        <w:t xml:space="preserve"> </w:t>
      </w:r>
      <w:r>
        <w:rPr>
          <w:spacing w:val="12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 xml:space="preserve">znění </w:t>
      </w:r>
      <w:r>
        <w:rPr>
          <w:spacing w:val="11"/>
        </w:rPr>
        <w:t xml:space="preserve"> </w:t>
      </w:r>
      <w:r>
        <w:rPr>
          <w:spacing w:val="-1"/>
        </w:rPr>
        <w:t>pozdějších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předpisů,</w:t>
      </w:r>
      <w:r>
        <w:rPr>
          <w:spacing w:val="77"/>
        </w:rPr>
        <w:t xml:space="preserve"> </w:t>
      </w:r>
      <w:r>
        <w:t xml:space="preserve">a v </w:t>
      </w:r>
      <w:r>
        <w:rPr>
          <w:spacing w:val="-1"/>
        </w:rPr>
        <w:t>souladu</w:t>
      </w:r>
      <w:r>
        <w:rPr>
          <w:spacing w:val="16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§ 10</w:t>
      </w:r>
      <w:r>
        <w:rPr>
          <w:spacing w:val="15"/>
        </w:rPr>
        <w:t xml:space="preserve"> </w:t>
      </w:r>
      <w:r>
        <w:rPr>
          <w:spacing w:val="-1"/>
        </w:rPr>
        <w:t>písm.</w:t>
      </w:r>
      <w:r>
        <w:rPr>
          <w:spacing w:val="16"/>
        </w:rPr>
        <w:t xml:space="preserve"> </w:t>
      </w:r>
      <w:r>
        <w:t>d)</w:t>
      </w:r>
      <w:r>
        <w:rPr>
          <w:spacing w:val="1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§ </w:t>
      </w:r>
      <w:r>
        <w:rPr>
          <w:spacing w:val="-1"/>
        </w:rPr>
        <w:t>84</w:t>
      </w:r>
      <w:r>
        <w:rPr>
          <w:spacing w:val="15"/>
        </w:rPr>
        <w:t xml:space="preserve"> </w:t>
      </w:r>
      <w:r>
        <w:t>odst.</w:t>
      </w:r>
      <w:r>
        <w:rPr>
          <w:spacing w:val="16"/>
        </w:rPr>
        <w:t xml:space="preserve"> </w:t>
      </w:r>
      <w:r>
        <w:t>2</w:t>
      </w:r>
      <w:r>
        <w:rPr>
          <w:spacing w:val="15"/>
        </w:rPr>
        <w:t xml:space="preserve"> </w:t>
      </w:r>
      <w:r>
        <w:rPr>
          <w:spacing w:val="-1"/>
        </w:rPr>
        <w:t>písm.</w:t>
      </w:r>
      <w:r>
        <w:rPr>
          <w:spacing w:val="15"/>
        </w:rPr>
        <w:t xml:space="preserve"> </w:t>
      </w:r>
      <w:r>
        <w:t>h)</w:t>
      </w:r>
      <w:r>
        <w:rPr>
          <w:spacing w:val="16"/>
        </w:rPr>
        <w:t xml:space="preserve"> </w:t>
      </w:r>
      <w:r>
        <w:rPr>
          <w:spacing w:val="-1"/>
        </w:rPr>
        <w:t>zákona</w:t>
      </w:r>
      <w:r>
        <w:rPr>
          <w:spacing w:val="15"/>
        </w:rPr>
        <w:t xml:space="preserve"> </w:t>
      </w:r>
      <w:r>
        <w:t>č.128/2000</w:t>
      </w:r>
      <w:r>
        <w:rPr>
          <w:spacing w:val="1"/>
        </w:rPr>
        <w:t xml:space="preserve"> </w:t>
      </w:r>
      <w:r>
        <w:rPr>
          <w:spacing w:val="-1"/>
        </w:rPr>
        <w:t>Sb.,</w:t>
      </w:r>
      <w:r>
        <w:rPr>
          <w:spacing w:val="16"/>
        </w:rPr>
        <w:t xml:space="preserve"> </w:t>
      </w:r>
      <w:r>
        <w:t>o obcích</w:t>
      </w:r>
      <w:r>
        <w:rPr>
          <w:spacing w:val="41"/>
        </w:rPr>
        <w:t xml:space="preserve"> </w:t>
      </w:r>
      <w:r>
        <w:t>(obecní</w:t>
      </w:r>
      <w:r>
        <w:rPr>
          <w:spacing w:val="8"/>
        </w:rPr>
        <w:t xml:space="preserve"> </w:t>
      </w:r>
      <w:r>
        <w:rPr>
          <w:spacing w:val="-1"/>
        </w:rPr>
        <w:t>zřízení),</w:t>
      </w:r>
      <w:r>
        <w:rPr>
          <w:spacing w:val="9"/>
        </w:rPr>
        <w:t xml:space="preserve"> </w:t>
      </w:r>
      <w:r>
        <w:t>ve</w:t>
      </w:r>
      <w:r>
        <w:rPr>
          <w:spacing w:val="1"/>
        </w:rPr>
        <w:t xml:space="preserve"> </w:t>
      </w:r>
      <w:r>
        <w:rPr>
          <w:spacing w:val="-1"/>
        </w:rPr>
        <w:t>znění</w:t>
      </w:r>
      <w:r>
        <w:rPr>
          <w:spacing w:val="9"/>
        </w:rPr>
        <w:t xml:space="preserve"> </w:t>
      </w:r>
      <w:r>
        <w:rPr>
          <w:spacing w:val="-1"/>
        </w:rPr>
        <w:t>pozdějších</w:t>
      </w:r>
      <w:r>
        <w:rPr>
          <w:spacing w:val="8"/>
        </w:rPr>
        <w:t xml:space="preserve"> </w:t>
      </w:r>
      <w:r>
        <w:rPr>
          <w:spacing w:val="-1"/>
        </w:rPr>
        <w:t>předpisů,</w:t>
      </w:r>
      <w:r>
        <w:rPr>
          <w:spacing w:val="9"/>
        </w:rPr>
        <w:t xml:space="preserve"> </w:t>
      </w:r>
      <w:r>
        <w:t>tuto</w:t>
      </w:r>
      <w:r>
        <w:rPr>
          <w:spacing w:val="8"/>
        </w:rPr>
        <w:t xml:space="preserve"> </w:t>
      </w:r>
      <w:r>
        <w:rPr>
          <w:spacing w:val="-1"/>
        </w:rPr>
        <w:t>obecně</w:t>
      </w:r>
      <w:r>
        <w:rPr>
          <w:spacing w:val="8"/>
        </w:rPr>
        <w:t xml:space="preserve"> </w:t>
      </w:r>
      <w:r>
        <w:t>závaznou</w:t>
      </w:r>
      <w:r>
        <w:rPr>
          <w:spacing w:val="7"/>
        </w:rPr>
        <w:t xml:space="preserve"> </w:t>
      </w:r>
      <w:r>
        <w:t>vyhlášku</w:t>
      </w:r>
      <w:r>
        <w:rPr>
          <w:spacing w:val="8"/>
        </w:rPr>
        <w:t xml:space="preserve"> </w:t>
      </w:r>
      <w:r>
        <w:t>(dále</w:t>
      </w:r>
      <w:r>
        <w:rPr>
          <w:spacing w:val="67"/>
        </w:rPr>
        <w:t xml:space="preserve"> </w:t>
      </w:r>
      <w:r>
        <w:rPr>
          <w:spacing w:val="-1"/>
        </w:rPr>
        <w:t>jen</w:t>
      </w:r>
      <w:r>
        <w:t xml:space="preserve"> </w:t>
      </w:r>
      <w:r>
        <w:rPr>
          <w:spacing w:val="-1"/>
        </w:rPr>
        <w:t>„vyhláška“):</w:t>
      </w:r>
    </w:p>
    <w:p w14:paraId="0FCD6BB8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56AA31C2" w14:textId="77777777" w:rsidR="004E2B2D" w:rsidRDefault="004E2B2D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5A43B6FE" w14:textId="77777777" w:rsidR="004E2B2D" w:rsidRDefault="004E2B2D">
      <w:pPr>
        <w:pStyle w:val="Nadpis1"/>
        <w:kinsoku w:val="0"/>
        <w:overflowPunct w:val="0"/>
        <w:ind w:right="2092"/>
        <w:jc w:val="center"/>
        <w:rPr>
          <w:b w:val="0"/>
          <w:bCs w:val="0"/>
        </w:rPr>
      </w:pPr>
      <w:r>
        <w:t>Čl. 1</w:t>
      </w:r>
    </w:p>
    <w:p w14:paraId="72D00E1B" w14:textId="77777777" w:rsidR="004E2B2D" w:rsidRDefault="004E2B2D">
      <w:pPr>
        <w:pStyle w:val="Zkladntext"/>
        <w:kinsoku w:val="0"/>
        <w:overflowPunct w:val="0"/>
        <w:spacing w:before="0"/>
        <w:ind w:left="1585" w:right="1585" w:firstLine="0"/>
        <w:jc w:val="center"/>
      </w:pPr>
      <w:r>
        <w:rPr>
          <w:b/>
          <w:bCs/>
          <w:spacing w:val="-1"/>
        </w:rPr>
        <w:t>Základní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ustanovení</w:t>
      </w:r>
    </w:p>
    <w:p w14:paraId="32BA07DD" w14:textId="77777777" w:rsidR="004E2B2D" w:rsidRDefault="004E2B2D">
      <w:pPr>
        <w:pStyle w:val="Zkladntext"/>
        <w:kinsoku w:val="0"/>
        <w:overflowPunct w:val="0"/>
        <w:ind w:left="117" w:right="117" w:firstLine="0"/>
        <w:jc w:val="both"/>
        <w:rPr>
          <w:spacing w:val="-1"/>
        </w:rPr>
      </w:pPr>
      <w:r>
        <w:t>Tato</w:t>
      </w:r>
      <w:r>
        <w:rPr>
          <w:spacing w:val="54"/>
        </w:rPr>
        <w:t xml:space="preserve"> </w:t>
      </w:r>
      <w:r>
        <w:t>vyhláška</w:t>
      </w:r>
      <w:r>
        <w:rPr>
          <w:spacing w:val="55"/>
        </w:rPr>
        <w:t xml:space="preserve"> </w:t>
      </w:r>
      <w:r>
        <w:t>stanoví</w:t>
      </w:r>
      <w:r>
        <w:rPr>
          <w:spacing w:val="55"/>
        </w:rPr>
        <w:t xml:space="preserve"> </w:t>
      </w:r>
      <w:r>
        <w:rPr>
          <w:spacing w:val="-1"/>
        </w:rPr>
        <w:t>systém</w:t>
      </w:r>
      <w:r>
        <w:rPr>
          <w:spacing w:val="55"/>
        </w:rPr>
        <w:t xml:space="preserve"> </w:t>
      </w:r>
      <w:r>
        <w:rPr>
          <w:spacing w:val="-1"/>
        </w:rPr>
        <w:t>shromažďování,</w:t>
      </w:r>
      <w:r>
        <w:rPr>
          <w:spacing w:val="56"/>
        </w:rPr>
        <w:t xml:space="preserve"> </w:t>
      </w:r>
      <w:r>
        <w:t>sběru,</w:t>
      </w:r>
      <w:r>
        <w:rPr>
          <w:spacing w:val="54"/>
        </w:rPr>
        <w:t xml:space="preserve"> </w:t>
      </w:r>
      <w:r>
        <w:t>přepravy,</w:t>
      </w:r>
      <w:r>
        <w:rPr>
          <w:spacing w:val="55"/>
        </w:rPr>
        <w:t xml:space="preserve"> </w:t>
      </w:r>
      <w:r>
        <w:t>třídění,</w:t>
      </w:r>
      <w:r>
        <w:rPr>
          <w:spacing w:val="54"/>
        </w:rPr>
        <w:t xml:space="preserve"> </w:t>
      </w:r>
      <w:r>
        <w:rPr>
          <w:spacing w:val="-1"/>
        </w:rPr>
        <w:t>využívání</w:t>
      </w:r>
      <w:r>
        <w:rPr>
          <w:spacing w:val="49"/>
        </w:rPr>
        <w:t xml:space="preserve"> </w:t>
      </w:r>
      <w:r>
        <w:t xml:space="preserve">a </w:t>
      </w:r>
      <w:r>
        <w:rPr>
          <w:spacing w:val="-1"/>
        </w:rPr>
        <w:t>odstraňování</w:t>
      </w:r>
      <w:r>
        <w:t xml:space="preserve"> </w:t>
      </w:r>
      <w:r>
        <w:rPr>
          <w:spacing w:val="-1"/>
        </w:rPr>
        <w:t>komunálních</w:t>
      </w:r>
      <w:r>
        <w:t xml:space="preserve"> </w:t>
      </w:r>
      <w:r>
        <w:rPr>
          <w:spacing w:val="-1"/>
        </w:rPr>
        <w:t>odpadů</w:t>
      </w:r>
      <w:r>
        <w:t xml:space="preserve"> </w:t>
      </w:r>
      <w:r>
        <w:rPr>
          <w:spacing w:val="-1"/>
        </w:rPr>
        <w:t>vznikajících</w:t>
      </w:r>
      <w:r>
        <w:t xml:space="preserve"> na území obce</w:t>
      </w:r>
      <w:r>
        <w:rPr>
          <w:spacing w:val="-1"/>
        </w:rPr>
        <w:t xml:space="preserve"> Loužnice.</w:t>
      </w:r>
    </w:p>
    <w:p w14:paraId="25CC6C0C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2E59DC21" w14:textId="77777777" w:rsidR="004E2B2D" w:rsidRDefault="004E2B2D">
      <w:pPr>
        <w:pStyle w:val="Zkladntext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485EBAAD" w14:textId="77777777" w:rsidR="004E2B2D" w:rsidRDefault="004E2B2D">
      <w:pPr>
        <w:pStyle w:val="Nadpis1"/>
        <w:kinsoku w:val="0"/>
        <w:overflowPunct w:val="0"/>
        <w:ind w:right="2092"/>
        <w:jc w:val="center"/>
        <w:rPr>
          <w:b w:val="0"/>
          <w:bCs w:val="0"/>
        </w:rPr>
      </w:pPr>
      <w:r>
        <w:t>Čl. 2</w:t>
      </w:r>
    </w:p>
    <w:p w14:paraId="752C4CC5" w14:textId="77777777" w:rsidR="004E2B2D" w:rsidRDefault="004E2B2D">
      <w:pPr>
        <w:pStyle w:val="Zkladntext"/>
        <w:kinsoku w:val="0"/>
        <w:overflowPunct w:val="0"/>
        <w:spacing w:before="0"/>
        <w:ind w:left="1585" w:right="1585" w:firstLine="0"/>
        <w:jc w:val="center"/>
      </w:pPr>
      <w:r>
        <w:rPr>
          <w:b/>
          <w:bCs/>
        </w:rPr>
        <w:t xml:space="preserve">Třídění </w:t>
      </w:r>
      <w:r>
        <w:rPr>
          <w:b/>
          <w:bCs/>
          <w:spacing w:val="-1"/>
        </w:rPr>
        <w:t>komunálního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odpadu</w:t>
      </w:r>
    </w:p>
    <w:p w14:paraId="3F8A1E2C" w14:textId="77777777" w:rsidR="004E2B2D" w:rsidRDefault="004E2B2D">
      <w:pPr>
        <w:pStyle w:val="Zkladntext"/>
        <w:numPr>
          <w:ilvl w:val="0"/>
          <w:numId w:val="3"/>
        </w:numPr>
        <w:tabs>
          <w:tab w:val="left" w:pos="544"/>
        </w:tabs>
        <w:kinsoku w:val="0"/>
        <w:overflowPunct w:val="0"/>
        <w:jc w:val="both"/>
      </w:pPr>
      <w:r>
        <w:rPr>
          <w:spacing w:val="-1"/>
        </w:rPr>
        <w:t>Komunální</w:t>
      </w:r>
      <w:r>
        <w:t xml:space="preserve"> odpad se třídí na složky:</w:t>
      </w:r>
    </w:p>
    <w:p w14:paraId="30B45A86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ind w:hanging="283"/>
        <w:rPr>
          <w:spacing w:val="-1"/>
        </w:rPr>
      </w:pPr>
      <w:r>
        <w:rPr>
          <w:spacing w:val="-1"/>
        </w:rPr>
        <w:t>papír,</w:t>
      </w:r>
    </w:p>
    <w:p w14:paraId="120186AC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spacing w:before="0"/>
        <w:ind w:hanging="283"/>
      </w:pPr>
      <w:r>
        <w:t>sklo,</w:t>
      </w:r>
    </w:p>
    <w:p w14:paraId="5F982C9B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spacing w:before="0"/>
        <w:ind w:hanging="283"/>
        <w:rPr>
          <w:spacing w:val="-1"/>
        </w:rPr>
      </w:pPr>
      <w:r>
        <w:rPr>
          <w:spacing w:val="-1"/>
        </w:rPr>
        <w:t>plasty,</w:t>
      </w:r>
      <w:r>
        <w:t xml:space="preserve"> </w:t>
      </w:r>
      <w:r>
        <w:rPr>
          <w:spacing w:val="-1"/>
        </w:rPr>
        <w:t>které</w:t>
      </w:r>
      <w:r>
        <w:t xml:space="preserve"> se třídí </w:t>
      </w:r>
      <w:r>
        <w:rPr>
          <w:spacing w:val="-1"/>
        </w:rPr>
        <w:t>na:</w:t>
      </w:r>
    </w:p>
    <w:p w14:paraId="6BF41205" w14:textId="77777777" w:rsidR="004E2B2D" w:rsidRDefault="004E2B2D">
      <w:pPr>
        <w:pStyle w:val="Zkladntext"/>
        <w:numPr>
          <w:ilvl w:val="2"/>
          <w:numId w:val="3"/>
        </w:numPr>
        <w:tabs>
          <w:tab w:val="left" w:pos="2638"/>
        </w:tabs>
        <w:kinsoku w:val="0"/>
        <w:overflowPunct w:val="0"/>
        <w:spacing w:before="0"/>
        <w:rPr>
          <w:spacing w:val="-1"/>
        </w:rPr>
      </w:pPr>
      <w:r>
        <w:rPr>
          <w:spacing w:val="-1"/>
        </w:rPr>
        <w:t>PET</w:t>
      </w:r>
      <w:r>
        <w:t xml:space="preserve"> </w:t>
      </w:r>
      <w:r>
        <w:rPr>
          <w:spacing w:val="-1"/>
        </w:rPr>
        <w:t>lahve,</w:t>
      </w:r>
    </w:p>
    <w:p w14:paraId="0D64303F" w14:textId="77777777" w:rsidR="004E2B2D" w:rsidRDefault="004E2B2D">
      <w:pPr>
        <w:pStyle w:val="Zkladntext"/>
        <w:numPr>
          <w:ilvl w:val="2"/>
          <w:numId w:val="3"/>
        </w:numPr>
        <w:tabs>
          <w:tab w:val="left" w:pos="2638"/>
        </w:tabs>
        <w:kinsoku w:val="0"/>
        <w:overflowPunct w:val="0"/>
        <w:spacing w:before="0"/>
        <w:ind w:hanging="533"/>
      </w:pPr>
      <w:r>
        <w:t>směsné plasty,</w:t>
      </w:r>
    </w:p>
    <w:p w14:paraId="579BA00D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spacing w:before="0"/>
        <w:ind w:hanging="283"/>
      </w:pPr>
      <w:r>
        <w:t>kovy,</w:t>
      </w:r>
    </w:p>
    <w:p w14:paraId="0857F149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spacing w:before="0"/>
        <w:ind w:hanging="283"/>
      </w:pPr>
      <w:r>
        <w:rPr>
          <w:spacing w:val="-1"/>
        </w:rPr>
        <w:t>nápojové</w:t>
      </w:r>
      <w:r>
        <w:t xml:space="preserve"> kartony,</w:t>
      </w:r>
    </w:p>
    <w:p w14:paraId="30D039D7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spacing w:before="0"/>
        <w:ind w:hanging="283"/>
        <w:rPr>
          <w:spacing w:val="-1"/>
        </w:rPr>
      </w:pPr>
      <w:r>
        <w:rPr>
          <w:spacing w:val="-1"/>
        </w:rPr>
        <w:t>textil,</w:t>
      </w:r>
    </w:p>
    <w:p w14:paraId="3F47A90C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spacing w:before="0"/>
        <w:ind w:hanging="283"/>
      </w:pPr>
      <w:r>
        <w:rPr>
          <w:spacing w:val="-1"/>
        </w:rPr>
        <w:t>jedlé</w:t>
      </w:r>
      <w:r>
        <w:t xml:space="preserve"> </w:t>
      </w:r>
      <w:r>
        <w:rPr>
          <w:spacing w:val="-1"/>
        </w:rPr>
        <w:t>oleje</w:t>
      </w:r>
      <w:r>
        <w:t xml:space="preserve"> a tuky,</w:t>
      </w:r>
    </w:p>
    <w:p w14:paraId="3B2D1730" w14:textId="77777777" w:rsidR="004E2B2D" w:rsidRDefault="004E2B2D">
      <w:pPr>
        <w:pStyle w:val="Zkladntext"/>
        <w:numPr>
          <w:ilvl w:val="1"/>
          <w:numId w:val="3"/>
        </w:numPr>
        <w:tabs>
          <w:tab w:val="left" w:pos="838"/>
        </w:tabs>
        <w:kinsoku w:val="0"/>
        <w:overflowPunct w:val="0"/>
        <w:spacing w:before="0"/>
        <w:ind w:left="837" w:hanging="283"/>
        <w:rPr>
          <w:spacing w:val="-1"/>
        </w:rPr>
      </w:pPr>
      <w:r>
        <w:rPr>
          <w:spacing w:val="-1"/>
        </w:rPr>
        <w:t>biologicky</w:t>
      </w:r>
      <w:r>
        <w:t xml:space="preserve"> </w:t>
      </w:r>
      <w:r>
        <w:rPr>
          <w:spacing w:val="-1"/>
        </w:rPr>
        <w:t>rozložitelný</w:t>
      </w:r>
      <w:r>
        <w:t xml:space="preserve"> odpad </w:t>
      </w:r>
      <w:r>
        <w:rPr>
          <w:spacing w:val="-1"/>
        </w:rPr>
        <w:t>rostlinného</w:t>
      </w:r>
      <w:r>
        <w:t xml:space="preserve"> </w:t>
      </w:r>
      <w:r>
        <w:rPr>
          <w:spacing w:val="-1"/>
        </w:rPr>
        <w:t>původu,</w:t>
      </w:r>
    </w:p>
    <w:p w14:paraId="4BDF6082" w14:textId="77777777" w:rsidR="004E2B2D" w:rsidRDefault="004E2B2D">
      <w:pPr>
        <w:pStyle w:val="Zkladntext"/>
        <w:numPr>
          <w:ilvl w:val="1"/>
          <w:numId w:val="3"/>
        </w:numPr>
        <w:tabs>
          <w:tab w:val="left" w:pos="838"/>
        </w:tabs>
        <w:kinsoku w:val="0"/>
        <w:overflowPunct w:val="0"/>
        <w:spacing w:before="0"/>
        <w:ind w:left="837" w:hanging="283"/>
      </w:pPr>
      <w:r>
        <w:t>nebezpečný odpad,</w:t>
      </w:r>
    </w:p>
    <w:p w14:paraId="53862D6C" w14:textId="77777777" w:rsidR="004E2B2D" w:rsidRDefault="004E2B2D">
      <w:pPr>
        <w:pStyle w:val="Zkladntext"/>
        <w:numPr>
          <w:ilvl w:val="1"/>
          <w:numId w:val="3"/>
        </w:numPr>
        <w:tabs>
          <w:tab w:val="left" w:pos="839"/>
        </w:tabs>
        <w:kinsoku w:val="0"/>
        <w:overflowPunct w:val="0"/>
        <w:spacing w:before="0"/>
        <w:ind w:left="838"/>
      </w:pPr>
      <w:r>
        <w:rPr>
          <w:spacing w:val="-1"/>
        </w:rPr>
        <w:t>objemný</w:t>
      </w:r>
      <w:r>
        <w:t xml:space="preserve"> odpad,</w:t>
      </w:r>
    </w:p>
    <w:p w14:paraId="5D896C0A" w14:textId="77777777" w:rsidR="004E2B2D" w:rsidRDefault="004E2B2D">
      <w:pPr>
        <w:pStyle w:val="Zkladntext"/>
        <w:numPr>
          <w:ilvl w:val="1"/>
          <w:numId w:val="3"/>
        </w:numPr>
        <w:tabs>
          <w:tab w:val="left" w:pos="827"/>
        </w:tabs>
        <w:kinsoku w:val="0"/>
        <w:overflowPunct w:val="0"/>
        <w:spacing w:before="0"/>
        <w:ind w:hanging="283"/>
      </w:pPr>
      <w:r>
        <w:t>směsný odpad.</w:t>
      </w:r>
    </w:p>
    <w:p w14:paraId="7C02935F" w14:textId="77777777" w:rsidR="004E2B2D" w:rsidRDefault="004E2B2D">
      <w:pPr>
        <w:pStyle w:val="Zkladntext"/>
        <w:numPr>
          <w:ilvl w:val="0"/>
          <w:numId w:val="3"/>
        </w:numPr>
        <w:tabs>
          <w:tab w:val="left" w:pos="544"/>
        </w:tabs>
        <w:kinsoku w:val="0"/>
        <w:overflowPunct w:val="0"/>
        <w:ind w:right="117"/>
        <w:jc w:val="both"/>
        <w:rPr>
          <w:spacing w:val="-1"/>
        </w:rPr>
      </w:pPr>
      <w:r>
        <w:t>Objemný</w:t>
      </w:r>
      <w:r>
        <w:rPr>
          <w:spacing w:val="4"/>
        </w:rPr>
        <w:t xml:space="preserve"> </w:t>
      </w:r>
      <w:r>
        <w:rPr>
          <w:spacing w:val="-1"/>
        </w:rPr>
        <w:t>odpad</w:t>
      </w:r>
      <w:r>
        <w:rPr>
          <w:spacing w:val="4"/>
        </w:rPr>
        <w:t xml:space="preserve"> </w:t>
      </w:r>
      <w:r>
        <w:t>je</w:t>
      </w:r>
      <w:r>
        <w:rPr>
          <w:spacing w:val="4"/>
        </w:rPr>
        <w:t xml:space="preserve"> </w:t>
      </w:r>
      <w:r>
        <w:t>takový</w:t>
      </w:r>
      <w:r>
        <w:rPr>
          <w:spacing w:val="4"/>
        </w:rPr>
        <w:t xml:space="preserve"> </w:t>
      </w:r>
      <w:r>
        <w:rPr>
          <w:spacing w:val="-1"/>
        </w:rPr>
        <w:t>odpad,</w:t>
      </w:r>
      <w:r>
        <w:rPr>
          <w:spacing w:val="6"/>
        </w:rPr>
        <w:t xml:space="preserve"> </w:t>
      </w:r>
      <w:r>
        <w:t>který</w:t>
      </w:r>
      <w:r>
        <w:rPr>
          <w:spacing w:val="5"/>
        </w:rPr>
        <w:t xml:space="preserve"> </w:t>
      </w:r>
      <w:r>
        <w:rPr>
          <w:spacing w:val="-1"/>
        </w:rPr>
        <w:t>vzhledem</w:t>
      </w:r>
      <w:r>
        <w:rPr>
          <w:spacing w:val="5"/>
        </w:rPr>
        <w:t xml:space="preserve"> </w:t>
      </w:r>
      <w:r>
        <w:t>ke</w:t>
      </w:r>
      <w:r>
        <w:rPr>
          <w:spacing w:val="4"/>
        </w:rPr>
        <w:t xml:space="preserve"> </w:t>
      </w:r>
      <w:r>
        <w:t>svým</w:t>
      </w:r>
      <w:r>
        <w:rPr>
          <w:spacing w:val="5"/>
        </w:rPr>
        <w:t xml:space="preserve"> </w:t>
      </w:r>
      <w:r>
        <w:rPr>
          <w:spacing w:val="-1"/>
        </w:rPr>
        <w:t>rozměrům</w:t>
      </w:r>
      <w:r>
        <w:rPr>
          <w:spacing w:val="5"/>
        </w:rPr>
        <w:t xml:space="preserve"> </w:t>
      </w:r>
      <w:r>
        <w:t>nemůže</w:t>
      </w:r>
      <w:r>
        <w:rPr>
          <w:spacing w:val="4"/>
        </w:rPr>
        <w:t xml:space="preserve"> </w:t>
      </w:r>
      <w:r>
        <w:t>být</w:t>
      </w:r>
      <w:r>
        <w:rPr>
          <w:spacing w:val="47"/>
        </w:rPr>
        <w:t xml:space="preserve"> </w:t>
      </w:r>
      <w:r>
        <w:t>umístěn do</w:t>
      </w:r>
      <w:r>
        <w:rPr>
          <w:spacing w:val="-2"/>
        </w:rPr>
        <w:t xml:space="preserve"> </w:t>
      </w:r>
      <w:r>
        <w:t xml:space="preserve">sběrných nádob a pytlů (např. </w:t>
      </w:r>
      <w:r>
        <w:rPr>
          <w:spacing w:val="-1"/>
        </w:rPr>
        <w:t>koberce,</w:t>
      </w:r>
      <w:r>
        <w:t xml:space="preserve"> </w:t>
      </w:r>
      <w:r>
        <w:rPr>
          <w:spacing w:val="-1"/>
        </w:rPr>
        <w:t>matrace,</w:t>
      </w:r>
      <w:r>
        <w:t xml:space="preserve"> </w:t>
      </w:r>
      <w:r>
        <w:rPr>
          <w:spacing w:val="-1"/>
        </w:rPr>
        <w:t>nábytek</w:t>
      </w:r>
      <w:r>
        <w:rPr>
          <w:i/>
          <w:iCs/>
          <w:spacing w:val="-1"/>
        </w:rPr>
        <w:t>)</w:t>
      </w:r>
      <w:r>
        <w:rPr>
          <w:spacing w:val="-1"/>
        </w:rPr>
        <w:t>.</w:t>
      </w:r>
    </w:p>
    <w:p w14:paraId="09DC9841" w14:textId="77777777" w:rsidR="004E2B2D" w:rsidRDefault="004E2B2D">
      <w:pPr>
        <w:pStyle w:val="Zkladntext"/>
        <w:numPr>
          <w:ilvl w:val="0"/>
          <w:numId w:val="3"/>
        </w:numPr>
        <w:tabs>
          <w:tab w:val="left" w:pos="544"/>
        </w:tabs>
        <w:kinsoku w:val="0"/>
        <w:overflowPunct w:val="0"/>
        <w:ind w:right="118"/>
        <w:jc w:val="both"/>
        <w:rPr>
          <w:spacing w:val="-1"/>
        </w:rPr>
      </w:pPr>
      <w:r>
        <w:t>Směsný</w:t>
      </w:r>
      <w:r>
        <w:rPr>
          <w:spacing w:val="35"/>
        </w:rPr>
        <w:t xml:space="preserve"> </w:t>
      </w:r>
      <w:r>
        <w:rPr>
          <w:spacing w:val="-1"/>
        </w:rPr>
        <w:t>odpad</w:t>
      </w:r>
      <w:r>
        <w:rPr>
          <w:spacing w:val="36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zbylý</w:t>
      </w:r>
      <w:r>
        <w:rPr>
          <w:spacing w:val="35"/>
        </w:rPr>
        <w:t xml:space="preserve"> </w:t>
      </w:r>
      <w:r>
        <w:rPr>
          <w:spacing w:val="-1"/>
        </w:rPr>
        <w:t>komunální</w:t>
      </w:r>
      <w:r>
        <w:rPr>
          <w:spacing w:val="36"/>
        </w:rPr>
        <w:t xml:space="preserve"> </w:t>
      </w:r>
      <w:r>
        <w:rPr>
          <w:spacing w:val="-1"/>
        </w:rPr>
        <w:t>odpad</w:t>
      </w:r>
      <w:r>
        <w:rPr>
          <w:spacing w:val="37"/>
        </w:rPr>
        <w:t xml:space="preserve"> </w:t>
      </w:r>
      <w:r>
        <w:t>po</w:t>
      </w:r>
      <w:r>
        <w:rPr>
          <w:spacing w:val="36"/>
        </w:rPr>
        <w:t xml:space="preserve"> </w:t>
      </w:r>
      <w:r>
        <w:rPr>
          <w:spacing w:val="-1"/>
        </w:rPr>
        <w:t>stanoveném</w:t>
      </w:r>
      <w:r>
        <w:rPr>
          <w:spacing w:val="36"/>
        </w:rPr>
        <w:t xml:space="preserve"> </w:t>
      </w:r>
      <w:r>
        <w:rPr>
          <w:spacing w:val="-1"/>
        </w:rPr>
        <w:t>vytřídění</w:t>
      </w:r>
      <w:r>
        <w:rPr>
          <w:spacing w:val="36"/>
        </w:rPr>
        <w:t xml:space="preserve"> </w:t>
      </w:r>
      <w:r>
        <w:rPr>
          <w:spacing w:val="-1"/>
        </w:rPr>
        <w:t>dle</w:t>
      </w:r>
      <w:r>
        <w:rPr>
          <w:spacing w:val="36"/>
        </w:rPr>
        <w:t xml:space="preserve"> </w:t>
      </w:r>
      <w:r>
        <w:t>odst.</w:t>
      </w:r>
      <w:r>
        <w:rPr>
          <w:spacing w:val="34"/>
        </w:rPr>
        <w:t xml:space="preserve"> </w:t>
      </w:r>
      <w:r>
        <w:t>1</w:t>
      </w:r>
      <w:r>
        <w:rPr>
          <w:spacing w:val="71"/>
        </w:rPr>
        <w:t xml:space="preserve"> </w:t>
      </w:r>
      <w:r>
        <w:t xml:space="preserve">písm. </w:t>
      </w:r>
      <w:r>
        <w:rPr>
          <w:spacing w:val="-1"/>
        </w:rPr>
        <w:t>a)</w:t>
      </w:r>
      <w:r>
        <w:t xml:space="preserve"> až </w:t>
      </w:r>
      <w:r>
        <w:rPr>
          <w:spacing w:val="-1"/>
        </w:rPr>
        <w:t>j).</w:t>
      </w:r>
    </w:p>
    <w:p w14:paraId="6EC9A916" w14:textId="77777777" w:rsidR="004E2B2D" w:rsidRDefault="004E2B2D">
      <w:pPr>
        <w:pStyle w:val="Zkladntext"/>
        <w:numPr>
          <w:ilvl w:val="0"/>
          <w:numId w:val="3"/>
        </w:numPr>
        <w:tabs>
          <w:tab w:val="left" w:pos="544"/>
        </w:tabs>
        <w:kinsoku w:val="0"/>
        <w:overflowPunct w:val="0"/>
        <w:ind w:right="114"/>
        <w:jc w:val="both"/>
      </w:pPr>
      <w:r>
        <w:rPr>
          <w:spacing w:val="-1"/>
        </w:rPr>
        <w:t>Oddělené</w:t>
      </w:r>
      <w:r>
        <w:rPr>
          <w:spacing w:val="10"/>
        </w:rPr>
        <w:t xml:space="preserve"> </w:t>
      </w:r>
      <w:r>
        <w:t>soustřeďování</w:t>
      </w:r>
      <w:r>
        <w:rPr>
          <w:spacing w:val="9"/>
        </w:rPr>
        <w:t xml:space="preserve"> </w:t>
      </w:r>
      <w:r>
        <w:rPr>
          <w:spacing w:val="-1"/>
        </w:rPr>
        <w:t>složek</w:t>
      </w:r>
      <w:r>
        <w:rPr>
          <w:spacing w:val="9"/>
        </w:rPr>
        <w:t xml:space="preserve"> </w:t>
      </w:r>
      <w:r>
        <w:t>komunálního</w:t>
      </w:r>
      <w:r>
        <w:rPr>
          <w:spacing w:val="9"/>
        </w:rPr>
        <w:t xml:space="preserve"> </w:t>
      </w:r>
      <w:r>
        <w:rPr>
          <w:spacing w:val="-1"/>
        </w:rPr>
        <w:t>odpadu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provádí</w:t>
      </w:r>
      <w:r>
        <w:rPr>
          <w:spacing w:val="8"/>
        </w:rPr>
        <w:t xml:space="preserve"> </w:t>
      </w:r>
      <w:r>
        <w:rPr>
          <w:spacing w:val="-1"/>
        </w:rPr>
        <w:t>prostřednictvím</w:t>
      </w:r>
      <w:r>
        <w:rPr>
          <w:spacing w:val="63"/>
        </w:rPr>
        <w:t xml:space="preserve"> </w:t>
      </w:r>
      <w:r>
        <w:t>sběrných</w:t>
      </w:r>
      <w:r>
        <w:rPr>
          <w:spacing w:val="-2"/>
        </w:rPr>
        <w:t xml:space="preserve"> </w:t>
      </w:r>
      <w:r>
        <w:rPr>
          <w:spacing w:val="-1"/>
        </w:rPr>
        <w:t>nádob</w:t>
      </w:r>
      <w:r>
        <w:rPr>
          <w:spacing w:val="-2"/>
        </w:rPr>
        <w:t xml:space="preserve"> </w:t>
      </w:r>
      <w:r>
        <w:t>(zvláštních a</w:t>
      </w:r>
      <w:r>
        <w:rPr>
          <w:spacing w:val="-2"/>
        </w:rPr>
        <w:t xml:space="preserve"> </w:t>
      </w:r>
      <w:r>
        <w:rPr>
          <w:spacing w:val="-1"/>
        </w:rPr>
        <w:t>typizovaných),</w:t>
      </w:r>
      <w:r>
        <w:rPr>
          <w:spacing w:val="-2"/>
        </w:rPr>
        <w:t xml:space="preserve"> </w:t>
      </w:r>
      <w:r>
        <w:rPr>
          <w:spacing w:val="-1"/>
        </w:rPr>
        <w:t>velkoobjemových</w:t>
      </w:r>
      <w:r>
        <w:rPr>
          <w:spacing w:val="-2"/>
        </w:rPr>
        <w:t xml:space="preserve"> </w:t>
      </w:r>
      <w:r>
        <w:rPr>
          <w:spacing w:val="-1"/>
        </w:rPr>
        <w:t xml:space="preserve">kontejnerů </w:t>
      </w:r>
      <w:r>
        <w:t>a</w:t>
      </w:r>
      <w:r>
        <w:rPr>
          <w:spacing w:val="1"/>
        </w:rPr>
        <w:t xml:space="preserve"> </w:t>
      </w:r>
      <w:r>
        <w:t>pytlů,</w:t>
      </w:r>
      <w:r>
        <w:rPr>
          <w:spacing w:val="75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kterých</w:t>
      </w:r>
      <w:r>
        <w:rPr>
          <w:spacing w:val="-16"/>
        </w:rPr>
        <w:t xml:space="preserve"> </w:t>
      </w:r>
      <w:r>
        <w:t>mohou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rPr>
          <w:spacing w:val="-1"/>
        </w:rPr>
        <w:t>odkládány</w:t>
      </w:r>
      <w:r>
        <w:rPr>
          <w:spacing w:val="-15"/>
        </w:rPr>
        <w:t xml:space="preserve"> </w:t>
      </w:r>
      <w:r>
        <w:rPr>
          <w:spacing w:val="-1"/>
        </w:rPr>
        <w:t>pouze</w:t>
      </w:r>
      <w:r>
        <w:rPr>
          <w:spacing w:val="-15"/>
        </w:rPr>
        <w:t xml:space="preserve"> </w:t>
      </w:r>
      <w:r>
        <w:rPr>
          <w:spacing w:val="-1"/>
        </w:rPr>
        <w:t>složky</w:t>
      </w:r>
      <w:r>
        <w:rPr>
          <w:spacing w:val="-14"/>
        </w:rPr>
        <w:t xml:space="preserve"> </w:t>
      </w:r>
      <w:r>
        <w:rPr>
          <w:spacing w:val="-1"/>
        </w:rPr>
        <w:t>komunálního</w:t>
      </w:r>
      <w:r>
        <w:rPr>
          <w:spacing w:val="-15"/>
        </w:rPr>
        <w:t xml:space="preserve"> </w:t>
      </w:r>
      <w:r>
        <w:rPr>
          <w:spacing w:val="-1"/>
        </w:rPr>
        <w:t>odpadu,</w:t>
      </w:r>
      <w:r>
        <w:rPr>
          <w:spacing w:val="-14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rPr>
          <w:spacing w:val="-1"/>
        </w:rPr>
        <w:t>který</w:t>
      </w:r>
      <w:r>
        <w:rPr>
          <w:spacing w:val="-16"/>
        </w:rPr>
        <w:t xml:space="preserve"> </w:t>
      </w:r>
      <w:r>
        <w:rPr>
          <w:spacing w:val="-1"/>
        </w:rPr>
        <w:t>jsou</w:t>
      </w:r>
      <w:r>
        <w:rPr>
          <w:spacing w:val="79"/>
        </w:rPr>
        <w:t xml:space="preserve"> </w:t>
      </w:r>
      <w:r>
        <w:t>určeny.</w:t>
      </w:r>
    </w:p>
    <w:p w14:paraId="4968A907" w14:textId="77777777" w:rsidR="004E2B2D" w:rsidRDefault="004E2B2D">
      <w:pPr>
        <w:pStyle w:val="Zkladntext"/>
        <w:numPr>
          <w:ilvl w:val="0"/>
          <w:numId w:val="3"/>
        </w:numPr>
        <w:tabs>
          <w:tab w:val="left" w:pos="544"/>
        </w:tabs>
        <w:kinsoku w:val="0"/>
        <w:overflowPunct w:val="0"/>
        <w:ind w:right="114"/>
        <w:jc w:val="both"/>
        <w:sectPr w:rsidR="004E2B2D">
          <w:type w:val="continuous"/>
          <w:pgSz w:w="11910" w:h="16840"/>
          <w:pgMar w:top="1340" w:right="1300" w:bottom="280" w:left="1300" w:header="708" w:footer="708" w:gutter="0"/>
          <w:cols w:space="708"/>
          <w:noEndnote/>
        </w:sectPr>
      </w:pPr>
    </w:p>
    <w:p w14:paraId="4F294B15" w14:textId="77777777" w:rsidR="004E2B2D" w:rsidRDefault="004E2B2D">
      <w:pPr>
        <w:pStyle w:val="Nadpis1"/>
        <w:kinsoku w:val="0"/>
        <w:overflowPunct w:val="0"/>
        <w:spacing w:before="59"/>
        <w:ind w:right="2092"/>
        <w:jc w:val="center"/>
        <w:rPr>
          <w:b w:val="0"/>
          <w:bCs w:val="0"/>
        </w:rPr>
      </w:pPr>
      <w:r>
        <w:lastRenderedPageBreak/>
        <w:t>Čl. 3</w:t>
      </w:r>
    </w:p>
    <w:p w14:paraId="7E3240CA" w14:textId="77777777" w:rsidR="004E2B2D" w:rsidRDefault="004E2B2D">
      <w:pPr>
        <w:pStyle w:val="Zkladntext"/>
        <w:kinsoku w:val="0"/>
        <w:overflowPunct w:val="0"/>
        <w:spacing w:before="0"/>
        <w:ind w:left="1585" w:right="1585" w:firstLine="0"/>
        <w:jc w:val="center"/>
      </w:pPr>
      <w:r>
        <w:rPr>
          <w:b/>
          <w:bCs/>
        </w:rPr>
        <w:t xml:space="preserve">Oddělené </w:t>
      </w:r>
      <w:r>
        <w:rPr>
          <w:b/>
          <w:bCs/>
          <w:spacing w:val="-1"/>
        </w:rPr>
        <w:t>soustřeďování</w:t>
      </w:r>
      <w:r>
        <w:rPr>
          <w:b/>
          <w:bCs/>
        </w:rPr>
        <w:t xml:space="preserve"> složek </w:t>
      </w:r>
      <w:r>
        <w:rPr>
          <w:b/>
          <w:bCs/>
          <w:spacing w:val="-1"/>
        </w:rPr>
        <w:t>komunálního</w:t>
      </w:r>
      <w:r>
        <w:rPr>
          <w:b/>
          <w:bCs/>
        </w:rPr>
        <w:t xml:space="preserve"> odpadu</w:t>
      </w:r>
    </w:p>
    <w:p w14:paraId="68EC6F41" w14:textId="77777777" w:rsidR="004E2B2D" w:rsidRDefault="004E2B2D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ind w:right="115"/>
        <w:jc w:val="both"/>
        <w:rPr>
          <w:spacing w:val="-1"/>
        </w:rPr>
      </w:pPr>
      <w:r>
        <w:rPr>
          <w:b/>
          <w:bCs/>
        </w:rPr>
        <w:t>Zvláštní</w:t>
      </w:r>
      <w:r>
        <w:rPr>
          <w:b/>
          <w:bCs/>
          <w:spacing w:val="60"/>
        </w:rPr>
        <w:t xml:space="preserve"> </w:t>
      </w:r>
      <w:proofErr w:type="gramStart"/>
      <w:r>
        <w:rPr>
          <w:b/>
          <w:bCs/>
          <w:spacing w:val="-1"/>
        </w:rPr>
        <w:t>sběrné</w:t>
      </w:r>
      <w:r>
        <w:rPr>
          <w:b/>
          <w:bCs/>
        </w:rPr>
        <w:t xml:space="preserve"> </w:t>
      </w:r>
      <w:r>
        <w:rPr>
          <w:b/>
          <w:bCs/>
          <w:spacing w:val="61"/>
        </w:rPr>
        <w:t xml:space="preserve"> </w:t>
      </w:r>
      <w:r>
        <w:rPr>
          <w:b/>
          <w:bCs/>
          <w:spacing w:val="-1"/>
        </w:rPr>
        <w:t>nádoby</w:t>
      </w:r>
      <w:proofErr w:type="gramEnd"/>
      <w:r>
        <w:rPr>
          <w:b/>
          <w:bCs/>
        </w:rPr>
        <w:t xml:space="preserve"> </w:t>
      </w:r>
      <w:r>
        <w:rPr>
          <w:b/>
          <w:bCs/>
          <w:spacing w:val="62"/>
        </w:rPr>
        <w:t xml:space="preserve"> </w:t>
      </w:r>
      <w:r>
        <w:t xml:space="preserve">(kontejnery) </w:t>
      </w:r>
      <w:r>
        <w:rPr>
          <w:spacing w:val="62"/>
        </w:rPr>
        <w:t xml:space="preserve"> </w:t>
      </w:r>
      <w:r>
        <w:rPr>
          <w:spacing w:val="-1"/>
        </w:rPr>
        <w:t>označené</w:t>
      </w:r>
      <w:r>
        <w:t xml:space="preserve"> </w:t>
      </w:r>
      <w:r>
        <w:rPr>
          <w:spacing w:val="61"/>
        </w:rPr>
        <w:t xml:space="preserve"> </w:t>
      </w:r>
      <w:r>
        <w:rPr>
          <w:spacing w:val="-1"/>
        </w:rPr>
        <w:t>logem</w:t>
      </w:r>
      <w:r>
        <w:t xml:space="preserve"> </w:t>
      </w:r>
      <w:r>
        <w:rPr>
          <w:spacing w:val="61"/>
        </w:rPr>
        <w:t xml:space="preserve"> </w:t>
      </w:r>
      <w:r>
        <w:rPr>
          <w:spacing w:val="-1"/>
        </w:rPr>
        <w:t>oprávněné</w:t>
      </w:r>
      <w:r>
        <w:t xml:space="preserve"> </w:t>
      </w:r>
      <w:r>
        <w:rPr>
          <w:spacing w:val="62"/>
        </w:rPr>
        <w:t xml:space="preserve"> </w:t>
      </w:r>
      <w:r>
        <w:t>osoby</w:t>
      </w:r>
      <w:r>
        <w:rPr>
          <w:spacing w:val="59"/>
        </w:rPr>
        <w:t xml:space="preserve"> </w:t>
      </w:r>
      <w:r>
        <w:t xml:space="preserve">a příslušnými </w:t>
      </w:r>
      <w:r>
        <w:rPr>
          <w:spacing w:val="-1"/>
        </w:rPr>
        <w:t>nápisy</w:t>
      </w:r>
      <w:r>
        <w:t xml:space="preserve"> jsou určené k</w:t>
      </w:r>
      <w:r>
        <w:rPr>
          <w:spacing w:val="1"/>
        </w:rPr>
        <w:t xml:space="preserve"> </w:t>
      </w:r>
      <w:r>
        <w:rPr>
          <w:spacing w:val="-1"/>
        </w:rPr>
        <w:t>odkládání:</w:t>
      </w:r>
    </w:p>
    <w:p w14:paraId="517503C7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ind w:hanging="283"/>
      </w:pPr>
      <w:proofErr w:type="gramStart"/>
      <w:r>
        <w:rPr>
          <w:b/>
          <w:bCs/>
          <w:spacing w:val="-1"/>
        </w:rPr>
        <w:t>papíru</w:t>
      </w:r>
      <w:r>
        <w:rPr>
          <w:b/>
          <w:bCs/>
        </w:rPr>
        <w:t xml:space="preserve"> </w:t>
      </w:r>
      <w:r>
        <w:t xml:space="preserve">- </w:t>
      </w:r>
      <w:r>
        <w:rPr>
          <w:spacing w:val="-1"/>
        </w:rPr>
        <w:t>barva</w:t>
      </w:r>
      <w:proofErr w:type="gramEnd"/>
      <w:r>
        <w:t xml:space="preserve"> modrá,</w:t>
      </w:r>
    </w:p>
    <w:p w14:paraId="111ECA1A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283"/>
        <w:rPr>
          <w:spacing w:val="-1"/>
        </w:rPr>
      </w:pPr>
      <w:r>
        <w:rPr>
          <w:b/>
          <w:bCs/>
        </w:rPr>
        <w:t xml:space="preserve">skla </w:t>
      </w:r>
      <w:r>
        <w:t xml:space="preserve">– barva </w:t>
      </w:r>
      <w:r>
        <w:rPr>
          <w:spacing w:val="-1"/>
        </w:rPr>
        <w:t>zelená,</w:t>
      </w:r>
    </w:p>
    <w:p w14:paraId="653C14FF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283"/>
      </w:pPr>
      <w:r>
        <w:rPr>
          <w:b/>
          <w:bCs/>
          <w:spacing w:val="-1"/>
        </w:rPr>
        <w:t>PET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lahví</w:t>
      </w:r>
      <w:r>
        <w:rPr>
          <w:b/>
          <w:bCs/>
        </w:rPr>
        <w:t xml:space="preserve"> a směsné plasty </w:t>
      </w:r>
      <w:r>
        <w:t>– barva žlutá,</w:t>
      </w:r>
    </w:p>
    <w:p w14:paraId="4CFE5466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283"/>
      </w:pPr>
      <w:r>
        <w:rPr>
          <w:b/>
          <w:bCs/>
          <w:spacing w:val="-1"/>
        </w:rPr>
        <w:t>kovů</w:t>
      </w:r>
      <w:r>
        <w:rPr>
          <w:b/>
          <w:bCs/>
        </w:rPr>
        <w:t xml:space="preserve"> </w:t>
      </w:r>
      <w:r>
        <w:t>– kontejner,</w:t>
      </w:r>
    </w:p>
    <w:p w14:paraId="53F8BE1F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283"/>
      </w:pPr>
      <w:r>
        <w:rPr>
          <w:b/>
          <w:bCs/>
        </w:rPr>
        <w:t xml:space="preserve">textilu </w:t>
      </w:r>
      <w:r>
        <w:t>–</w:t>
      </w:r>
      <w:r>
        <w:rPr>
          <w:spacing w:val="-1"/>
        </w:rPr>
        <w:t xml:space="preserve"> </w:t>
      </w:r>
      <w:r>
        <w:t>barva bílá,</w:t>
      </w:r>
    </w:p>
    <w:p w14:paraId="08A288C7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282"/>
        <w:rPr>
          <w:spacing w:val="-1"/>
        </w:rPr>
      </w:pPr>
      <w:r>
        <w:rPr>
          <w:b/>
          <w:bCs/>
        </w:rPr>
        <w:t xml:space="preserve">biologicky </w:t>
      </w:r>
      <w:r>
        <w:rPr>
          <w:b/>
          <w:bCs/>
          <w:spacing w:val="-1"/>
        </w:rPr>
        <w:t xml:space="preserve">rozložitelného </w:t>
      </w:r>
      <w:r>
        <w:rPr>
          <w:b/>
          <w:bCs/>
        </w:rPr>
        <w:t xml:space="preserve">odpadu </w:t>
      </w:r>
      <w:r>
        <w:rPr>
          <w:b/>
          <w:bCs/>
          <w:spacing w:val="-1"/>
        </w:rPr>
        <w:t>rostlinného</w:t>
      </w:r>
      <w:r>
        <w:rPr>
          <w:b/>
          <w:bCs/>
        </w:rPr>
        <w:t xml:space="preserve"> původu</w:t>
      </w:r>
      <w:r>
        <w:rPr>
          <w:b/>
          <w:bCs/>
          <w:spacing w:val="1"/>
        </w:rPr>
        <w:t xml:space="preserve"> </w:t>
      </w:r>
      <w:r>
        <w:t xml:space="preserve">– barva </w:t>
      </w:r>
      <w:r>
        <w:rPr>
          <w:spacing w:val="-1"/>
        </w:rPr>
        <w:t>hnědá.</w:t>
      </w:r>
    </w:p>
    <w:p w14:paraId="5E65E1C7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282"/>
      </w:pPr>
      <w:r>
        <w:rPr>
          <w:b/>
          <w:bCs/>
        </w:rPr>
        <w:t>jedlé oleje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a tuky </w:t>
      </w:r>
      <w:r>
        <w:t>– barva šedá</w:t>
      </w:r>
    </w:p>
    <w:p w14:paraId="059384EF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075F7F0C" w14:textId="77777777" w:rsidR="004E2B2D" w:rsidRDefault="004E2B2D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spacing w:before="0" w:line="344" w:lineRule="auto"/>
        <w:ind w:right="1089"/>
        <w:rPr>
          <w:spacing w:val="-1"/>
        </w:rPr>
      </w:pPr>
      <w:r>
        <w:rPr>
          <w:spacing w:val="-1"/>
        </w:rPr>
        <w:t>Zvláštní</w:t>
      </w:r>
      <w:r>
        <w:t xml:space="preserve"> sběrné </w:t>
      </w:r>
      <w:r>
        <w:rPr>
          <w:spacing w:val="-1"/>
        </w:rPr>
        <w:t>nádoby</w:t>
      </w:r>
      <w:r>
        <w:t xml:space="preserve"> jsou </w:t>
      </w:r>
      <w:r>
        <w:rPr>
          <w:spacing w:val="-1"/>
        </w:rPr>
        <w:t>umístěny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stanovišti</w:t>
      </w:r>
      <w:r>
        <w:t xml:space="preserve"> u </w:t>
      </w:r>
      <w:r>
        <w:rPr>
          <w:spacing w:val="-1"/>
        </w:rPr>
        <w:t>Kulturního</w:t>
      </w:r>
      <w:r>
        <w:t xml:space="preserve"> domu</w:t>
      </w:r>
      <w:r>
        <w:rPr>
          <w:spacing w:val="1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 xml:space="preserve">u </w:t>
      </w:r>
      <w:r>
        <w:rPr>
          <w:spacing w:val="-1"/>
        </w:rPr>
        <w:t>Hasičárny</w:t>
      </w:r>
      <w:r>
        <w:t xml:space="preserve"> jsou </w:t>
      </w:r>
      <w:r>
        <w:rPr>
          <w:spacing w:val="-1"/>
        </w:rPr>
        <w:t>umístěny</w:t>
      </w:r>
      <w:r>
        <w:t xml:space="preserve"> </w:t>
      </w:r>
      <w:r>
        <w:rPr>
          <w:spacing w:val="-1"/>
        </w:rPr>
        <w:t>pouze</w:t>
      </w:r>
      <w:r>
        <w:t xml:space="preserve"> </w:t>
      </w:r>
      <w:r>
        <w:rPr>
          <w:spacing w:val="-1"/>
        </w:rPr>
        <w:t>nádoby</w:t>
      </w:r>
      <w:r>
        <w:t xml:space="preserve"> dle čl.3 </w:t>
      </w:r>
      <w:proofErr w:type="spellStart"/>
      <w:r>
        <w:t>ods</w:t>
      </w:r>
      <w:proofErr w:type="spellEnd"/>
      <w:r>
        <w:t xml:space="preserve">. </w:t>
      </w:r>
      <w:r>
        <w:rPr>
          <w:spacing w:val="-1"/>
        </w:rPr>
        <w:t>(1)</w:t>
      </w:r>
      <w:r>
        <w:t xml:space="preserve"> </w:t>
      </w:r>
      <w:r>
        <w:rPr>
          <w:spacing w:val="-1"/>
        </w:rPr>
        <w:t>a),</w:t>
      </w:r>
      <w:r>
        <w:t xml:space="preserve"> </w:t>
      </w:r>
      <w:r>
        <w:rPr>
          <w:spacing w:val="-1"/>
        </w:rPr>
        <w:t>b),</w:t>
      </w:r>
      <w:r>
        <w:t xml:space="preserve"> </w:t>
      </w:r>
      <w:r>
        <w:rPr>
          <w:spacing w:val="-1"/>
        </w:rPr>
        <w:t>c).</w:t>
      </w:r>
    </w:p>
    <w:p w14:paraId="7599A801" w14:textId="77777777" w:rsidR="004E2B2D" w:rsidRDefault="004E2B2D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spacing w:before="3"/>
        <w:ind w:right="117"/>
        <w:jc w:val="both"/>
        <w:rPr>
          <w:spacing w:val="-1"/>
        </w:rPr>
      </w:pPr>
      <w:r>
        <w:rPr>
          <w:b/>
          <w:bCs/>
          <w:spacing w:val="-1"/>
        </w:rPr>
        <w:t>Pytle</w:t>
      </w:r>
      <w:r>
        <w:rPr>
          <w:b/>
          <w:bCs/>
          <w:spacing w:val="21"/>
        </w:rPr>
        <w:t xml:space="preserve"> </w:t>
      </w:r>
      <w:proofErr w:type="gramStart"/>
      <w:r>
        <w:rPr>
          <w:spacing w:val="-1"/>
        </w:rPr>
        <w:t>označené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logem</w:t>
      </w:r>
      <w:proofErr w:type="gramEnd"/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oprávněné</w:t>
      </w:r>
      <w:r>
        <w:t xml:space="preserve"> </w:t>
      </w:r>
      <w:r>
        <w:rPr>
          <w:spacing w:val="20"/>
        </w:rPr>
        <w:t xml:space="preserve"> </w:t>
      </w:r>
      <w:r>
        <w:t xml:space="preserve">osoby </w:t>
      </w:r>
      <w:r>
        <w:rPr>
          <w:spacing w:val="21"/>
        </w:rPr>
        <w:t xml:space="preserve"> </w:t>
      </w:r>
      <w:r>
        <w:t xml:space="preserve">a </w:t>
      </w:r>
      <w:r>
        <w:rPr>
          <w:spacing w:val="20"/>
        </w:rPr>
        <w:t xml:space="preserve"> </w:t>
      </w:r>
      <w:r>
        <w:rPr>
          <w:spacing w:val="-1"/>
        </w:rPr>
        <w:t>příslušnými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nápisy</w:t>
      </w:r>
      <w:r>
        <w:t xml:space="preserve"> </w:t>
      </w:r>
      <w:r>
        <w:rPr>
          <w:spacing w:val="21"/>
        </w:rP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20"/>
        </w:rPr>
        <w:t xml:space="preserve"> </w:t>
      </w:r>
      <w:r>
        <w:t>určené</w:t>
      </w:r>
      <w:r>
        <w:rPr>
          <w:spacing w:val="81"/>
        </w:rPr>
        <w:t xml:space="preserve"> </w:t>
      </w:r>
      <w:r>
        <w:t xml:space="preserve">k </w:t>
      </w:r>
      <w:r>
        <w:rPr>
          <w:spacing w:val="-1"/>
        </w:rPr>
        <w:t>odkládání:</w:t>
      </w:r>
    </w:p>
    <w:p w14:paraId="22CF147E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line="275" w:lineRule="exact"/>
        <w:ind w:hanging="283"/>
      </w:pPr>
      <w:r>
        <w:rPr>
          <w:b/>
          <w:bCs/>
          <w:spacing w:val="-1"/>
        </w:rPr>
        <w:t>směsných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plastů </w:t>
      </w:r>
      <w:r>
        <w:t>-</w:t>
      </w:r>
      <w:r>
        <w:rPr>
          <w:spacing w:val="-1"/>
        </w:rPr>
        <w:t xml:space="preserve"> barva</w:t>
      </w:r>
      <w:proofErr w:type="gramEnd"/>
      <w:r>
        <w:t xml:space="preserve"> žlutá,</w:t>
      </w:r>
    </w:p>
    <w:p w14:paraId="7D51EF6D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 w:line="275" w:lineRule="exact"/>
        <w:ind w:hanging="282"/>
        <w:rPr>
          <w:spacing w:val="-1"/>
        </w:rPr>
      </w:pPr>
      <w:r>
        <w:rPr>
          <w:b/>
          <w:bCs/>
          <w:spacing w:val="-1"/>
        </w:rPr>
        <w:t>nápojových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kartonů </w:t>
      </w:r>
      <w:r>
        <w:t>- barva</w:t>
      </w:r>
      <w:proofErr w:type="gramEnd"/>
      <w:r>
        <w:t xml:space="preserve"> </w:t>
      </w:r>
      <w:r>
        <w:rPr>
          <w:spacing w:val="-1"/>
        </w:rPr>
        <w:t>červená.</w:t>
      </w:r>
    </w:p>
    <w:p w14:paraId="4B5B17A4" w14:textId="77777777" w:rsidR="004E2B2D" w:rsidRDefault="004E2B2D">
      <w:pPr>
        <w:pStyle w:val="Zkladn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0"/>
        <w:ind w:hanging="282"/>
      </w:pPr>
      <w:r>
        <w:rPr>
          <w:b/>
          <w:bCs/>
        </w:rPr>
        <w:t xml:space="preserve">textil </w:t>
      </w:r>
      <w:r>
        <w:t xml:space="preserve">– </w:t>
      </w:r>
      <w:r>
        <w:rPr>
          <w:spacing w:val="-1"/>
        </w:rPr>
        <w:t>barva</w:t>
      </w:r>
      <w:r>
        <w:t xml:space="preserve"> šedá</w:t>
      </w:r>
    </w:p>
    <w:p w14:paraId="00A6CFEA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1A82F59D" w14:textId="77777777" w:rsidR="004E2B2D" w:rsidRDefault="004E2B2D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spacing w:before="0"/>
        <w:ind w:right="115"/>
        <w:jc w:val="both"/>
        <w:rPr>
          <w:spacing w:val="-1"/>
        </w:rPr>
      </w:pPr>
      <w:r>
        <w:t>Pytle</w:t>
      </w:r>
      <w:r>
        <w:rPr>
          <w:spacing w:val="43"/>
        </w:rPr>
        <w:t xml:space="preserve"> </w:t>
      </w:r>
      <w:r>
        <w:t>je</w:t>
      </w:r>
      <w:r>
        <w:rPr>
          <w:spacing w:val="44"/>
        </w:rPr>
        <w:t xml:space="preserve"> </w:t>
      </w:r>
      <w:r>
        <w:rPr>
          <w:spacing w:val="-1"/>
        </w:rPr>
        <w:t>možné</w:t>
      </w:r>
      <w:r>
        <w:rPr>
          <w:spacing w:val="44"/>
        </w:rPr>
        <w:t xml:space="preserve"> </w:t>
      </w:r>
      <w:r>
        <w:rPr>
          <w:spacing w:val="-1"/>
        </w:rPr>
        <w:t>vyzvednout</w:t>
      </w:r>
      <w:r>
        <w:rPr>
          <w:spacing w:val="44"/>
        </w:rPr>
        <w:t xml:space="preserve"> </w:t>
      </w:r>
      <w:r>
        <w:t>na</w:t>
      </w:r>
      <w:r>
        <w:rPr>
          <w:spacing w:val="44"/>
        </w:rPr>
        <w:t xml:space="preserve"> </w:t>
      </w:r>
      <w:r>
        <w:rPr>
          <w:spacing w:val="-1"/>
        </w:rPr>
        <w:t>obecním</w:t>
      </w:r>
      <w:r>
        <w:rPr>
          <w:spacing w:val="45"/>
        </w:rPr>
        <w:t xml:space="preserve"> </w:t>
      </w:r>
      <w:r>
        <w:t>úřadě.</w:t>
      </w:r>
      <w:r>
        <w:rPr>
          <w:spacing w:val="44"/>
        </w:rPr>
        <w:t xml:space="preserve"> </w:t>
      </w:r>
      <w:r>
        <w:rPr>
          <w:spacing w:val="-1"/>
        </w:rPr>
        <w:t>Naplněné</w:t>
      </w:r>
      <w:r>
        <w:rPr>
          <w:spacing w:val="4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zavázané</w:t>
      </w:r>
      <w:r>
        <w:rPr>
          <w:spacing w:val="44"/>
        </w:rPr>
        <w:t xml:space="preserve"> </w:t>
      </w:r>
      <w:r>
        <w:t>pytle</w:t>
      </w:r>
      <w:r>
        <w:rPr>
          <w:spacing w:val="44"/>
        </w:rPr>
        <w:t xml:space="preserve"> </w:t>
      </w:r>
      <w:r>
        <w:t>se</w:t>
      </w:r>
      <w:r>
        <w:rPr>
          <w:spacing w:val="63"/>
        </w:rPr>
        <w:t xml:space="preserve"> </w:t>
      </w:r>
      <w:r>
        <w:rPr>
          <w:spacing w:val="-1"/>
        </w:rPr>
        <w:t>odkládají</w:t>
      </w:r>
      <w:r>
        <w:t xml:space="preserve"> na </w:t>
      </w:r>
      <w:r>
        <w:rPr>
          <w:spacing w:val="-1"/>
        </w:rPr>
        <w:t>stanoviště</w:t>
      </w:r>
      <w:r>
        <w:t xml:space="preserve"> </w:t>
      </w:r>
      <w:r>
        <w:rPr>
          <w:spacing w:val="-1"/>
        </w:rPr>
        <w:t>uvedené</w:t>
      </w:r>
      <w:r>
        <w:t xml:space="preserve"> v</w:t>
      </w:r>
      <w:r>
        <w:rPr>
          <w:spacing w:val="1"/>
        </w:rPr>
        <w:t xml:space="preserve"> </w:t>
      </w:r>
      <w:r>
        <w:t xml:space="preserve">odst. </w:t>
      </w:r>
      <w:r>
        <w:rPr>
          <w:spacing w:val="-1"/>
        </w:rPr>
        <w:t>2.</w:t>
      </w:r>
    </w:p>
    <w:p w14:paraId="2D1544F4" w14:textId="77777777" w:rsidR="004E2B2D" w:rsidRDefault="004E2B2D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ind w:right="115"/>
        <w:jc w:val="both"/>
        <w:rPr>
          <w:spacing w:val="-1"/>
        </w:rPr>
      </w:pPr>
      <w:r>
        <w:rPr>
          <w:spacing w:val="-1"/>
        </w:rPr>
        <w:t>Oddělené</w:t>
      </w:r>
      <w:r>
        <w:rPr>
          <w:spacing w:val="50"/>
        </w:rPr>
        <w:t xml:space="preserve"> </w:t>
      </w:r>
      <w:r>
        <w:t>soustřeďování</w:t>
      </w:r>
      <w:r>
        <w:rPr>
          <w:spacing w:val="51"/>
        </w:rPr>
        <w:t xml:space="preserve"> </w:t>
      </w:r>
      <w:r>
        <w:rPr>
          <w:b/>
          <w:bCs/>
        </w:rPr>
        <w:t>jedlých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olejů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0"/>
        </w:rPr>
        <w:t xml:space="preserve"> </w:t>
      </w:r>
      <w:r>
        <w:rPr>
          <w:b/>
          <w:bCs/>
        </w:rPr>
        <w:t>tuků</w:t>
      </w:r>
      <w:r>
        <w:rPr>
          <w:b/>
          <w:bCs/>
          <w:spacing w:val="52"/>
        </w:rPr>
        <w:t xml:space="preserve"> </w:t>
      </w:r>
      <w:r>
        <w:t>je</w:t>
      </w:r>
      <w:r>
        <w:rPr>
          <w:spacing w:val="50"/>
        </w:rPr>
        <w:t xml:space="preserve"> </w:t>
      </w:r>
      <w:r>
        <w:rPr>
          <w:spacing w:val="-1"/>
        </w:rPr>
        <w:t>zajišťováno</w:t>
      </w:r>
      <w:r>
        <w:rPr>
          <w:spacing w:val="49"/>
        </w:rPr>
        <w:t xml:space="preserve"> </w:t>
      </w:r>
      <w:r>
        <w:rPr>
          <w:spacing w:val="-1"/>
        </w:rPr>
        <w:t>celoročně</w:t>
      </w:r>
      <w:r>
        <w:rPr>
          <w:spacing w:val="51"/>
        </w:rPr>
        <w:t xml:space="preserve"> </w:t>
      </w:r>
      <w:r>
        <w:t>jejich</w:t>
      </w:r>
      <w:r>
        <w:rPr>
          <w:spacing w:val="51"/>
        </w:rPr>
        <w:t xml:space="preserve"> </w:t>
      </w:r>
      <w:r>
        <w:rPr>
          <w:spacing w:val="-1"/>
        </w:rPr>
        <w:t>odkládáním</w:t>
      </w:r>
      <w:r>
        <w:rPr>
          <w:spacing w:val="7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zvláštních</w:t>
      </w:r>
      <w:r>
        <w:rPr>
          <w:spacing w:val="7"/>
        </w:rPr>
        <w:t xml:space="preserve"> </w:t>
      </w:r>
      <w:r>
        <w:t>sběrných</w:t>
      </w:r>
      <w:r>
        <w:rPr>
          <w:spacing w:val="6"/>
        </w:rPr>
        <w:t xml:space="preserve"> </w:t>
      </w:r>
      <w:r>
        <w:rPr>
          <w:spacing w:val="-1"/>
        </w:rPr>
        <w:t>nádob</w:t>
      </w:r>
      <w:r>
        <w:rPr>
          <w:spacing w:val="8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tomuto</w:t>
      </w:r>
      <w:r>
        <w:rPr>
          <w:spacing w:val="7"/>
        </w:rPr>
        <w:t xml:space="preserve"> </w:t>
      </w:r>
      <w:r>
        <w:rPr>
          <w:spacing w:val="-1"/>
        </w:rPr>
        <w:t>sběru</w:t>
      </w:r>
      <w:r>
        <w:rPr>
          <w:spacing w:val="7"/>
        </w:rPr>
        <w:t xml:space="preserve"> </w:t>
      </w:r>
      <w:r>
        <w:t>určených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stanovišti</w:t>
      </w:r>
      <w:r>
        <w:rPr>
          <w:spacing w:val="33"/>
        </w:rPr>
        <w:t xml:space="preserve"> </w:t>
      </w:r>
      <w:r>
        <w:t>u</w:t>
      </w:r>
      <w:r>
        <w:rPr>
          <w:spacing w:val="62"/>
        </w:rPr>
        <w:t xml:space="preserve"> </w:t>
      </w:r>
      <w:r>
        <w:rPr>
          <w:spacing w:val="-1"/>
        </w:rPr>
        <w:t>Kulturního</w:t>
      </w:r>
      <w:r>
        <w:rPr>
          <w:spacing w:val="64"/>
        </w:rPr>
        <w:t xml:space="preserve"> </w:t>
      </w:r>
      <w:proofErr w:type="gramStart"/>
      <w:r>
        <w:t>domu</w:t>
      </w:r>
      <w:proofErr w:type="gramEnd"/>
      <w:r>
        <w:rPr>
          <w:spacing w:val="65"/>
        </w:rPr>
        <w:t xml:space="preserve"> </w:t>
      </w:r>
      <w:r>
        <w:t>a to</w:t>
      </w:r>
      <w:r>
        <w:rPr>
          <w:spacing w:val="63"/>
        </w:rPr>
        <w:t xml:space="preserve"> </w:t>
      </w:r>
      <w:r>
        <w:t>po</w:t>
      </w:r>
      <w:r>
        <w:rPr>
          <w:spacing w:val="63"/>
        </w:rPr>
        <w:t xml:space="preserve"> </w:t>
      </w:r>
      <w:r>
        <w:t>předchozí</w:t>
      </w:r>
      <w:r>
        <w:rPr>
          <w:spacing w:val="63"/>
        </w:rPr>
        <w:t xml:space="preserve"> </w:t>
      </w:r>
      <w:r>
        <w:rPr>
          <w:spacing w:val="-1"/>
        </w:rPr>
        <w:t>telefonické</w:t>
      </w:r>
      <w:r>
        <w:rPr>
          <w:spacing w:val="63"/>
        </w:rPr>
        <w:t xml:space="preserve"> </w:t>
      </w:r>
      <w:r>
        <w:t>dohodě</w:t>
      </w:r>
      <w:r>
        <w:rPr>
          <w:spacing w:val="62"/>
        </w:rPr>
        <w:t xml:space="preserve"> 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Obecním</w:t>
      </w:r>
      <w:r>
        <w:rPr>
          <w:spacing w:val="64"/>
        </w:rPr>
        <w:t xml:space="preserve"> </w:t>
      </w:r>
      <w:r>
        <w:rPr>
          <w:spacing w:val="-1"/>
        </w:rPr>
        <w:t>úřadem</w:t>
      </w:r>
      <w:r>
        <w:rPr>
          <w:spacing w:val="59"/>
        </w:rPr>
        <w:t xml:space="preserve"> </w:t>
      </w:r>
      <w:r>
        <w:rPr>
          <w:spacing w:val="-1"/>
        </w:rPr>
        <w:t>Loužnice.</w:t>
      </w:r>
    </w:p>
    <w:p w14:paraId="24031D78" w14:textId="77777777" w:rsidR="004E2B2D" w:rsidRDefault="004E2B2D">
      <w:pPr>
        <w:pStyle w:val="Zkladntext"/>
        <w:numPr>
          <w:ilvl w:val="0"/>
          <w:numId w:val="2"/>
        </w:numPr>
        <w:tabs>
          <w:tab w:val="left" w:pos="544"/>
        </w:tabs>
        <w:kinsoku w:val="0"/>
        <w:overflowPunct w:val="0"/>
        <w:ind w:right="114"/>
        <w:jc w:val="both"/>
        <w:rPr>
          <w:spacing w:val="-1"/>
        </w:rPr>
      </w:pPr>
      <w:r>
        <w:rPr>
          <w:spacing w:val="-1"/>
        </w:rPr>
        <w:t>Oddělené</w:t>
      </w:r>
      <w:r>
        <w:rPr>
          <w:spacing w:val="40"/>
        </w:rPr>
        <w:t xml:space="preserve"> </w:t>
      </w:r>
      <w:r>
        <w:t>soustřeďování</w:t>
      </w:r>
      <w:r>
        <w:rPr>
          <w:spacing w:val="42"/>
        </w:rPr>
        <w:t xml:space="preserve"> </w:t>
      </w:r>
      <w:r>
        <w:rPr>
          <w:b/>
          <w:bCs/>
          <w:spacing w:val="-1"/>
        </w:rPr>
        <w:t>nebezpečného</w:t>
      </w:r>
      <w:r>
        <w:rPr>
          <w:b/>
          <w:bCs/>
          <w:spacing w:val="42"/>
        </w:rPr>
        <w:t xml:space="preserve"> </w:t>
      </w:r>
      <w:r>
        <w:rPr>
          <w:b/>
          <w:bCs/>
          <w:spacing w:val="-1"/>
        </w:rPr>
        <w:t>odpadu</w:t>
      </w:r>
      <w:r>
        <w:rPr>
          <w:b/>
          <w:bCs/>
          <w:spacing w:val="40"/>
        </w:rPr>
        <w:t xml:space="preserve"> </w:t>
      </w:r>
      <w:r>
        <w:t>je</w:t>
      </w:r>
      <w:r>
        <w:rPr>
          <w:spacing w:val="41"/>
        </w:rPr>
        <w:t xml:space="preserve"> </w:t>
      </w:r>
      <w:r>
        <w:rPr>
          <w:spacing w:val="-1"/>
        </w:rPr>
        <w:t>zajišťováno</w:t>
      </w:r>
      <w:r>
        <w:rPr>
          <w:spacing w:val="41"/>
        </w:rPr>
        <w:t xml:space="preserve"> </w:t>
      </w:r>
      <w:r>
        <w:t>dvakrát</w:t>
      </w:r>
      <w:r>
        <w:rPr>
          <w:spacing w:val="41"/>
        </w:rPr>
        <w:t xml:space="preserve"> </w:t>
      </w:r>
      <w:r>
        <w:rPr>
          <w:spacing w:val="-1"/>
        </w:rPr>
        <w:t>ročně</w:t>
      </w:r>
      <w:r>
        <w:rPr>
          <w:spacing w:val="69"/>
        </w:rPr>
        <w:t xml:space="preserve"> </w:t>
      </w:r>
      <w:r>
        <w:rPr>
          <w:spacing w:val="-1"/>
        </w:rPr>
        <w:t>mobilním</w:t>
      </w:r>
      <w:r>
        <w:rPr>
          <w:spacing w:val="22"/>
        </w:rPr>
        <w:t xml:space="preserve"> </w:t>
      </w:r>
      <w:r>
        <w:t>svozem.</w:t>
      </w:r>
      <w:r>
        <w:rPr>
          <w:spacing w:val="22"/>
        </w:rPr>
        <w:t xml:space="preserve"> </w:t>
      </w:r>
      <w:r>
        <w:rPr>
          <w:spacing w:val="-1"/>
        </w:rPr>
        <w:t>Nebezpečný</w:t>
      </w:r>
      <w:r>
        <w:rPr>
          <w:spacing w:val="22"/>
        </w:rPr>
        <w:t xml:space="preserve"> </w:t>
      </w:r>
      <w:r>
        <w:rPr>
          <w:spacing w:val="-1"/>
        </w:rPr>
        <w:t>odpad</w:t>
      </w:r>
      <w:r>
        <w:rPr>
          <w:spacing w:val="21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rPr>
          <w:spacing w:val="-1"/>
        </w:rPr>
        <w:t>odebírán</w:t>
      </w:r>
      <w:r>
        <w:rPr>
          <w:spacing w:val="21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předem</w:t>
      </w:r>
      <w:r>
        <w:rPr>
          <w:spacing w:val="22"/>
        </w:rPr>
        <w:t xml:space="preserve"> </w:t>
      </w:r>
      <w:r>
        <w:rPr>
          <w:spacing w:val="-1"/>
        </w:rPr>
        <w:t>vyhlášených</w:t>
      </w:r>
      <w:r>
        <w:rPr>
          <w:spacing w:val="71"/>
        </w:rPr>
        <w:t xml:space="preserve"> </w:t>
      </w:r>
      <w:r>
        <w:rPr>
          <w:spacing w:val="-1"/>
        </w:rPr>
        <w:t>přechodných</w:t>
      </w:r>
      <w:r>
        <w:rPr>
          <w:spacing w:val="61"/>
        </w:rPr>
        <w:t xml:space="preserve"> </w:t>
      </w:r>
      <w:r>
        <w:rPr>
          <w:spacing w:val="-1"/>
        </w:rPr>
        <w:t>stanovištích,</w:t>
      </w:r>
      <w:r>
        <w:rPr>
          <w:spacing w:val="61"/>
        </w:rPr>
        <w:t xml:space="preserve"> </w:t>
      </w:r>
      <w:r>
        <w:t>a</w:t>
      </w:r>
      <w:r>
        <w:rPr>
          <w:spacing w:val="6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přímo</w:t>
      </w:r>
      <w:r>
        <w:rPr>
          <w:spacing w:val="6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zvláštních</w:t>
      </w:r>
      <w:r>
        <w:rPr>
          <w:spacing w:val="61"/>
        </w:rPr>
        <w:t xml:space="preserve"> </w:t>
      </w:r>
      <w:r>
        <w:t>sběrných</w:t>
      </w:r>
      <w:r>
        <w:rPr>
          <w:spacing w:val="62"/>
        </w:rPr>
        <w:t xml:space="preserve"> </w:t>
      </w:r>
      <w:r>
        <w:rPr>
          <w:spacing w:val="-1"/>
        </w:rPr>
        <w:t>nádob</w:t>
      </w:r>
      <w:r>
        <w:rPr>
          <w:spacing w:val="6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tomuto</w:t>
      </w:r>
      <w:r>
        <w:rPr>
          <w:spacing w:val="53"/>
        </w:rPr>
        <w:t xml:space="preserve"> </w:t>
      </w:r>
      <w:r>
        <w:t>sběru</w:t>
      </w:r>
      <w:r>
        <w:rPr>
          <w:spacing w:val="34"/>
        </w:rPr>
        <w:t xml:space="preserve"> </w:t>
      </w:r>
      <w:r>
        <w:t>určených.</w:t>
      </w:r>
      <w:r>
        <w:rPr>
          <w:spacing w:val="35"/>
        </w:rPr>
        <w:t xml:space="preserve"> </w:t>
      </w:r>
      <w:r>
        <w:t>Obec</w:t>
      </w:r>
      <w:r>
        <w:rPr>
          <w:spacing w:val="35"/>
        </w:rPr>
        <w:t xml:space="preserve"> 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termínech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místech</w:t>
      </w:r>
      <w:r>
        <w:rPr>
          <w:spacing w:val="35"/>
        </w:rPr>
        <w:t xml:space="preserve"> </w:t>
      </w:r>
      <w:r>
        <w:rPr>
          <w:spacing w:val="-1"/>
        </w:rPr>
        <w:t>sběru</w:t>
      </w:r>
      <w:r>
        <w:rPr>
          <w:spacing w:val="34"/>
        </w:rPr>
        <w:t xml:space="preserve"> </w:t>
      </w:r>
      <w:r>
        <w:rPr>
          <w:spacing w:val="-1"/>
        </w:rPr>
        <w:t>informuje</w:t>
      </w:r>
      <w:r>
        <w:rPr>
          <w:spacing w:val="35"/>
        </w:rPr>
        <w:t xml:space="preserve"> </w:t>
      </w:r>
      <w:r>
        <w:t>vyvěšením</w:t>
      </w:r>
      <w:r>
        <w:rPr>
          <w:spacing w:val="39"/>
        </w:rPr>
        <w:t xml:space="preserve"> </w:t>
      </w:r>
      <w:r>
        <w:t xml:space="preserve">oznámení  </w:t>
      </w:r>
      <w:r>
        <w:rPr>
          <w:spacing w:val="19"/>
        </w:rPr>
        <w:t xml:space="preserve"> </w:t>
      </w:r>
      <w:r>
        <w:t xml:space="preserve">na úřední  </w:t>
      </w:r>
      <w:r>
        <w:rPr>
          <w:spacing w:val="19"/>
        </w:rPr>
        <w:t xml:space="preserve"> </w:t>
      </w:r>
      <w:r>
        <w:t xml:space="preserve">desce  </w:t>
      </w:r>
      <w:r>
        <w:rPr>
          <w:spacing w:val="20"/>
        </w:rPr>
        <w:t xml:space="preserve"> </w:t>
      </w:r>
      <w:r>
        <w:rPr>
          <w:spacing w:val="-1"/>
        </w:rPr>
        <w:t>obecního</w:t>
      </w:r>
      <w:r>
        <w:t xml:space="preserve">   </w:t>
      </w:r>
      <w:r>
        <w:rPr>
          <w:spacing w:val="19"/>
        </w:rPr>
        <w:t xml:space="preserve"> </w:t>
      </w:r>
      <w:proofErr w:type="gramStart"/>
      <w:r>
        <w:t xml:space="preserve">úřadu,   </w:t>
      </w:r>
      <w:proofErr w:type="gramEnd"/>
      <w:r>
        <w:rPr>
          <w:spacing w:val="19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 xml:space="preserve">výlepových   </w:t>
      </w:r>
      <w:r>
        <w:rPr>
          <w:spacing w:val="19"/>
        </w:rPr>
        <w:t xml:space="preserve"> </w:t>
      </w:r>
      <w:r>
        <w:t>plochách,</w:t>
      </w:r>
      <w:r>
        <w:rPr>
          <w:spacing w:val="27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webových</w:t>
      </w:r>
      <w:r>
        <w:t xml:space="preserve"> stránkách obce a v</w:t>
      </w:r>
      <w:r>
        <w:rPr>
          <w:spacing w:val="-1"/>
        </w:rPr>
        <w:t xml:space="preserve"> </w:t>
      </w:r>
      <w:r>
        <w:t xml:space="preserve">místním </w:t>
      </w:r>
      <w:r>
        <w:rPr>
          <w:spacing w:val="-1"/>
        </w:rPr>
        <w:t>rozhlase.</w:t>
      </w:r>
    </w:p>
    <w:p w14:paraId="268E581A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3DD6B4ED" w14:textId="77777777" w:rsidR="004E2B2D" w:rsidRDefault="004E2B2D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70E7B143" w14:textId="77777777" w:rsidR="004E2B2D" w:rsidRDefault="004E2B2D">
      <w:pPr>
        <w:pStyle w:val="Nadpis1"/>
        <w:kinsoku w:val="0"/>
        <w:overflowPunct w:val="0"/>
        <w:ind w:right="2092"/>
        <w:jc w:val="center"/>
        <w:rPr>
          <w:b w:val="0"/>
          <w:bCs w:val="0"/>
        </w:rPr>
      </w:pPr>
      <w:r>
        <w:t>Čl. 4</w:t>
      </w:r>
    </w:p>
    <w:p w14:paraId="038852AD" w14:textId="77777777" w:rsidR="004E2B2D" w:rsidRDefault="004E2B2D">
      <w:pPr>
        <w:pStyle w:val="Zkladntext"/>
        <w:kinsoku w:val="0"/>
        <w:overflowPunct w:val="0"/>
        <w:spacing w:before="0"/>
        <w:ind w:left="2093" w:right="2094" w:firstLine="0"/>
        <w:jc w:val="center"/>
      </w:pPr>
      <w:r>
        <w:rPr>
          <w:b/>
          <w:bCs/>
        </w:rPr>
        <w:t xml:space="preserve">Oddělené </w:t>
      </w:r>
      <w:r>
        <w:rPr>
          <w:b/>
          <w:bCs/>
          <w:spacing w:val="-1"/>
        </w:rPr>
        <w:t>soustřeďování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objemného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odpadu</w:t>
      </w:r>
    </w:p>
    <w:p w14:paraId="1FD869BA" w14:textId="77777777" w:rsidR="004E2B2D" w:rsidRDefault="004E2B2D">
      <w:pPr>
        <w:pStyle w:val="Zkladntext"/>
        <w:kinsoku w:val="0"/>
        <w:overflowPunct w:val="0"/>
        <w:ind w:left="117" w:right="115" w:firstLine="0"/>
        <w:jc w:val="both"/>
      </w:pPr>
      <w:r>
        <w:rPr>
          <w:spacing w:val="-1"/>
        </w:rPr>
        <w:t>Oddělené</w:t>
      </w:r>
      <w:r>
        <w:rPr>
          <w:spacing w:val="29"/>
        </w:rPr>
        <w:t xml:space="preserve"> </w:t>
      </w:r>
      <w:r>
        <w:t>soustřeďování</w:t>
      </w:r>
      <w:r>
        <w:rPr>
          <w:spacing w:val="29"/>
        </w:rPr>
        <w:t xml:space="preserve"> </w:t>
      </w:r>
      <w:r>
        <w:rPr>
          <w:b/>
          <w:bCs/>
          <w:spacing w:val="-1"/>
        </w:rPr>
        <w:t>objemného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odpadu</w:t>
      </w:r>
      <w:r>
        <w:rPr>
          <w:b/>
          <w:bCs/>
          <w:spacing w:val="29"/>
        </w:rPr>
        <w:t xml:space="preserve"> </w:t>
      </w:r>
      <w:r>
        <w:t>je</w:t>
      </w:r>
      <w:r>
        <w:rPr>
          <w:spacing w:val="28"/>
        </w:rPr>
        <w:t xml:space="preserve"> </w:t>
      </w:r>
      <w:r>
        <w:t>zajišťováno</w:t>
      </w:r>
      <w:r>
        <w:rPr>
          <w:spacing w:val="29"/>
        </w:rPr>
        <w:t xml:space="preserve"> </w:t>
      </w:r>
      <w:r>
        <w:rPr>
          <w:spacing w:val="-1"/>
        </w:rPr>
        <w:t>celoročně</w:t>
      </w:r>
      <w:r>
        <w:rPr>
          <w:spacing w:val="29"/>
        </w:rPr>
        <w:t xml:space="preserve"> </w:t>
      </w:r>
      <w:r>
        <w:rPr>
          <w:spacing w:val="-1"/>
        </w:rPr>
        <w:t>odkládáním</w:t>
      </w:r>
      <w:r>
        <w:rPr>
          <w:spacing w:val="6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b/>
          <w:bCs/>
        </w:rPr>
        <w:t>velkoobjemového</w:t>
      </w:r>
      <w:r>
        <w:rPr>
          <w:b/>
          <w:bCs/>
          <w:spacing w:val="47"/>
        </w:rPr>
        <w:t xml:space="preserve"> </w:t>
      </w:r>
      <w:r>
        <w:rPr>
          <w:b/>
          <w:bCs/>
          <w:spacing w:val="-1"/>
        </w:rPr>
        <w:t>kontejneru</w:t>
      </w:r>
      <w:r>
        <w:rPr>
          <w:b/>
          <w:bCs/>
          <w:spacing w:val="49"/>
        </w:rPr>
        <w:t xml:space="preserve"> </w:t>
      </w:r>
      <w:r>
        <w:t>k</w:t>
      </w:r>
      <w:r>
        <w:rPr>
          <w:spacing w:val="-1"/>
        </w:rPr>
        <w:t xml:space="preserve"> tomuto</w:t>
      </w:r>
      <w:r>
        <w:rPr>
          <w:spacing w:val="49"/>
        </w:rPr>
        <w:t xml:space="preserve"> </w:t>
      </w:r>
      <w:proofErr w:type="gramStart"/>
      <w:r>
        <w:t xml:space="preserve">sběru </w:t>
      </w:r>
      <w:r>
        <w:rPr>
          <w:spacing w:val="46"/>
        </w:rPr>
        <w:t xml:space="preserve"> </w:t>
      </w:r>
      <w:r>
        <w:rPr>
          <w:spacing w:val="-1"/>
        </w:rPr>
        <w:t>určenému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49"/>
        </w:rPr>
        <w:t xml:space="preserve"> </w:t>
      </w:r>
      <w:r>
        <w:rPr>
          <w:spacing w:val="-1"/>
        </w:rPr>
        <w:t>který</w:t>
      </w:r>
      <w:r>
        <w:t xml:space="preserve"> </w:t>
      </w:r>
      <w:r>
        <w:rPr>
          <w:spacing w:val="47"/>
        </w:rPr>
        <w:t xml:space="preserve"> </w:t>
      </w:r>
      <w:r>
        <w:t xml:space="preserve">je </w:t>
      </w:r>
      <w:r>
        <w:rPr>
          <w:spacing w:val="48"/>
        </w:rPr>
        <w:t xml:space="preserve"> </w:t>
      </w:r>
      <w:r>
        <w:rPr>
          <w:spacing w:val="-1"/>
        </w:rPr>
        <w:t>umístěn</w:t>
      </w:r>
      <w:r>
        <w:rPr>
          <w:spacing w:val="59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stanovišti</w:t>
      </w:r>
      <w:r>
        <w:t xml:space="preserve"> u </w:t>
      </w:r>
      <w:r>
        <w:rPr>
          <w:spacing w:val="-1"/>
        </w:rPr>
        <w:t>Kulturního</w:t>
      </w:r>
      <w:r>
        <w:t xml:space="preserve"> domu.</w:t>
      </w:r>
    </w:p>
    <w:p w14:paraId="4C5CC4DC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1DF8FFEB" w14:textId="77777777" w:rsidR="004E2B2D" w:rsidRDefault="004E2B2D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747EA599" w14:textId="77777777" w:rsidR="004E2B2D" w:rsidRDefault="004E2B2D">
      <w:pPr>
        <w:pStyle w:val="Nadpis1"/>
        <w:kinsoku w:val="0"/>
        <w:overflowPunct w:val="0"/>
        <w:ind w:right="2092"/>
        <w:jc w:val="center"/>
        <w:rPr>
          <w:b w:val="0"/>
          <w:bCs w:val="0"/>
        </w:rPr>
      </w:pPr>
      <w:r>
        <w:t>Čl. 5</w:t>
      </w:r>
    </w:p>
    <w:p w14:paraId="39A3C682" w14:textId="77777777" w:rsidR="004E2B2D" w:rsidRDefault="004E2B2D">
      <w:pPr>
        <w:pStyle w:val="Zkladntext"/>
        <w:kinsoku w:val="0"/>
        <w:overflowPunct w:val="0"/>
        <w:spacing w:before="0"/>
        <w:ind w:left="2093" w:right="2093" w:firstLine="0"/>
        <w:jc w:val="center"/>
      </w:pPr>
      <w:r>
        <w:rPr>
          <w:b/>
          <w:bCs/>
        </w:rPr>
        <w:t xml:space="preserve">Oddělené </w:t>
      </w:r>
      <w:r>
        <w:rPr>
          <w:b/>
          <w:bCs/>
          <w:spacing w:val="-1"/>
        </w:rPr>
        <w:t>soustřeďování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 xml:space="preserve">směsného </w:t>
      </w:r>
      <w:r>
        <w:rPr>
          <w:b/>
          <w:bCs/>
        </w:rPr>
        <w:t>odpadu</w:t>
      </w:r>
    </w:p>
    <w:p w14:paraId="5B0340AB" w14:textId="77777777" w:rsidR="004E2B2D" w:rsidRDefault="004E2B2D">
      <w:pPr>
        <w:pStyle w:val="Zkladntext"/>
        <w:numPr>
          <w:ilvl w:val="0"/>
          <w:numId w:val="1"/>
        </w:numPr>
        <w:tabs>
          <w:tab w:val="left" w:pos="544"/>
        </w:tabs>
        <w:kinsoku w:val="0"/>
        <w:overflowPunct w:val="0"/>
      </w:pPr>
      <w:r>
        <w:t xml:space="preserve">Směsný </w:t>
      </w:r>
      <w:r>
        <w:rPr>
          <w:spacing w:val="-1"/>
        </w:rPr>
        <w:t>odpad</w:t>
      </w:r>
      <w:r>
        <w:t xml:space="preserve"> se shromažďuje</w:t>
      </w:r>
      <w:r>
        <w:rPr>
          <w:spacing w:val="-1"/>
        </w:rPr>
        <w:t xml:space="preserve"> </w:t>
      </w:r>
      <w:r>
        <w:t>do:</w:t>
      </w:r>
    </w:p>
    <w:p w14:paraId="26D4B8FD" w14:textId="77777777" w:rsidR="004E2B2D" w:rsidRDefault="004E2B2D">
      <w:pPr>
        <w:pStyle w:val="Zkladntext"/>
        <w:numPr>
          <w:ilvl w:val="1"/>
          <w:numId w:val="1"/>
        </w:numPr>
        <w:tabs>
          <w:tab w:val="left" w:pos="827"/>
          <w:tab w:val="left" w:pos="4583"/>
        </w:tabs>
        <w:kinsoku w:val="0"/>
        <w:overflowPunct w:val="0"/>
        <w:ind w:right="116" w:hanging="283"/>
      </w:pPr>
      <w:r>
        <w:rPr>
          <w:b/>
          <w:bCs/>
          <w:spacing w:val="-1"/>
        </w:rPr>
        <w:t>typizovaných</w:t>
      </w:r>
      <w:r>
        <w:rPr>
          <w:b/>
          <w:bCs/>
          <w:spacing w:val="44"/>
        </w:rPr>
        <w:t xml:space="preserve"> </w:t>
      </w:r>
      <w:r>
        <w:rPr>
          <w:b/>
          <w:bCs/>
          <w:spacing w:val="-1"/>
        </w:rPr>
        <w:t>sběrných</w:t>
      </w:r>
      <w:r>
        <w:rPr>
          <w:b/>
          <w:bCs/>
          <w:spacing w:val="45"/>
        </w:rPr>
        <w:t xml:space="preserve"> </w:t>
      </w:r>
      <w:proofErr w:type="gramStart"/>
      <w:r>
        <w:rPr>
          <w:b/>
          <w:bCs/>
          <w:spacing w:val="-1"/>
        </w:rPr>
        <w:t>nádob</w:t>
      </w:r>
      <w:r>
        <w:rPr>
          <w:b/>
          <w:bCs/>
          <w:spacing w:val="-1"/>
        </w:rPr>
        <w:tab/>
      </w:r>
      <w:r>
        <w:t>-</w:t>
      </w:r>
      <w:r>
        <w:rPr>
          <w:spacing w:val="46"/>
        </w:rPr>
        <w:t xml:space="preserve"> </w:t>
      </w:r>
      <w:r>
        <w:rPr>
          <w:spacing w:val="-1"/>
        </w:rPr>
        <w:t>popelnice</w:t>
      </w:r>
      <w:proofErr w:type="gramEnd"/>
      <w:r>
        <w:rPr>
          <w:spacing w:val="44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kontejnery</w:t>
      </w:r>
      <w:r>
        <w:rPr>
          <w:spacing w:val="45"/>
        </w:rPr>
        <w:t xml:space="preserve"> </w:t>
      </w:r>
      <w:r>
        <w:t>označené</w:t>
      </w:r>
      <w:r>
        <w:rPr>
          <w:spacing w:val="45"/>
        </w:rPr>
        <w:t xml:space="preserve"> </w:t>
      </w:r>
      <w:r>
        <w:t>logem</w:t>
      </w:r>
      <w:r>
        <w:rPr>
          <w:spacing w:val="57"/>
        </w:rPr>
        <w:t xml:space="preserve"> </w:t>
      </w:r>
      <w:r>
        <w:rPr>
          <w:spacing w:val="-1"/>
        </w:rPr>
        <w:t>oprávněné</w:t>
      </w:r>
      <w:r>
        <w:rPr>
          <w:spacing w:val="1"/>
        </w:rPr>
        <w:t xml:space="preserve"> </w:t>
      </w:r>
      <w:r>
        <w:t>osoby,</w:t>
      </w:r>
    </w:p>
    <w:p w14:paraId="49C985B8" w14:textId="77777777" w:rsidR="004E2B2D" w:rsidRDefault="004E2B2D">
      <w:pPr>
        <w:pStyle w:val="Zkladntext"/>
        <w:numPr>
          <w:ilvl w:val="1"/>
          <w:numId w:val="1"/>
        </w:numPr>
        <w:tabs>
          <w:tab w:val="left" w:pos="827"/>
          <w:tab w:val="left" w:pos="4583"/>
        </w:tabs>
        <w:kinsoku w:val="0"/>
        <w:overflowPunct w:val="0"/>
        <w:ind w:right="116" w:hanging="283"/>
        <w:sectPr w:rsidR="004E2B2D">
          <w:pgSz w:w="11910" w:h="16840"/>
          <w:pgMar w:top="1340" w:right="1300" w:bottom="280" w:left="1300" w:header="708" w:footer="708" w:gutter="0"/>
          <w:cols w:space="708"/>
          <w:noEndnote/>
        </w:sectPr>
      </w:pPr>
    </w:p>
    <w:p w14:paraId="531BCC71" w14:textId="77777777" w:rsidR="004E2B2D" w:rsidRDefault="004E2B2D">
      <w:pPr>
        <w:pStyle w:val="Zkladntext"/>
        <w:numPr>
          <w:ilvl w:val="1"/>
          <w:numId w:val="1"/>
        </w:numPr>
        <w:tabs>
          <w:tab w:val="left" w:pos="827"/>
        </w:tabs>
        <w:kinsoku w:val="0"/>
        <w:overflowPunct w:val="0"/>
        <w:spacing w:before="59"/>
        <w:ind w:right="113" w:hanging="283"/>
        <w:jc w:val="both"/>
      </w:pPr>
      <w:r>
        <w:rPr>
          <w:b/>
          <w:bCs/>
        </w:rPr>
        <w:lastRenderedPageBreak/>
        <w:t>pytlů</w:t>
      </w:r>
      <w:r>
        <w:rPr>
          <w:b/>
          <w:bCs/>
          <w:spacing w:val="58"/>
        </w:rPr>
        <w:t xml:space="preserve"> </w:t>
      </w:r>
      <w:r>
        <w:rPr>
          <w:spacing w:val="-1"/>
        </w:rPr>
        <w:t>označených</w:t>
      </w:r>
      <w:r>
        <w:rPr>
          <w:spacing w:val="58"/>
        </w:rPr>
        <w:t xml:space="preserve"> </w:t>
      </w:r>
      <w:r>
        <w:rPr>
          <w:spacing w:val="-1"/>
        </w:rPr>
        <w:t>logem</w:t>
      </w:r>
      <w:r>
        <w:rPr>
          <w:spacing w:val="59"/>
        </w:rPr>
        <w:t xml:space="preserve"> </w:t>
      </w:r>
      <w:r>
        <w:rPr>
          <w:spacing w:val="-1"/>
        </w:rPr>
        <w:t>oprávněné</w:t>
      </w:r>
      <w:r>
        <w:rPr>
          <w:spacing w:val="57"/>
        </w:rPr>
        <w:t xml:space="preserve"> </w:t>
      </w:r>
      <w:r>
        <w:t>osoby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příslušnými</w:t>
      </w:r>
      <w:r>
        <w:rPr>
          <w:spacing w:val="59"/>
        </w:rPr>
        <w:t xml:space="preserve"> </w:t>
      </w:r>
      <w:r>
        <w:rPr>
          <w:spacing w:val="-1"/>
        </w:rPr>
        <w:t>nápisy,</w:t>
      </w:r>
      <w:r>
        <w:rPr>
          <w:spacing w:val="58"/>
        </w:rPr>
        <w:t xml:space="preserve"> </w:t>
      </w:r>
      <w:r>
        <w:rPr>
          <w:spacing w:val="-1"/>
        </w:rPr>
        <w:t>určených</w:t>
      </w:r>
      <w:r>
        <w:rPr>
          <w:spacing w:val="63"/>
        </w:rPr>
        <w:t xml:space="preserve"> </w:t>
      </w:r>
      <w:r>
        <w:t>ke shromažďování</w:t>
      </w:r>
      <w:r>
        <w:rPr>
          <w:spacing w:val="31"/>
        </w:rPr>
        <w:t xml:space="preserve"> </w:t>
      </w:r>
      <w:r>
        <w:t>směsného</w:t>
      </w:r>
      <w:r>
        <w:rPr>
          <w:spacing w:val="30"/>
        </w:rPr>
        <w:t xml:space="preserve"> </w:t>
      </w:r>
      <w:r>
        <w:rPr>
          <w:spacing w:val="-1"/>
        </w:rPr>
        <w:t>odpadu</w:t>
      </w:r>
      <w:r>
        <w:rPr>
          <w:spacing w:val="30"/>
        </w:rPr>
        <w:t xml:space="preserve"> </w:t>
      </w:r>
      <w:r>
        <w:t>produkovaného</w:t>
      </w:r>
      <w:r>
        <w:rPr>
          <w:spacing w:val="31"/>
        </w:rPr>
        <w:t xml:space="preserve"> </w:t>
      </w:r>
      <w:r>
        <w:t>v</w:t>
      </w:r>
      <w:r>
        <w:rPr>
          <w:spacing w:val="2"/>
        </w:rPr>
        <w:t xml:space="preserve"> </w:t>
      </w:r>
      <w:r>
        <w:rPr>
          <w:spacing w:val="-1"/>
        </w:rPr>
        <w:t>nemovitostech,</w:t>
      </w:r>
      <w:r>
        <w:rPr>
          <w:spacing w:val="31"/>
        </w:rPr>
        <w:t xml:space="preserve"> </w:t>
      </w:r>
      <w:r>
        <w:rPr>
          <w:spacing w:val="-1"/>
        </w:rPr>
        <w:t>které</w:t>
      </w:r>
      <w:r>
        <w:rPr>
          <w:spacing w:val="45"/>
        </w:rPr>
        <w:t xml:space="preserve"> </w:t>
      </w:r>
      <w:r>
        <w:rPr>
          <w:spacing w:val="-1"/>
        </w:rPr>
        <w:t>nejsou</w:t>
      </w:r>
      <w:r>
        <w:rPr>
          <w:spacing w:val="26"/>
        </w:rPr>
        <w:t xml:space="preserve"> </w:t>
      </w:r>
      <w:r>
        <w:t>trvale</w:t>
      </w:r>
      <w:r>
        <w:rPr>
          <w:spacing w:val="25"/>
        </w:rPr>
        <w:t xml:space="preserve"> </w:t>
      </w:r>
      <w:r>
        <w:rPr>
          <w:spacing w:val="-1"/>
        </w:rPr>
        <w:t>obydleny,</w:t>
      </w:r>
      <w:r>
        <w:rPr>
          <w:spacing w:val="27"/>
        </w:rPr>
        <w:t xml:space="preserve"> </w:t>
      </w:r>
      <w:r>
        <w:t xml:space="preserve">v </w:t>
      </w:r>
      <w:r>
        <w:rPr>
          <w:spacing w:val="-1"/>
        </w:rPr>
        <w:t>místech</w:t>
      </w:r>
      <w:r>
        <w:rPr>
          <w:spacing w:val="26"/>
        </w:rPr>
        <w:t xml:space="preserve"> </w:t>
      </w:r>
      <w:r>
        <w:t>těžko</w:t>
      </w:r>
      <w:r>
        <w:rPr>
          <w:spacing w:val="26"/>
        </w:rPr>
        <w:t xml:space="preserve"> </w:t>
      </w:r>
      <w:r>
        <w:t>přístupných</w:t>
      </w:r>
      <w:r>
        <w:rPr>
          <w:spacing w:val="25"/>
        </w:rPr>
        <w:t xml:space="preserve"> </w:t>
      </w:r>
      <w:r>
        <w:t>svozové</w:t>
      </w:r>
      <w:r>
        <w:rPr>
          <w:spacing w:val="25"/>
        </w:rPr>
        <w:t xml:space="preserve"> </w:t>
      </w:r>
      <w:r>
        <w:rPr>
          <w:spacing w:val="-1"/>
        </w:rPr>
        <w:t>technice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dále</w:t>
      </w:r>
      <w:r>
        <w:rPr>
          <w:spacing w:val="51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případy,</w:t>
      </w:r>
      <w:r>
        <w:rPr>
          <w:spacing w:val="13"/>
        </w:rPr>
        <w:t xml:space="preserve"> </w:t>
      </w:r>
      <w:r>
        <w:t>kdy</w:t>
      </w:r>
      <w:r>
        <w:rPr>
          <w:spacing w:val="12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rPr>
          <w:spacing w:val="-1"/>
        </w:rPr>
        <w:t>odložení</w:t>
      </w:r>
      <w:r>
        <w:rPr>
          <w:spacing w:val="12"/>
        </w:rPr>
        <w:t xml:space="preserve"> </w:t>
      </w:r>
      <w:r>
        <w:t>směsného</w:t>
      </w:r>
      <w:r>
        <w:rPr>
          <w:spacing w:val="13"/>
        </w:rPr>
        <w:t xml:space="preserve"> </w:t>
      </w:r>
      <w:r>
        <w:rPr>
          <w:spacing w:val="-1"/>
        </w:rPr>
        <w:t>odpadu</w:t>
      </w:r>
      <w:r>
        <w:rPr>
          <w:spacing w:val="13"/>
        </w:rPr>
        <w:t xml:space="preserve"> </w:t>
      </w:r>
      <w:r>
        <w:rPr>
          <w:spacing w:val="-1"/>
        </w:rPr>
        <w:t>nepostačuje</w:t>
      </w:r>
      <w:r>
        <w:rPr>
          <w:spacing w:val="13"/>
        </w:rPr>
        <w:t xml:space="preserve"> </w:t>
      </w:r>
      <w:r>
        <w:t>typizovaná</w:t>
      </w:r>
      <w:r>
        <w:rPr>
          <w:spacing w:val="45"/>
        </w:rPr>
        <w:t xml:space="preserve"> </w:t>
      </w:r>
      <w:r>
        <w:t>sběrná nádoba,</w:t>
      </w:r>
    </w:p>
    <w:p w14:paraId="6C7EFAC4" w14:textId="77777777" w:rsidR="004E2B2D" w:rsidRDefault="004E2B2D">
      <w:pPr>
        <w:pStyle w:val="Zkladntext"/>
        <w:numPr>
          <w:ilvl w:val="1"/>
          <w:numId w:val="1"/>
        </w:numPr>
        <w:tabs>
          <w:tab w:val="left" w:pos="827"/>
        </w:tabs>
        <w:kinsoku w:val="0"/>
        <w:overflowPunct w:val="0"/>
        <w:ind w:right="116" w:hanging="283"/>
        <w:jc w:val="both"/>
        <w:rPr>
          <w:spacing w:val="-1"/>
        </w:rPr>
      </w:pPr>
      <w:r>
        <w:rPr>
          <w:b/>
          <w:bCs/>
          <w:spacing w:val="-1"/>
        </w:rPr>
        <w:t>odpadkových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košů,</w:t>
      </w:r>
      <w:r>
        <w:rPr>
          <w:b/>
          <w:bCs/>
          <w:spacing w:val="23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rPr>
          <w:spacing w:val="-1"/>
        </w:rPr>
        <w:t>jsou</w:t>
      </w:r>
      <w:r>
        <w:rPr>
          <w:spacing w:val="21"/>
        </w:rPr>
        <w:t xml:space="preserve"> </w:t>
      </w:r>
      <w:r>
        <w:t>zvláštními</w:t>
      </w:r>
      <w:r>
        <w:rPr>
          <w:spacing w:val="21"/>
        </w:rPr>
        <w:t xml:space="preserve"> </w:t>
      </w:r>
      <w:r>
        <w:t>sběrnými</w:t>
      </w:r>
      <w:r>
        <w:rPr>
          <w:spacing w:val="21"/>
        </w:rPr>
        <w:t xml:space="preserve"> </w:t>
      </w:r>
      <w:r>
        <w:rPr>
          <w:spacing w:val="-1"/>
        </w:rPr>
        <w:t>nádobami</w:t>
      </w:r>
      <w:r>
        <w:rPr>
          <w:spacing w:val="23"/>
        </w:rPr>
        <w:t xml:space="preserve"> </w:t>
      </w:r>
      <w:r>
        <w:t>sloužícími</w:t>
      </w:r>
      <w:r>
        <w:rPr>
          <w:spacing w:val="21"/>
        </w:rPr>
        <w:t xml:space="preserve"> </w:t>
      </w:r>
      <w:r>
        <w:rPr>
          <w:spacing w:val="-1"/>
        </w:rPr>
        <w:t>pro</w:t>
      </w:r>
      <w:r>
        <w:rPr>
          <w:spacing w:val="29"/>
        </w:rPr>
        <w:t xml:space="preserve"> </w:t>
      </w:r>
      <w:r>
        <w:rPr>
          <w:spacing w:val="-1"/>
        </w:rPr>
        <w:t>odkládání</w:t>
      </w:r>
      <w:r>
        <w:rPr>
          <w:spacing w:val="46"/>
        </w:rPr>
        <w:t xml:space="preserve"> </w:t>
      </w:r>
      <w:r>
        <w:rPr>
          <w:spacing w:val="-1"/>
        </w:rPr>
        <w:t>drobného</w:t>
      </w:r>
      <w:r>
        <w:rPr>
          <w:spacing w:val="48"/>
        </w:rPr>
        <w:t xml:space="preserve"> </w:t>
      </w:r>
      <w:r>
        <w:t>směsného</w:t>
      </w:r>
      <w:r>
        <w:rPr>
          <w:spacing w:val="47"/>
        </w:rPr>
        <w:t xml:space="preserve"> </w:t>
      </w:r>
      <w:r>
        <w:rPr>
          <w:spacing w:val="-1"/>
        </w:rPr>
        <w:t>odpadu</w:t>
      </w:r>
      <w:r>
        <w:rPr>
          <w:spacing w:val="45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které</w:t>
      </w:r>
      <w:r>
        <w:rPr>
          <w:spacing w:val="47"/>
        </w:rPr>
        <w:t xml:space="preserve"> </w:t>
      </w:r>
      <w:r>
        <w:rPr>
          <w:spacing w:val="-1"/>
        </w:rPr>
        <w:t>jsou</w:t>
      </w:r>
      <w:r>
        <w:rPr>
          <w:spacing w:val="47"/>
        </w:rPr>
        <w:t xml:space="preserve"> </w:t>
      </w:r>
      <w:r>
        <w:t>umístěny</w:t>
      </w:r>
      <w:r>
        <w:rPr>
          <w:spacing w:val="46"/>
        </w:rPr>
        <w:t xml:space="preserve"> </w:t>
      </w:r>
      <w:r>
        <w:rPr>
          <w:spacing w:val="-1"/>
        </w:rPr>
        <w:t>na</w:t>
      </w:r>
      <w:r>
        <w:rPr>
          <w:spacing w:val="47"/>
        </w:rPr>
        <w:t xml:space="preserve"> </w:t>
      </w:r>
      <w:r>
        <w:t>veřejných</w:t>
      </w:r>
      <w:r>
        <w:rPr>
          <w:spacing w:val="47"/>
        </w:rPr>
        <w:t xml:space="preserve"> </w:t>
      </w:r>
      <w:r>
        <w:rPr>
          <w:spacing w:val="-1"/>
        </w:rPr>
        <w:t>prostranstvích</w:t>
      </w:r>
      <w:r>
        <w:t xml:space="preserve"> v </w:t>
      </w:r>
      <w:r>
        <w:rPr>
          <w:spacing w:val="-1"/>
        </w:rPr>
        <w:t>obci.</w:t>
      </w:r>
    </w:p>
    <w:p w14:paraId="5E672ABC" w14:textId="77777777" w:rsidR="004E2B2D" w:rsidRDefault="004E2B2D">
      <w:pPr>
        <w:pStyle w:val="Zkladntext"/>
        <w:numPr>
          <w:ilvl w:val="0"/>
          <w:numId w:val="1"/>
        </w:numPr>
        <w:tabs>
          <w:tab w:val="left" w:pos="544"/>
        </w:tabs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Stanoviště</w:t>
      </w:r>
      <w:r>
        <w:rPr>
          <w:spacing w:val="54"/>
        </w:rPr>
        <w:t xml:space="preserve"> </w:t>
      </w:r>
      <w:r>
        <w:t>sběrných</w:t>
      </w:r>
      <w:r>
        <w:rPr>
          <w:spacing w:val="52"/>
        </w:rPr>
        <w:t xml:space="preserve"> </w:t>
      </w:r>
      <w:r>
        <w:rPr>
          <w:spacing w:val="-1"/>
        </w:rPr>
        <w:t>nádob</w:t>
      </w:r>
      <w:r>
        <w:rPr>
          <w:spacing w:val="55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pytlů</w:t>
      </w:r>
      <w:r>
        <w:rPr>
          <w:spacing w:val="54"/>
        </w:rPr>
        <w:t xml:space="preserve"> </w:t>
      </w:r>
      <w:r>
        <w:t>je</w:t>
      </w:r>
      <w:r>
        <w:rPr>
          <w:spacing w:val="53"/>
        </w:rPr>
        <w:t xml:space="preserve"> </w:t>
      </w:r>
      <w:r>
        <w:rPr>
          <w:spacing w:val="-1"/>
        </w:rPr>
        <w:t>místo,</w:t>
      </w:r>
      <w:r>
        <w:rPr>
          <w:spacing w:val="54"/>
        </w:rPr>
        <w:t xml:space="preserve"> </w:t>
      </w:r>
      <w:r>
        <w:t>kde</w:t>
      </w:r>
      <w:r>
        <w:rPr>
          <w:spacing w:val="53"/>
        </w:rPr>
        <w:t xml:space="preserve"> </w:t>
      </w:r>
      <w:r>
        <w:rPr>
          <w:spacing w:val="-1"/>
        </w:rPr>
        <w:t>jsou</w:t>
      </w:r>
      <w:r>
        <w:rPr>
          <w:spacing w:val="54"/>
        </w:rPr>
        <w:t xml:space="preserve"> </w:t>
      </w:r>
      <w:r>
        <w:rPr>
          <w:spacing w:val="-1"/>
        </w:rPr>
        <w:t>trvale</w:t>
      </w:r>
      <w:r>
        <w:rPr>
          <w:spacing w:val="54"/>
        </w:rPr>
        <w:t xml:space="preserve"> </w:t>
      </w:r>
      <w:r>
        <w:rPr>
          <w:spacing w:val="-1"/>
        </w:rPr>
        <w:t>nebo</w:t>
      </w:r>
      <w:r>
        <w:rPr>
          <w:spacing w:val="53"/>
        </w:rPr>
        <w:t xml:space="preserve"> </w:t>
      </w:r>
      <w:r>
        <w:rPr>
          <w:spacing w:val="-1"/>
        </w:rPr>
        <w:t>přechodně</w:t>
      </w:r>
      <w:r>
        <w:rPr>
          <w:spacing w:val="71"/>
        </w:rPr>
        <w:t xml:space="preserve"> </w:t>
      </w:r>
      <w:r>
        <w:t>umístěny</w:t>
      </w:r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rPr>
          <w:spacing w:val="-1"/>
        </w:rPr>
        <w:t>účelem</w:t>
      </w:r>
      <w:r>
        <w:rPr>
          <w:spacing w:val="12"/>
        </w:rPr>
        <w:t xml:space="preserve"> </w:t>
      </w:r>
      <w:r>
        <w:rPr>
          <w:spacing w:val="-1"/>
        </w:rPr>
        <w:t>odstranění</w:t>
      </w:r>
      <w:r>
        <w:rPr>
          <w:spacing w:val="12"/>
        </w:rPr>
        <w:t xml:space="preserve"> </w:t>
      </w:r>
      <w:r>
        <w:rPr>
          <w:spacing w:val="-1"/>
        </w:rPr>
        <w:t>směsného</w:t>
      </w:r>
      <w:r>
        <w:rPr>
          <w:spacing w:val="11"/>
        </w:rPr>
        <w:t xml:space="preserve"> </w:t>
      </w:r>
      <w:r>
        <w:t>odpadu</w:t>
      </w:r>
      <w:r>
        <w:rPr>
          <w:spacing w:val="11"/>
        </w:rPr>
        <w:t xml:space="preserve"> </w:t>
      </w:r>
      <w:r>
        <w:rPr>
          <w:spacing w:val="-1"/>
        </w:rPr>
        <w:t>oprávněnou</w:t>
      </w:r>
      <w:r>
        <w:rPr>
          <w:spacing w:val="11"/>
        </w:rPr>
        <w:t xml:space="preserve"> </w:t>
      </w:r>
      <w:r>
        <w:rPr>
          <w:spacing w:val="-1"/>
        </w:rPr>
        <w:t>osobou.</w:t>
      </w:r>
      <w:r>
        <w:rPr>
          <w:spacing w:val="69"/>
        </w:rPr>
        <w:t xml:space="preserve"> </w:t>
      </w:r>
      <w:r>
        <w:rPr>
          <w:spacing w:val="-1"/>
        </w:rPr>
        <w:t>Stanoviště</w:t>
      </w:r>
      <w:r>
        <w:t xml:space="preserve"> </w:t>
      </w:r>
      <w:r>
        <w:rPr>
          <w:spacing w:val="-1"/>
        </w:rPr>
        <w:t>jsou</w:t>
      </w:r>
      <w:r>
        <w:t xml:space="preserve"> </w:t>
      </w:r>
      <w:r>
        <w:rPr>
          <w:spacing w:val="-1"/>
        </w:rPr>
        <w:t>individuální</w:t>
      </w:r>
      <w:r>
        <w:t xml:space="preserve"> </w:t>
      </w:r>
      <w:r>
        <w:rPr>
          <w:spacing w:val="-1"/>
        </w:rPr>
        <w:t>nebo</w:t>
      </w:r>
      <w:r>
        <w:rPr>
          <w:spacing w:val="1"/>
        </w:rPr>
        <w:t xml:space="preserve"> </w:t>
      </w:r>
      <w:r>
        <w:rPr>
          <w:spacing w:val="-1"/>
        </w:rPr>
        <w:t>společná</w:t>
      </w:r>
      <w:r>
        <w:t xml:space="preserve"> pro více </w:t>
      </w:r>
      <w:r>
        <w:rPr>
          <w:spacing w:val="-1"/>
        </w:rPr>
        <w:t>uživatelů.</w:t>
      </w:r>
    </w:p>
    <w:p w14:paraId="36DF601D" w14:textId="77777777" w:rsidR="004E2B2D" w:rsidRDefault="004E2B2D">
      <w:pPr>
        <w:pStyle w:val="Zkladntext"/>
        <w:numPr>
          <w:ilvl w:val="0"/>
          <w:numId w:val="1"/>
        </w:numPr>
        <w:tabs>
          <w:tab w:val="left" w:pos="544"/>
        </w:tabs>
        <w:kinsoku w:val="0"/>
        <w:overflowPunct w:val="0"/>
        <w:ind w:right="113"/>
        <w:jc w:val="both"/>
      </w:pPr>
      <w:r>
        <w:t>Pytle</w:t>
      </w:r>
      <w:r>
        <w:rPr>
          <w:spacing w:val="19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možné</w:t>
      </w:r>
      <w:r>
        <w:rPr>
          <w:spacing w:val="18"/>
        </w:rPr>
        <w:t xml:space="preserve"> </w:t>
      </w:r>
      <w:r>
        <w:rPr>
          <w:spacing w:val="-1"/>
        </w:rPr>
        <w:t>vyzvednout</w:t>
      </w:r>
      <w:r>
        <w:rPr>
          <w:spacing w:val="19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obecním</w:t>
      </w:r>
      <w:r>
        <w:rPr>
          <w:spacing w:val="19"/>
        </w:rPr>
        <w:t xml:space="preserve"> </w:t>
      </w:r>
      <w:r>
        <w:t>úřadě.</w:t>
      </w:r>
      <w:r>
        <w:rPr>
          <w:spacing w:val="19"/>
        </w:rPr>
        <w:t xml:space="preserve"> </w:t>
      </w:r>
      <w:r>
        <w:rPr>
          <w:spacing w:val="1"/>
        </w:rPr>
        <w:t>Po</w:t>
      </w:r>
      <w:r>
        <w:rPr>
          <w:spacing w:val="19"/>
        </w:rPr>
        <w:t xml:space="preserve"> </w:t>
      </w:r>
      <w:r>
        <w:rPr>
          <w:spacing w:val="-1"/>
        </w:rPr>
        <w:t>jejich</w:t>
      </w:r>
      <w:r>
        <w:rPr>
          <w:spacing w:val="19"/>
        </w:rPr>
        <w:t xml:space="preserve"> </w:t>
      </w:r>
      <w:r>
        <w:rPr>
          <w:spacing w:val="-1"/>
        </w:rPr>
        <w:t>naplnění</w:t>
      </w:r>
      <w:r>
        <w:rPr>
          <w:spacing w:val="19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zavázání</w:t>
      </w:r>
      <w:r>
        <w:rPr>
          <w:spacing w:val="19"/>
        </w:rPr>
        <w:t xml:space="preserve"> </w:t>
      </w:r>
      <w:r>
        <w:t>se</w:t>
      </w:r>
      <w:r>
        <w:rPr>
          <w:spacing w:val="56"/>
        </w:rPr>
        <w:t xml:space="preserve"> </w:t>
      </w:r>
      <w:r>
        <w:rPr>
          <w:spacing w:val="-1"/>
        </w:rPr>
        <w:t>odkládají</w:t>
      </w:r>
      <w:r>
        <w:t xml:space="preserve"> v</w:t>
      </w:r>
      <w:r>
        <w:rPr>
          <w:spacing w:val="1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svozu na svozovou trasu.</w:t>
      </w:r>
    </w:p>
    <w:p w14:paraId="32770F01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1C87645E" w14:textId="77777777" w:rsidR="004E2B2D" w:rsidRDefault="004E2B2D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11223D2C" w14:textId="77777777" w:rsidR="004E2B2D" w:rsidRDefault="004E2B2D">
      <w:pPr>
        <w:pStyle w:val="Nadpis1"/>
        <w:kinsoku w:val="0"/>
        <w:overflowPunct w:val="0"/>
        <w:ind w:left="1585" w:right="1583"/>
        <w:jc w:val="center"/>
        <w:rPr>
          <w:b w:val="0"/>
          <w:bCs w:val="0"/>
        </w:rPr>
      </w:pPr>
      <w:r>
        <w:rPr>
          <w:spacing w:val="-1"/>
        </w:rPr>
        <w:t>Čl.</w:t>
      </w:r>
      <w:r>
        <w:t xml:space="preserve"> 6</w:t>
      </w:r>
    </w:p>
    <w:p w14:paraId="69917E59" w14:textId="77777777" w:rsidR="004E2B2D" w:rsidRDefault="004E2B2D">
      <w:pPr>
        <w:pStyle w:val="Zkladntext"/>
        <w:kinsoku w:val="0"/>
        <w:overflowPunct w:val="0"/>
        <w:spacing w:before="0"/>
        <w:ind w:left="2093" w:right="2093" w:firstLine="0"/>
        <w:jc w:val="center"/>
      </w:pPr>
      <w:r>
        <w:rPr>
          <w:b/>
          <w:bCs/>
          <w:spacing w:val="-1"/>
        </w:rPr>
        <w:t>Přechodné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ustanovení</w:t>
      </w:r>
    </w:p>
    <w:p w14:paraId="0DA91379" w14:textId="77777777" w:rsidR="004E2B2D" w:rsidRDefault="004E2B2D">
      <w:pPr>
        <w:pStyle w:val="Zkladntext"/>
        <w:kinsoku w:val="0"/>
        <w:overflowPunct w:val="0"/>
        <w:ind w:left="117" w:right="118" w:firstLine="0"/>
        <w:jc w:val="both"/>
        <w:rPr>
          <w:spacing w:val="-1"/>
        </w:rPr>
      </w:pPr>
      <w:r>
        <w:rPr>
          <w:spacing w:val="-1"/>
        </w:rPr>
        <w:t>Povinnost</w:t>
      </w:r>
      <w:r>
        <w:rPr>
          <w:spacing w:val="10"/>
        </w:rPr>
        <w:t xml:space="preserve"> </w:t>
      </w:r>
      <w:r>
        <w:t>třídit</w:t>
      </w:r>
      <w:r>
        <w:rPr>
          <w:spacing w:val="9"/>
        </w:rPr>
        <w:t xml:space="preserve"> </w:t>
      </w:r>
      <w:r>
        <w:rPr>
          <w:spacing w:val="-1"/>
        </w:rPr>
        <w:t>jedlé</w:t>
      </w:r>
      <w:r>
        <w:rPr>
          <w:spacing w:val="9"/>
        </w:rPr>
        <w:t xml:space="preserve"> </w:t>
      </w:r>
      <w:r>
        <w:rPr>
          <w:spacing w:val="-1"/>
        </w:rPr>
        <w:t>oleje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tuky</w:t>
      </w:r>
      <w:r>
        <w:rPr>
          <w:spacing w:val="8"/>
        </w:rPr>
        <w:t xml:space="preserve"> </w:t>
      </w:r>
      <w:r>
        <w:rPr>
          <w:spacing w:val="-1"/>
        </w:rPr>
        <w:t>jako</w:t>
      </w:r>
      <w:r>
        <w:rPr>
          <w:spacing w:val="9"/>
        </w:rPr>
        <w:t xml:space="preserve"> </w:t>
      </w:r>
      <w:r>
        <w:rPr>
          <w:spacing w:val="-1"/>
        </w:rPr>
        <w:t>odděleně</w:t>
      </w:r>
      <w:r>
        <w:rPr>
          <w:spacing w:val="9"/>
        </w:rPr>
        <w:t xml:space="preserve"> </w:t>
      </w:r>
      <w:r>
        <w:t>soustřeďovanou</w:t>
      </w:r>
      <w:r>
        <w:rPr>
          <w:spacing w:val="10"/>
        </w:rPr>
        <w:t xml:space="preserve"> </w:t>
      </w:r>
      <w:r>
        <w:rPr>
          <w:spacing w:val="-1"/>
        </w:rPr>
        <w:t>složku</w:t>
      </w:r>
      <w:r>
        <w:rPr>
          <w:spacing w:val="9"/>
        </w:rPr>
        <w:t xml:space="preserve"> </w:t>
      </w:r>
      <w:r>
        <w:rPr>
          <w:spacing w:val="-1"/>
        </w:rPr>
        <w:t>komunálního</w:t>
      </w:r>
      <w:r>
        <w:rPr>
          <w:spacing w:val="77"/>
        </w:rPr>
        <w:t xml:space="preserve"> </w:t>
      </w:r>
      <w:r>
        <w:rPr>
          <w:spacing w:val="-1"/>
        </w:rPr>
        <w:t xml:space="preserve">odpadu </w:t>
      </w:r>
      <w:r>
        <w:t>se</w:t>
      </w:r>
      <w:r>
        <w:rPr>
          <w:spacing w:val="1"/>
        </w:rPr>
        <w:t xml:space="preserve"> </w:t>
      </w:r>
      <w:r>
        <w:t>stanoví s</w:t>
      </w:r>
      <w:r>
        <w:rPr>
          <w:spacing w:val="1"/>
        </w:rPr>
        <w:t xml:space="preserve"> </w:t>
      </w:r>
      <w:r>
        <w:rPr>
          <w:spacing w:val="-1"/>
        </w:rPr>
        <w:t>účinností</w:t>
      </w:r>
      <w:r>
        <w:t xml:space="preserve"> od 1. 1. </w:t>
      </w:r>
      <w:r>
        <w:rPr>
          <w:spacing w:val="-1"/>
        </w:rPr>
        <w:t>2020.</w:t>
      </w:r>
    </w:p>
    <w:p w14:paraId="2A5CB517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419C0CAC" w14:textId="77777777" w:rsidR="004E2B2D" w:rsidRDefault="004E2B2D">
      <w:pPr>
        <w:pStyle w:val="Zkladntext"/>
        <w:kinsoku w:val="0"/>
        <w:overflowPunct w:val="0"/>
        <w:spacing w:before="9"/>
        <w:ind w:left="0" w:firstLine="0"/>
        <w:rPr>
          <w:sz w:val="20"/>
          <w:szCs w:val="20"/>
        </w:rPr>
      </w:pPr>
    </w:p>
    <w:p w14:paraId="1A9EE9BE" w14:textId="77777777" w:rsidR="004E2B2D" w:rsidRDefault="004E2B2D">
      <w:pPr>
        <w:pStyle w:val="Nadpis1"/>
        <w:kinsoku w:val="0"/>
        <w:overflowPunct w:val="0"/>
        <w:ind w:left="1585" w:right="1583"/>
        <w:jc w:val="center"/>
        <w:rPr>
          <w:b w:val="0"/>
          <w:bCs w:val="0"/>
        </w:rPr>
      </w:pPr>
      <w:r>
        <w:t>Čl. 7</w:t>
      </w:r>
    </w:p>
    <w:p w14:paraId="5D79EDE5" w14:textId="77777777" w:rsidR="004E2B2D" w:rsidRDefault="004E2B2D">
      <w:pPr>
        <w:pStyle w:val="Zkladntext"/>
        <w:kinsoku w:val="0"/>
        <w:overflowPunct w:val="0"/>
        <w:spacing w:before="0"/>
        <w:ind w:left="2093" w:right="2093" w:firstLine="0"/>
        <w:jc w:val="center"/>
      </w:pPr>
      <w:r>
        <w:rPr>
          <w:b/>
          <w:bCs/>
          <w:spacing w:val="-1"/>
        </w:rPr>
        <w:t>Zrušovací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ustanovení</w:t>
      </w:r>
    </w:p>
    <w:p w14:paraId="29A85C29" w14:textId="77777777" w:rsidR="004E2B2D" w:rsidRDefault="004E2B2D">
      <w:pPr>
        <w:pStyle w:val="Zkladntext"/>
        <w:kinsoku w:val="0"/>
        <w:overflowPunct w:val="0"/>
        <w:ind w:left="117" w:right="114" w:firstLine="0"/>
        <w:jc w:val="both"/>
        <w:rPr>
          <w:spacing w:val="-1"/>
        </w:rPr>
      </w:pPr>
      <w:r>
        <w:t>Zrušuje</w:t>
      </w:r>
      <w:r>
        <w:rPr>
          <w:spacing w:val="-11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Obecně</w:t>
      </w:r>
      <w:r>
        <w:rPr>
          <w:spacing w:val="-10"/>
        </w:rPr>
        <w:t xml:space="preserve"> </w:t>
      </w:r>
      <w:r>
        <w:t>závazná</w:t>
      </w:r>
      <w:r>
        <w:rPr>
          <w:spacing w:val="-11"/>
        </w:rPr>
        <w:t xml:space="preserve"> </w:t>
      </w:r>
      <w:r>
        <w:t>vyhláška</w:t>
      </w:r>
      <w:r>
        <w:rPr>
          <w:spacing w:val="-10"/>
        </w:rPr>
        <w:t xml:space="preserve"> </w:t>
      </w:r>
      <w:r>
        <w:t>č.</w:t>
      </w:r>
      <w:r>
        <w:rPr>
          <w:spacing w:val="-9"/>
        </w:rPr>
        <w:t xml:space="preserve"> </w:t>
      </w:r>
      <w:r>
        <w:rPr>
          <w:spacing w:val="-1"/>
        </w:rPr>
        <w:t>1/2015,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systému</w:t>
      </w:r>
      <w:r>
        <w:rPr>
          <w:spacing w:val="-10"/>
        </w:rPr>
        <w:t xml:space="preserve"> </w:t>
      </w:r>
      <w:r>
        <w:rPr>
          <w:spacing w:val="-1"/>
        </w:rPr>
        <w:t>shromažďování,</w:t>
      </w:r>
      <w:r>
        <w:rPr>
          <w:spacing w:val="38"/>
        </w:rPr>
        <w:t xml:space="preserve"> </w:t>
      </w:r>
      <w:r>
        <w:t>sběru,</w:t>
      </w:r>
      <w:r>
        <w:rPr>
          <w:spacing w:val="-14"/>
        </w:rPr>
        <w:t xml:space="preserve"> </w:t>
      </w:r>
      <w:r>
        <w:rPr>
          <w:spacing w:val="-1"/>
        </w:rPr>
        <w:t>přepravy,</w:t>
      </w:r>
      <w:r>
        <w:rPr>
          <w:spacing w:val="-15"/>
        </w:rPr>
        <w:t xml:space="preserve"> </w:t>
      </w:r>
      <w:r>
        <w:t>třídění,</w:t>
      </w:r>
      <w:r>
        <w:rPr>
          <w:spacing w:val="-15"/>
        </w:rPr>
        <w:t xml:space="preserve"> </w:t>
      </w:r>
      <w:r>
        <w:t>využívání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odstraňování</w:t>
      </w:r>
      <w:r>
        <w:rPr>
          <w:spacing w:val="-14"/>
        </w:rPr>
        <w:t xml:space="preserve"> </w:t>
      </w:r>
      <w:r>
        <w:rPr>
          <w:spacing w:val="-1"/>
        </w:rPr>
        <w:t>komunálních</w:t>
      </w:r>
      <w:r>
        <w:rPr>
          <w:spacing w:val="-14"/>
        </w:rPr>
        <w:t xml:space="preserve"> </w:t>
      </w:r>
      <w:r>
        <w:rPr>
          <w:spacing w:val="-1"/>
        </w:rPr>
        <w:t>odpadů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území</w:t>
      </w:r>
      <w:r>
        <w:rPr>
          <w:spacing w:val="-14"/>
        </w:rPr>
        <w:t xml:space="preserve"> </w:t>
      </w:r>
      <w:r>
        <w:t>obce</w:t>
      </w:r>
      <w:r>
        <w:rPr>
          <w:spacing w:val="65"/>
        </w:rPr>
        <w:t xml:space="preserve"> </w:t>
      </w:r>
      <w:r>
        <w:rPr>
          <w:spacing w:val="-1"/>
        </w:rPr>
        <w:t>Loužnice,</w:t>
      </w:r>
      <w:r>
        <w:t xml:space="preserve"> ze dne 27. února </w:t>
      </w:r>
      <w:r>
        <w:rPr>
          <w:spacing w:val="-1"/>
        </w:rPr>
        <w:t>2015.</w:t>
      </w:r>
    </w:p>
    <w:p w14:paraId="3AE44EF0" w14:textId="77777777" w:rsidR="004E2B2D" w:rsidRDefault="004E2B2D">
      <w:pPr>
        <w:pStyle w:val="Zkladntext"/>
        <w:kinsoku w:val="0"/>
        <w:overflowPunct w:val="0"/>
        <w:spacing w:before="0"/>
        <w:ind w:left="0" w:firstLine="0"/>
      </w:pPr>
    </w:p>
    <w:p w14:paraId="63B50FF2" w14:textId="77777777" w:rsidR="004E2B2D" w:rsidRDefault="004E2B2D">
      <w:pPr>
        <w:pStyle w:val="Zkladntext"/>
        <w:kinsoku w:val="0"/>
        <w:overflowPunct w:val="0"/>
        <w:spacing w:before="10"/>
        <w:ind w:left="0" w:firstLine="0"/>
        <w:rPr>
          <w:sz w:val="20"/>
          <w:szCs w:val="20"/>
        </w:rPr>
      </w:pPr>
    </w:p>
    <w:p w14:paraId="3431B10C" w14:textId="77777777" w:rsidR="004E2B2D" w:rsidRDefault="004E2B2D">
      <w:pPr>
        <w:pStyle w:val="Nadpis1"/>
        <w:kinsoku w:val="0"/>
        <w:overflowPunct w:val="0"/>
        <w:ind w:left="1585" w:right="1583"/>
        <w:jc w:val="center"/>
        <w:rPr>
          <w:b w:val="0"/>
          <w:bCs w:val="0"/>
        </w:rPr>
      </w:pPr>
      <w:r>
        <w:t>Čl. 8</w:t>
      </w:r>
    </w:p>
    <w:p w14:paraId="7161F60B" w14:textId="77777777" w:rsidR="004E2B2D" w:rsidRDefault="004E2B2D">
      <w:pPr>
        <w:pStyle w:val="Zkladntext"/>
        <w:kinsoku w:val="0"/>
        <w:overflowPunct w:val="0"/>
        <w:spacing w:before="0"/>
        <w:ind w:left="2093" w:right="2093" w:firstLine="0"/>
        <w:jc w:val="center"/>
      </w:pPr>
      <w:r>
        <w:rPr>
          <w:b/>
          <w:bCs/>
          <w:spacing w:val="-1"/>
        </w:rPr>
        <w:t>Účinnost</w:t>
      </w:r>
    </w:p>
    <w:p w14:paraId="5628F849" w14:textId="77777777" w:rsidR="004E2B2D" w:rsidRDefault="004E2B2D">
      <w:pPr>
        <w:pStyle w:val="Zkladntext"/>
        <w:kinsoku w:val="0"/>
        <w:overflowPunct w:val="0"/>
        <w:ind w:left="117" w:firstLine="0"/>
        <w:jc w:val="both"/>
      </w:pPr>
      <w:r>
        <w:t xml:space="preserve">Tato </w:t>
      </w:r>
      <w:r>
        <w:rPr>
          <w:spacing w:val="-1"/>
        </w:rPr>
        <w:t>vyhláška</w:t>
      </w:r>
      <w:r>
        <w:t xml:space="preserve"> nabývá </w:t>
      </w:r>
      <w:r>
        <w:rPr>
          <w:spacing w:val="-1"/>
        </w:rPr>
        <w:t>účinnosti</w:t>
      </w:r>
      <w:r>
        <w:t xml:space="preserve"> patnáctým </w:t>
      </w:r>
      <w:r>
        <w:rPr>
          <w:spacing w:val="-1"/>
        </w:rPr>
        <w:t>dnem</w:t>
      </w:r>
      <w:r>
        <w:t xml:space="preserve"> po dni jejího vyhlášení.</w:t>
      </w:r>
    </w:p>
    <w:p w14:paraId="7CC9DEC2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773BB4D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DE55881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2813D68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731D91E0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0722912" w14:textId="77777777" w:rsidR="004E2B2D" w:rsidRDefault="004E2B2D">
      <w:pPr>
        <w:pStyle w:val="Zkladntext"/>
        <w:kinsoku w:val="0"/>
        <w:overflowPunct w:val="0"/>
        <w:spacing w:before="2"/>
        <w:ind w:left="0" w:firstLine="0"/>
        <w:rPr>
          <w:sz w:val="11"/>
          <w:szCs w:val="11"/>
        </w:rPr>
      </w:pPr>
    </w:p>
    <w:tbl>
      <w:tblPr>
        <w:tblW w:w="0" w:type="auto"/>
        <w:tblInd w:w="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8"/>
        <w:gridCol w:w="4085"/>
      </w:tblGrid>
      <w:tr w:rsidR="004E2B2D" w14:paraId="7ABA2A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469E8A8E" w14:textId="77777777" w:rsidR="004E2B2D" w:rsidRDefault="004E2B2D">
            <w:pPr>
              <w:pStyle w:val="TableParagraph"/>
              <w:kinsoku w:val="0"/>
              <w:overflowPunct w:val="0"/>
              <w:spacing w:before="29"/>
              <w:ind w:left="230"/>
            </w:pPr>
            <w:r>
              <w:rPr>
                <w:rFonts w:ascii="Arial" w:hAnsi="Arial" w:cs="Arial"/>
              </w:rPr>
              <w:t>………………………………..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14:paraId="4B363C75" w14:textId="77777777" w:rsidR="004E2B2D" w:rsidRDefault="004E2B2D">
            <w:pPr>
              <w:pStyle w:val="TableParagraph"/>
              <w:kinsoku w:val="0"/>
              <w:overflowPunct w:val="0"/>
              <w:spacing w:before="29"/>
              <w:ind w:left="734"/>
            </w:pPr>
            <w:r>
              <w:rPr>
                <w:rFonts w:ascii="Arial" w:hAnsi="Arial" w:cs="Arial"/>
              </w:rPr>
              <w:t>…………………………………</w:t>
            </w:r>
          </w:p>
        </w:tc>
      </w:tr>
      <w:tr w:rsidR="004E2B2D" w14:paraId="47FF5F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4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52F57EA0" w14:textId="77777777" w:rsidR="004E2B2D" w:rsidRDefault="004E2B2D">
            <w:pPr>
              <w:pStyle w:val="TableParagraph"/>
              <w:kinsoku w:val="0"/>
              <w:overflowPunct w:val="0"/>
              <w:spacing w:before="47"/>
              <w:ind w:right="5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Jana </w:t>
            </w:r>
            <w:proofErr w:type="spellStart"/>
            <w:r>
              <w:rPr>
                <w:rFonts w:ascii="Arial" w:hAnsi="Arial" w:cs="Arial"/>
              </w:rPr>
              <w:t>Matěásková</w:t>
            </w:r>
            <w:proofErr w:type="spellEnd"/>
          </w:p>
          <w:p w14:paraId="2F0791E0" w14:textId="77777777" w:rsidR="004E2B2D" w:rsidRDefault="004E2B2D">
            <w:pPr>
              <w:pStyle w:val="TableParagraph"/>
              <w:kinsoku w:val="0"/>
              <w:overflowPunct w:val="0"/>
              <w:spacing w:before="120"/>
              <w:ind w:right="502"/>
              <w:jc w:val="center"/>
            </w:pPr>
            <w:r>
              <w:rPr>
                <w:rFonts w:ascii="Arial" w:hAnsi="Arial" w:cs="Arial"/>
                <w:spacing w:val="-1"/>
              </w:rPr>
              <w:t>místostarostka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</w:tcPr>
          <w:p w14:paraId="5073F85E" w14:textId="77777777" w:rsidR="004E2B2D" w:rsidRDefault="004E2B2D">
            <w:pPr>
              <w:pStyle w:val="TableParagraph"/>
              <w:kinsoku w:val="0"/>
              <w:overflowPunct w:val="0"/>
              <w:spacing w:before="47"/>
              <w:ind w:left="502"/>
              <w:jc w:val="center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</w:rPr>
              <w:t xml:space="preserve">Marcel </w:t>
            </w:r>
            <w:proofErr w:type="spellStart"/>
            <w:r>
              <w:rPr>
                <w:rFonts w:ascii="Arial" w:hAnsi="Arial" w:cs="Arial"/>
                <w:spacing w:val="-1"/>
              </w:rPr>
              <w:t>Tiler</w:t>
            </w:r>
            <w:proofErr w:type="spellEnd"/>
          </w:p>
          <w:p w14:paraId="0C0C1E9F" w14:textId="77777777" w:rsidR="004E2B2D" w:rsidRDefault="004E2B2D">
            <w:pPr>
              <w:pStyle w:val="TableParagraph"/>
              <w:kinsoku w:val="0"/>
              <w:overflowPunct w:val="0"/>
              <w:spacing w:before="120"/>
              <w:ind w:left="504"/>
              <w:jc w:val="center"/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2B008680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4E34A8C7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553BB0AF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6DF613F8" w14:textId="77777777" w:rsidR="004E2B2D" w:rsidRDefault="004E2B2D">
      <w:pPr>
        <w:pStyle w:val="Zkladntext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14690E9A" w14:textId="77777777" w:rsidR="004E2B2D" w:rsidRDefault="004E2B2D">
      <w:pPr>
        <w:pStyle w:val="Zkladntext"/>
        <w:kinsoku w:val="0"/>
        <w:overflowPunct w:val="0"/>
        <w:spacing w:before="11"/>
        <w:ind w:left="0" w:firstLine="0"/>
        <w:rPr>
          <w:sz w:val="22"/>
          <w:szCs w:val="22"/>
        </w:rPr>
      </w:pPr>
    </w:p>
    <w:p w14:paraId="1D61E704" w14:textId="77777777" w:rsidR="004E2B2D" w:rsidRDefault="004E2B2D">
      <w:pPr>
        <w:pStyle w:val="Zkladntext"/>
        <w:kinsoku w:val="0"/>
        <w:overflowPunct w:val="0"/>
        <w:spacing w:before="69"/>
        <w:ind w:left="117" w:firstLine="0"/>
      </w:pPr>
      <w:r>
        <w:rPr>
          <w:spacing w:val="-1"/>
        </w:rPr>
        <w:t>Vyvěšeno</w:t>
      </w:r>
      <w:r>
        <w:t xml:space="preserve"> na úřední desce obecního úřadu dne:</w:t>
      </w:r>
      <w:r>
        <w:rPr>
          <w:spacing w:val="1"/>
        </w:rPr>
        <w:t xml:space="preserve"> </w:t>
      </w:r>
      <w:r>
        <w:t>7.6.2019</w:t>
      </w:r>
    </w:p>
    <w:p w14:paraId="4FE8395A" w14:textId="77777777" w:rsidR="004E2B2D" w:rsidRDefault="004E2B2D">
      <w:pPr>
        <w:pStyle w:val="Zkladntext"/>
        <w:kinsoku w:val="0"/>
        <w:overflowPunct w:val="0"/>
        <w:spacing w:before="0" w:line="480" w:lineRule="auto"/>
        <w:ind w:left="117" w:right="1011" w:firstLine="0"/>
      </w:pPr>
      <w:r>
        <w:rPr>
          <w:spacing w:val="-1"/>
        </w:rPr>
        <w:t>Zveřejnění</w:t>
      </w:r>
      <w:r>
        <w:t xml:space="preserve"> vyhlášky bylo</w:t>
      </w:r>
      <w:r>
        <w:rPr>
          <w:spacing w:val="-1"/>
        </w:rPr>
        <w:t xml:space="preserve"> </w:t>
      </w:r>
      <w:r>
        <w:t xml:space="preserve">provedeno způsobem </w:t>
      </w:r>
      <w:r>
        <w:rPr>
          <w:spacing w:val="-1"/>
        </w:rPr>
        <w:t>umožňujícím</w:t>
      </w:r>
      <w:r>
        <w:t xml:space="preserve"> </w:t>
      </w:r>
      <w:r>
        <w:rPr>
          <w:spacing w:val="-1"/>
        </w:rPr>
        <w:t>dálkový</w:t>
      </w:r>
      <w:r>
        <w:t xml:space="preserve"> </w:t>
      </w:r>
      <w:r>
        <w:rPr>
          <w:spacing w:val="-1"/>
        </w:rPr>
        <w:t>přístup.</w:t>
      </w:r>
      <w:r>
        <w:rPr>
          <w:spacing w:val="63"/>
        </w:rPr>
        <w:t xml:space="preserve"> </w:t>
      </w:r>
      <w:r>
        <w:rPr>
          <w:spacing w:val="-1"/>
        </w:rPr>
        <w:t>Sejmuto</w:t>
      </w:r>
      <w:r>
        <w:t xml:space="preserve"> z</w:t>
      </w:r>
      <w:r>
        <w:rPr>
          <w:spacing w:val="1"/>
        </w:rPr>
        <w:t xml:space="preserve"> </w:t>
      </w:r>
      <w:r>
        <w:t>úřední desky obecního úřadu dne: 2</w:t>
      </w:r>
      <w:r w:rsidR="000D5DAA">
        <w:t>4</w:t>
      </w:r>
      <w:r>
        <w:t>.6.2019</w:t>
      </w:r>
    </w:p>
    <w:sectPr w:rsidR="004E2B2D">
      <w:pgSz w:w="11910" w:h="16840"/>
      <w:pgMar w:top="134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(%1)"/>
      <w:lvlJc w:val="left"/>
      <w:pPr>
        <w:ind w:left="543" w:hanging="426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spacing w:val="-1"/>
        <w:sz w:val="24"/>
        <w:szCs w:val="24"/>
      </w:rPr>
    </w:lvl>
    <w:lvl w:ilvl="2">
      <w:start w:val="1"/>
      <w:numFmt w:val="lowerRoman"/>
      <w:lvlText w:val="%3."/>
      <w:lvlJc w:val="left"/>
      <w:pPr>
        <w:ind w:left="2637" w:hanging="480"/>
      </w:pPr>
      <w:rPr>
        <w:rFonts w:ascii="Arial" w:hAnsi="Arial" w:cs="Arial"/>
        <w:b w:val="0"/>
        <w:bCs w:val="0"/>
        <w:spacing w:val="-1"/>
        <w:sz w:val="24"/>
        <w:szCs w:val="24"/>
      </w:rPr>
    </w:lvl>
    <w:lvl w:ilvl="3">
      <w:numFmt w:val="bullet"/>
      <w:lvlText w:val="•"/>
      <w:lvlJc w:val="left"/>
      <w:pPr>
        <w:ind w:left="3471" w:hanging="480"/>
      </w:pPr>
    </w:lvl>
    <w:lvl w:ilvl="4">
      <w:numFmt w:val="bullet"/>
      <w:lvlText w:val="•"/>
      <w:lvlJc w:val="left"/>
      <w:pPr>
        <w:ind w:left="4304" w:hanging="480"/>
      </w:pPr>
    </w:lvl>
    <w:lvl w:ilvl="5">
      <w:numFmt w:val="bullet"/>
      <w:lvlText w:val="•"/>
      <w:lvlJc w:val="left"/>
      <w:pPr>
        <w:ind w:left="5138" w:hanging="480"/>
      </w:pPr>
    </w:lvl>
    <w:lvl w:ilvl="6">
      <w:numFmt w:val="bullet"/>
      <w:lvlText w:val="•"/>
      <w:lvlJc w:val="left"/>
      <w:pPr>
        <w:ind w:left="5972" w:hanging="480"/>
      </w:pPr>
    </w:lvl>
    <w:lvl w:ilvl="7">
      <w:numFmt w:val="bullet"/>
      <w:lvlText w:val="•"/>
      <w:lvlJc w:val="left"/>
      <w:pPr>
        <w:ind w:left="6805" w:hanging="480"/>
      </w:pPr>
    </w:lvl>
    <w:lvl w:ilvl="8">
      <w:numFmt w:val="bullet"/>
      <w:lvlText w:val="•"/>
      <w:lvlJc w:val="left"/>
      <w:pPr>
        <w:ind w:left="7639" w:hanging="48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(%1)"/>
      <w:lvlJc w:val="left"/>
      <w:pPr>
        <w:ind w:left="543" w:hanging="426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25" w:hanging="284"/>
      </w:pPr>
      <w:rPr>
        <w:rFonts w:ascii="Arial" w:hAnsi="Arial" w:cs="Arial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1767" w:hanging="284"/>
      </w:pPr>
    </w:lvl>
    <w:lvl w:ilvl="3">
      <w:numFmt w:val="bullet"/>
      <w:lvlText w:val="•"/>
      <w:lvlJc w:val="left"/>
      <w:pPr>
        <w:ind w:left="2710" w:hanging="284"/>
      </w:pPr>
    </w:lvl>
    <w:lvl w:ilvl="4">
      <w:numFmt w:val="bullet"/>
      <w:lvlText w:val="•"/>
      <w:lvlJc w:val="left"/>
      <w:pPr>
        <w:ind w:left="3652" w:hanging="284"/>
      </w:pPr>
    </w:lvl>
    <w:lvl w:ilvl="5">
      <w:numFmt w:val="bullet"/>
      <w:lvlText w:val="•"/>
      <w:lvlJc w:val="left"/>
      <w:pPr>
        <w:ind w:left="4594" w:hanging="284"/>
      </w:pPr>
    </w:lvl>
    <w:lvl w:ilvl="6">
      <w:numFmt w:val="bullet"/>
      <w:lvlText w:val="•"/>
      <w:lvlJc w:val="left"/>
      <w:pPr>
        <w:ind w:left="5537" w:hanging="284"/>
      </w:pPr>
    </w:lvl>
    <w:lvl w:ilvl="7">
      <w:numFmt w:val="bullet"/>
      <w:lvlText w:val="•"/>
      <w:lvlJc w:val="left"/>
      <w:pPr>
        <w:ind w:left="6479" w:hanging="284"/>
      </w:pPr>
    </w:lvl>
    <w:lvl w:ilvl="8">
      <w:numFmt w:val="bullet"/>
      <w:lvlText w:val="•"/>
      <w:lvlJc w:val="left"/>
      <w:pPr>
        <w:ind w:left="7421" w:hanging="284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(%1)"/>
      <w:lvlJc w:val="left"/>
      <w:pPr>
        <w:ind w:left="543" w:hanging="426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spacing w:val="-1"/>
        <w:sz w:val="24"/>
        <w:szCs w:val="24"/>
      </w:rPr>
    </w:lvl>
    <w:lvl w:ilvl="2">
      <w:numFmt w:val="bullet"/>
      <w:lvlText w:val="•"/>
      <w:lvlJc w:val="left"/>
      <w:pPr>
        <w:ind w:left="1768" w:hanging="284"/>
      </w:pPr>
    </w:lvl>
    <w:lvl w:ilvl="3">
      <w:numFmt w:val="bullet"/>
      <w:lvlText w:val="•"/>
      <w:lvlJc w:val="left"/>
      <w:pPr>
        <w:ind w:left="2711" w:hanging="284"/>
      </w:pPr>
    </w:lvl>
    <w:lvl w:ilvl="4">
      <w:numFmt w:val="bullet"/>
      <w:lvlText w:val="•"/>
      <w:lvlJc w:val="left"/>
      <w:pPr>
        <w:ind w:left="3653" w:hanging="284"/>
      </w:pPr>
    </w:lvl>
    <w:lvl w:ilvl="5">
      <w:numFmt w:val="bullet"/>
      <w:lvlText w:val="•"/>
      <w:lvlJc w:val="left"/>
      <w:pPr>
        <w:ind w:left="4595" w:hanging="284"/>
      </w:pPr>
    </w:lvl>
    <w:lvl w:ilvl="6">
      <w:numFmt w:val="bullet"/>
      <w:lvlText w:val="•"/>
      <w:lvlJc w:val="left"/>
      <w:pPr>
        <w:ind w:left="5537" w:hanging="284"/>
      </w:pPr>
    </w:lvl>
    <w:lvl w:ilvl="7">
      <w:numFmt w:val="bullet"/>
      <w:lvlText w:val="•"/>
      <w:lvlJc w:val="left"/>
      <w:pPr>
        <w:ind w:left="6479" w:hanging="284"/>
      </w:pPr>
    </w:lvl>
    <w:lvl w:ilvl="8">
      <w:numFmt w:val="bullet"/>
      <w:lvlText w:val="•"/>
      <w:lvlJc w:val="left"/>
      <w:pPr>
        <w:ind w:left="7422" w:hanging="284"/>
      </w:pPr>
    </w:lvl>
  </w:abstractNum>
  <w:num w:numId="1" w16cid:durableId="327907919">
    <w:abstractNumId w:val="2"/>
  </w:num>
  <w:num w:numId="2" w16cid:durableId="1939751710">
    <w:abstractNumId w:val="1"/>
  </w:num>
  <w:num w:numId="3" w16cid:durableId="67541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AA"/>
    <w:rsid w:val="000D5DAA"/>
    <w:rsid w:val="00130433"/>
    <w:rsid w:val="00367FB6"/>
    <w:rsid w:val="004E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C371A"/>
  <w14:defaultImageDpi w14:val="0"/>
  <w15:docId w15:val="{C43FE2D2-15FC-4B9C-9B5A-A2A0B754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pPr>
      <w:ind w:left="2093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1"/>
    <w:qFormat/>
    <w:pPr>
      <w:spacing w:before="120"/>
      <w:ind w:left="543" w:hanging="426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4266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OÚ Loužnice UCTO</cp:lastModifiedBy>
  <cp:revision>2</cp:revision>
  <dcterms:created xsi:type="dcterms:W3CDTF">2024-12-20T15:26:00Z</dcterms:created>
  <dcterms:modified xsi:type="dcterms:W3CDTF">2024-12-20T15:26:00Z</dcterms:modified>
</cp:coreProperties>
</file>