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79AA" w14:textId="77777777"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4C52F3E" wp14:editId="4BB25389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14:paraId="66064FDD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14:paraId="1B32BAB6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14:paraId="0431A167" w14:textId="3F2D36C1" w:rsidR="00890260" w:rsidRDefault="005C472C" w:rsidP="00EA7596">
      <w:pPr>
        <w:spacing w:after="1080"/>
        <w:jc w:val="center"/>
        <w:rPr>
          <w:b/>
          <w:bCs/>
          <w:sz w:val="28"/>
          <w:szCs w:val="20"/>
        </w:rPr>
      </w:pPr>
      <w:r w:rsidRPr="005C472C">
        <w:rPr>
          <w:b/>
          <w:bCs/>
          <w:sz w:val="28"/>
          <w:szCs w:val="20"/>
        </w:rPr>
        <w:t>o zákazu odpalování pyrotechnických výrobků a jejich užívání k provádění ohňostrojných prací nebo ohňostrojů</w:t>
      </w:r>
    </w:p>
    <w:p w14:paraId="38F4956D" w14:textId="27AF6D11" w:rsidR="007F0815" w:rsidRDefault="007F0815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B84D84">
        <w:rPr>
          <w:sz w:val="22"/>
        </w:rPr>
        <w:t>Zastupitelstvo města Vítkov se na svém zasedání dne 0</w:t>
      </w:r>
      <w:r w:rsidR="004124E4" w:rsidRPr="00B84D84">
        <w:rPr>
          <w:sz w:val="22"/>
        </w:rPr>
        <w:t>5</w:t>
      </w:r>
      <w:r w:rsidRPr="00B84D84">
        <w:rPr>
          <w:sz w:val="22"/>
        </w:rPr>
        <w:t>. 11. 2025 usneslo vydat na základě § 35c odst. 1 písm. b) a § 35c odst. 2 zákona č. 206/2015 Sb., o pyrotechnických výrobcích a zacházení s nimi a o změně některých zákonů (zákon o pyrotechnice), ve</w:t>
      </w:r>
      <w:r w:rsidRPr="007F0815">
        <w:rPr>
          <w:sz w:val="22"/>
        </w:rPr>
        <w:t xml:space="preserve">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2D3CBD67" w14:textId="77777777"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14:paraId="0E3AE094" w14:textId="7963AF4E" w:rsidR="004B20BB" w:rsidRPr="004B20BB" w:rsidRDefault="007F0815" w:rsidP="004B20BB">
      <w:pPr>
        <w:spacing w:after="240"/>
        <w:jc w:val="center"/>
        <w:rPr>
          <w:b/>
          <w:bCs/>
          <w:sz w:val="22"/>
          <w:szCs w:val="20"/>
        </w:rPr>
      </w:pPr>
      <w:r w:rsidRPr="007F0815">
        <w:rPr>
          <w:b/>
          <w:bCs/>
          <w:sz w:val="22"/>
          <w:szCs w:val="20"/>
        </w:rPr>
        <w:t>Zákaz zacházení s pyrotechnickými výrobky</w:t>
      </w:r>
    </w:p>
    <w:p w14:paraId="03C63E2C" w14:textId="7424136C" w:rsidR="004B20BB" w:rsidRDefault="004B20BB" w:rsidP="00873CEC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4B20BB">
        <w:rPr>
          <w:sz w:val="22"/>
          <w:szCs w:val="20"/>
        </w:rPr>
        <w:t xml:space="preserve">Město Vítkov touto vyhláškou stanovuje </w:t>
      </w:r>
      <w:r w:rsidR="007F0815" w:rsidRPr="007F0815">
        <w:rPr>
          <w:sz w:val="22"/>
          <w:szCs w:val="20"/>
        </w:rPr>
        <w:t>zákaz zacházení s pyrotechnickými výrobky</w:t>
      </w:r>
      <w:r w:rsidR="00F75D2B" w:rsidRPr="00F75D2B">
        <w:rPr>
          <w:sz w:val="22"/>
          <w:szCs w:val="20"/>
        </w:rPr>
        <w:t>, pokud jde o jejich odpalování, a dále jejich užívání k provádění ohňostrojných prací nebo ohňostrojů.</w:t>
      </w:r>
    </w:p>
    <w:p w14:paraId="427B24FA" w14:textId="77777777" w:rsidR="00A238AD" w:rsidRDefault="00A238AD" w:rsidP="00A238AD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7F0815">
        <w:rPr>
          <w:sz w:val="22"/>
          <w:szCs w:val="20"/>
        </w:rPr>
        <w:t>Zákaz podle odstavce 1 platí na</w:t>
      </w:r>
      <w:r>
        <w:rPr>
          <w:sz w:val="22"/>
          <w:szCs w:val="20"/>
        </w:rPr>
        <w:t xml:space="preserve"> </w:t>
      </w:r>
      <w:r w:rsidRPr="007F0815">
        <w:rPr>
          <w:sz w:val="22"/>
          <w:szCs w:val="20"/>
        </w:rPr>
        <w:t>celém území místní části Zálužné.</w:t>
      </w:r>
    </w:p>
    <w:p w14:paraId="4687B567" w14:textId="4B278DAF" w:rsidR="00F75D2B" w:rsidRDefault="00F75D2B" w:rsidP="00873CEC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F75D2B">
        <w:rPr>
          <w:sz w:val="22"/>
          <w:szCs w:val="20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674BDE7F" w14:textId="34EF172A" w:rsidR="004B20BB" w:rsidRPr="004B20BB" w:rsidRDefault="007F0815" w:rsidP="00873CEC">
      <w:pPr>
        <w:pStyle w:val="Normln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600" w:afterAutospacing="0"/>
        <w:ind w:left="360"/>
        <w:jc w:val="both"/>
        <w:rPr>
          <w:sz w:val="22"/>
          <w:szCs w:val="20"/>
        </w:rPr>
      </w:pPr>
      <w:r w:rsidRPr="007F0815">
        <w:rPr>
          <w:sz w:val="22"/>
          <w:szCs w:val="20"/>
        </w:rPr>
        <w:t>K zákazu podle této vyhlášky, který je stanoven pro místa, kde platí již podle § 35b zákona o pyrotechnice, se v příslušném rozsahu nepřihlíží.</w:t>
      </w:r>
      <w:r w:rsidRPr="007F0815">
        <w:rPr>
          <w:sz w:val="22"/>
          <w:vertAlign w:val="superscript"/>
        </w:rPr>
        <w:t xml:space="preserve"> </w:t>
      </w:r>
      <w:r w:rsidRPr="00890260">
        <w:rPr>
          <w:sz w:val="22"/>
          <w:vertAlign w:val="superscript"/>
        </w:rPr>
        <w:footnoteReference w:id="1"/>
      </w:r>
    </w:p>
    <w:p w14:paraId="361AC0B6" w14:textId="3AD653B6" w:rsidR="009C4424" w:rsidRPr="00893E18" w:rsidRDefault="009C4424" w:rsidP="009C4424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 w:rsidR="00F75D2B">
        <w:rPr>
          <w:b/>
          <w:bCs/>
          <w:sz w:val="22"/>
          <w:szCs w:val="20"/>
        </w:rPr>
        <w:t>2</w:t>
      </w:r>
    </w:p>
    <w:p w14:paraId="3B5FD6F7" w14:textId="128DDDE0" w:rsidR="009C4424" w:rsidRDefault="00740EAB" w:rsidP="009C4424">
      <w:pPr>
        <w:spacing w:after="240"/>
        <w:jc w:val="center"/>
        <w:rPr>
          <w:b/>
          <w:bCs/>
          <w:sz w:val="22"/>
          <w:szCs w:val="20"/>
        </w:rPr>
      </w:pPr>
      <w:r w:rsidRPr="00740EAB">
        <w:rPr>
          <w:b/>
          <w:bCs/>
          <w:sz w:val="22"/>
          <w:szCs w:val="20"/>
        </w:rPr>
        <w:t>Výjimky ze zákazu zacházení s pyrotechnickými výrobky</w:t>
      </w:r>
    </w:p>
    <w:p w14:paraId="2F2BBC56" w14:textId="66028B6B" w:rsidR="007F0815" w:rsidRPr="007F0815" w:rsidRDefault="007F0815" w:rsidP="007F0815">
      <w:pPr>
        <w:numPr>
          <w:ilvl w:val="0"/>
          <w:numId w:val="4"/>
        </w:numPr>
        <w:tabs>
          <w:tab w:val="left" w:pos="357"/>
        </w:tabs>
        <w:spacing w:after="120"/>
        <w:ind w:left="357" w:hanging="357"/>
        <w:jc w:val="both"/>
        <w:rPr>
          <w:sz w:val="22"/>
          <w:szCs w:val="20"/>
        </w:rPr>
      </w:pPr>
      <w:r w:rsidRPr="007F0815">
        <w:rPr>
          <w:bCs/>
          <w:sz w:val="22"/>
          <w:szCs w:val="20"/>
        </w:rPr>
        <w:t>Zákaz zacházení s pyrotechnickými výrobky stanovený touto vyhláškou neplatí</w:t>
      </w:r>
      <w:r w:rsidRPr="007F0815">
        <w:rPr>
          <w:sz w:val="22"/>
          <w:szCs w:val="20"/>
        </w:rPr>
        <w:t xml:space="preserve"> v době od 14:00 hodin 31. prosince do 2:00 hodin 1. ledna.</w:t>
      </w:r>
    </w:p>
    <w:p w14:paraId="3BE4F706" w14:textId="444C5E05" w:rsidR="007F0815" w:rsidRPr="007F0815" w:rsidRDefault="007F0815" w:rsidP="007F0815">
      <w:pPr>
        <w:numPr>
          <w:ilvl w:val="0"/>
          <w:numId w:val="4"/>
        </w:numPr>
        <w:tabs>
          <w:tab w:val="left" w:pos="357"/>
        </w:tabs>
        <w:spacing w:after="600"/>
        <w:ind w:left="357" w:hanging="357"/>
        <w:jc w:val="both"/>
        <w:rPr>
          <w:sz w:val="22"/>
          <w:szCs w:val="20"/>
        </w:rPr>
      </w:pPr>
      <w:r w:rsidRPr="007F0815">
        <w:rPr>
          <w:bCs/>
          <w:sz w:val="22"/>
          <w:szCs w:val="20"/>
        </w:rPr>
        <w:t>Stanovením výjimky podle odstavce 1 není dotčen zákaz zacházení s pyrotechnickými výrobky stanovený v § 35b zákona o pyrotechnice</w:t>
      </w:r>
      <w:r w:rsidRPr="007F0815">
        <w:rPr>
          <w:sz w:val="22"/>
          <w:szCs w:val="20"/>
        </w:rPr>
        <w:t>.</w:t>
      </w:r>
    </w:p>
    <w:p w14:paraId="4CAD6644" w14:textId="48741099" w:rsidR="008A0C45" w:rsidRPr="00C43A93" w:rsidRDefault="00740EAB" w:rsidP="008A0C45">
      <w:pPr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F75D2B">
        <w:rPr>
          <w:b/>
          <w:bCs/>
          <w:sz w:val="22"/>
          <w:szCs w:val="20"/>
        </w:rPr>
        <w:t>3</w:t>
      </w:r>
    </w:p>
    <w:p w14:paraId="3339220F" w14:textId="77777777" w:rsidR="008A0C45" w:rsidRPr="00C43A93" w:rsidRDefault="0063333E" w:rsidP="008A0C45">
      <w:pPr>
        <w:spacing w:after="24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</w:t>
      </w:r>
      <w:r w:rsidR="00AB0FD2" w:rsidRPr="00AB0FD2">
        <w:rPr>
          <w:b/>
          <w:bCs/>
          <w:sz w:val="22"/>
          <w:szCs w:val="20"/>
        </w:rPr>
        <w:t>rušovací ustanovení</w:t>
      </w:r>
    </w:p>
    <w:p w14:paraId="31DC6DBF" w14:textId="27E206EE" w:rsidR="0063333E" w:rsidRDefault="0063333E" w:rsidP="0063333E">
      <w:pPr>
        <w:spacing w:after="600"/>
        <w:jc w:val="both"/>
        <w:rPr>
          <w:sz w:val="22"/>
          <w:szCs w:val="20"/>
        </w:rPr>
      </w:pPr>
      <w:r w:rsidRPr="0063333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="005C472C">
        <w:rPr>
          <w:sz w:val="22"/>
          <w:szCs w:val="20"/>
        </w:rPr>
        <w:t>2</w:t>
      </w:r>
      <w:r w:rsidRPr="0063333E">
        <w:rPr>
          <w:sz w:val="22"/>
          <w:szCs w:val="20"/>
        </w:rPr>
        <w:t>/20</w:t>
      </w:r>
      <w:r w:rsidR="005C472C">
        <w:rPr>
          <w:sz w:val="22"/>
          <w:szCs w:val="20"/>
        </w:rPr>
        <w:t>16</w:t>
      </w:r>
      <w:r w:rsidRPr="0063333E">
        <w:rPr>
          <w:sz w:val="22"/>
          <w:szCs w:val="20"/>
        </w:rPr>
        <w:t>,</w:t>
      </w:r>
      <w:r>
        <w:rPr>
          <w:sz w:val="22"/>
          <w:szCs w:val="20"/>
        </w:rPr>
        <w:t xml:space="preserve"> </w:t>
      </w:r>
      <w:r w:rsidR="005C472C" w:rsidRPr="005C472C">
        <w:rPr>
          <w:sz w:val="22"/>
          <w:szCs w:val="20"/>
        </w:rPr>
        <w:t>k zabezpečení místních záležitostí veřejného pořádku na veřejných prostranstvích, kterou se reguluje používání zábavní pyrotechniky</w:t>
      </w:r>
      <w:r w:rsidRPr="0063333E">
        <w:rPr>
          <w:sz w:val="22"/>
          <w:szCs w:val="20"/>
        </w:rPr>
        <w:t>, ze dne 2</w:t>
      </w:r>
      <w:r w:rsidR="005C472C">
        <w:rPr>
          <w:sz w:val="22"/>
          <w:szCs w:val="20"/>
        </w:rPr>
        <w:t>2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0</w:t>
      </w:r>
      <w:r w:rsidR="005C472C">
        <w:rPr>
          <w:sz w:val="22"/>
          <w:szCs w:val="20"/>
        </w:rPr>
        <w:t>6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</w:t>
      </w:r>
      <w:r w:rsidRPr="0063333E">
        <w:rPr>
          <w:sz w:val="22"/>
          <w:szCs w:val="20"/>
        </w:rPr>
        <w:t>20</w:t>
      </w:r>
      <w:r w:rsidR="005C472C">
        <w:rPr>
          <w:sz w:val="22"/>
          <w:szCs w:val="20"/>
        </w:rPr>
        <w:t>16</w:t>
      </w:r>
      <w:r>
        <w:rPr>
          <w:sz w:val="22"/>
          <w:szCs w:val="20"/>
        </w:rPr>
        <w:t>.</w:t>
      </w:r>
    </w:p>
    <w:p w14:paraId="706AF91F" w14:textId="493DBFEA"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lastRenderedPageBreak/>
        <w:t xml:space="preserve">Čl. </w:t>
      </w:r>
      <w:r w:rsidR="00F75D2B">
        <w:rPr>
          <w:b/>
          <w:bCs/>
          <w:sz w:val="22"/>
          <w:szCs w:val="20"/>
        </w:rPr>
        <w:t>4</w:t>
      </w:r>
    </w:p>
    <w:p w14:paraId="52E41811" w14:textId="77777777"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14:paraId="6217B9C4" w14:textId="0D841508" w:rsidR="00A238AD" w:rsidRDefault="00A238AD" w:rsidP="00153301">
      <w:pPr>
        <w:spacing w:after="1440"/>
        <w:jc w:val="both"/>
        <w:rPr>
          <w:sz w:val="22"/>
        </w:rPr>
      </w:pPr>
      <w:r w:rsidRPr="00A238AD">
        <w:rPr>
          <w:sz w:val="22"/>
        </w:rPr>
        <w:t>Tato vyhláška nabývá účinnosti dnem 01. 01. 202</w:t>
      </w:r>
      <w:r>
        <w:rPr>
          <w:sz w:val="22"/>
        </w:rPr>
        <w:t>6</w:t>
      </w:r>
      <w:r w:rsidRPr="00A238AD">
        <w:rPr>
          <w:sz w:val="22"/>
        </w:rPr>
        <w:t>.</w:t>
      </w:r>
    </w:p>
    <w:p w14:paraId="1B75D2AE" w14:textId="77777777"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14:paraId="12201B54" w14:textId="77777777"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35AB" w14:textId="77777777" w:rsidR="00DB3D1D" w:rsidRDefault="00DB3D1D" w:rsidP="00B77055">
      <w:r>
        <w:separator/>
      </w:r>
    </w:p>
  </w:endnote>
  <w:endnote w:type="continuationSeparator" w:id="0">
    <w:p w14:paraId="6EA45901" w14:textId="77777777" w:rsidR="00DB3D1D" w:rsidRDefault="00DB3D1D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7C22" w14:textId="77777777" w:rsidR="00DB3D1D" w:rsidRDefault="00DB3D1D" w:rsidP="00B77055">
      <w:r>
        <w:separator/>
      </w:r>
    </w:p>
  </w:footnote>
  <w:footnote w:type="continuationSeparator" w:id="0">
    <w:p w14:paraId="22045CCC" w14:textId="77777777" w:rsidR="00DB3D1D" w:rsidRDefault="00DB3D1D" w:rsidP="00B77055">
      <w:r>
        <w:continuationSeparator/>
      </w:r>
    </w:p>
  </w:footnote>
  <w:footnote w:id="1">
    <w:p w14:paraId="50534673" w14:textId="23B94616" w:rsidR="007F0815" w:rsidRDefault="007F0815" w:rsidP="007F0815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Pr="007F0815">
        <w:t>§</w:t>
      </w:r>
      <w:r>
        <w:t> </w:t>
      </w:r>
      <w:r w:rsidRPr="007F0815">
        <w:t>35c odst. 4 zákona o 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8174822">
    <w:abstractNumId w:val="1"/>
  </w:num>
  <w:num w:numId="2" w16cid:durableId="703025296">
    <w:abstractNumId w:val="2"/>
  </w:num>
  <w:num w:numId="3" w16cid:durableId="479886496">
    <w:abstractNumId w:val="0"/>
  </w:num>
  <w:num w:numId="4" w16cid:durableId="35994267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93"/>
    <w:rsid w:val="0000064B"/>
    <w:rsid w:val="00001D83"/>
    <w:rsid w:val="00014074"/>
    <w:rsid w:val="00014790"/>
    <w:rsid w:val="000402CC"/>
    <w:rsid w:val="000440AE"/>
    <w:rsid w:val="00050D62"/>
    <w:rsid w:val="00071834"/>
    <w:rsid w:val="00074B55"/>
    <w:rsid w:val="000930A3"/>
    <w:rsid w:val="000A4B79"/>
    <w:rsid w:val="000A7CD7"/>
    <w:rsid w:val="000B03D5"/>
    <w:rsid w:val="000C0026"/>
    <w:rsid w:val="000D4F9F"/>
    <w:rsid w:val="000E51B9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7813"/>
    <w:rsid w:val="001A7314"/>
    <w:rsid w:val="001B088C"/>
    <w:rsid w:val="001B4ED7"/>
    <w:rsid w:val="001D1027"/>
    <w:rsid w:val="001D5231"/>
    <w:rsid w:val="001D5254"/>
    <w:rsid w:val="001E7FD1"/>
    <w:rsid w:val="002078C2"/>
    <w:rsid w:val="00222099"/>
    <w:rsid w:val="002255F1"/>
    <w:rsid w:val="00247451"/>
    <w:rsid w:val="002626C9"/>
    <w:rsid w:val="00287D21"/>
    <w:rsid w:val="00297F2E"/>
    <w:rsid w:val="002A0E19"/>
    <w:rsid w:val="002A2EBC"/>
    <w:rsid w:val="002A4167"/>
    <w:rsid w:val="002A664A"/>
    <w:rsid w:val="002C2640"/>
    <w:rsid w:val="002D62FD"/>
    <w:rsid w:val="00331CDC"/>
    <w:rsid w:val="00336533"/>
    <w:rsid w:val="00340317"/>
    <w:rsid w:val="00344876"/>
    <w:rsid w:val="00345791"/>
    <w:rsid w:val="00345DB3"/>
    <w:rsid w:val="00353B9E"/>
    <w:rsid w:val="00354D90"/>
    <w:rsid w:val="003571F0"/>
    <w:rsid w:val="00383297"/>
    <w:rsid w:val="0038647E"/>
    <w:rsid w:val="00395F01"/>
    <w:rsid w:val="003E7346"/>
    <w:rsid w:val="003E7921"/>
    <w:rsid w:val="003F142C"/>
    <w:rsid w:val="004124E4"/>
    <w:rsid w:val="0041396F"/>
    <w:rsid w:val="00421784"/>
    <w:rsid w:val="0042244C"/>
    <w:rsid w:val="00434ED3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B20BB"/>
    <w:rsid w:val="004D5959"/>
    <w:rsid w:val="004E0FF3"/>
    <w:rsid w:val="00504948"/>
    <w:rsid w:val="00510818"/>
    <w:rsid w:val="005304D5"/>
    <w:rsid w:val="00550269"/>
    <w:rsid w:val="00572EA2"/>
    <w:rsid w:val="005775C4"/>
    <w:rsid w:val="005815F9"/>
    <w:rsid w:val="00591582"/>
    <w:rsid w:val="005A7AED"/>
    <w:rsid w:val="005B07A2"/>
    <w:rsid w:val="005B2E46"/>
    <w:rsid w:val="005B5FBD"/>
    <w:rsid w:val="005B65B9"/>
    <w:rsid w:val="005C26CC"/>
    <w:rsid w:val="005C472C"/>
    <w:rsid w:val="005E42FA"/>
    <w:rsid w:val="00604424"/>
    <w:rsid w:val="00633115"/>
    <w:rsid w:val="0063333E"/>
    <w:rsid w:val="00640895"/>
    <w:rsid w:val="00660DC6"/>
    <w:rsid w:val="00673157"/>
    <w:rsid w:val="0067427E"/>
    <w:rsid w:val="00681A84"/>
    <w:rsid w:val="006A0A86"/>
    <w:rsid w:val="006B1610"/>
    <w:rsid w:val="006B41A7"/>
    <w:rsid w:val="006F0400"/>
    <w:rsid w:val="006F4055"/>
    <w:rsid w:val="006F76A3"/>
    <w:rsid w:val="007052FA"/>
    <w:rsid w:val="00713074"/>
    <w:rsid w:val="007222EB"/>
    <w:rsid w:val="00724197"/>
    <w:rsid w:val="0073669C"/>
    <w:rsid w:val="00740EAB"/>
    <w:rsid w:val="007425B9"/>
    <w:rsid w:val="00773049"/>
    <w:rsid w:val="00773A1C"/>
    <w:rsid w:val="007774A9"/>
    <w:rsid w:val="0079154A"/>
    <w:rsid w:val="007967A3"/>
    <w:rsid w:val="007B5B80"/>
    <w:rsid w:val="007B7A6C"/>
    <w:rsid w:val="007C020E"/>
    <w:rsid w:val="007F0815"/>
    <w:rsid w:val="007F308B"/>
    <w:rsid w:val="007F59D3"/>
    <w:rsid w:val="00814696"/>
    <w:rsid w:val="00814FC4"/>
    <w:rsid w:val="0081626C"/>
    <w:rsid w:val="008175DB"/>
    <w:rsid w:val="00824A4B"/>
    <w:rsid w:val="00827211"/>
    <w:rsid w:val="0083334A"/>
    <w:rsid w:val="00833406"/>
    <w:rsid w:val="008343AA"/>
    <w:rsid w:val="008348AF"/>
    <w:rsid w:val="00843E92"/>
    <w:rsid w:val="00862D48"/>
    <w:rsid w:val="00863B35"/>
    <w:rsid w:val="008728F8"/>
    <w:rsid w:val="00873CEC"/>
    <w:rsid w:val="00883B08"/>
    <w:rsid w:val="00886730"/>
    <w:rsid w:val="00890260"/>
    <w:rsid w:val="008919E1"/>
    <w:rsid w:val="008A0C45"/>
    <w:rsid w:val="008D21CA"/>
    <w:rsid w:val="008D70EC"/>
    <w:rsid w:val="00900AEA"/>
    <w:rsid w:val="00922B04"/>
    <w:rsid w:val="00933396"/>
    <w:rsid w:val="00956E00"/>
    <w:rsid w:val="00970225"/>
    <w:rsid w:val="00986C71"/>
    <w:rsid w:val="00994F5F"/>
    <w:rsid w:val="009B2964"/>
    <w:rsid w:val="009C04BE"/>
    <w:rsid w:val="009C4424"/>
    <w:rsid w:val="009F6024"/>
    <w:rsid w:val="00A11256"/>
    <w:rsid w:val="00A163F9"/>
    <w:rsid w:val="00A21497"/>
    <w:rsid w:val="00A21CBD"/>
    <w:rsid w:val="00A238AD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A5FC2"/>
    <w:rsid w:val="00AA704E"/>
    <w:rsid w:val="00AB0FD2"/>
    <w:rsid w:val="00AB5D7D"/>
    <w:rsid w:val="00AB7C7C"/>
    <w:rsid w:val="00AD0FDC"/>
    <w:rsid w:val="00AD131A"/>
    <w:rsid w:val="00AD414A"/>
    <w:rsid w:val="00AD4C03"/>
    <w:rsid w:val="00AD592A"/>
    <w:rsid w:val="00AE484A"/>
    <w:rsid w:val="00AF028F"/>
    <w:rsid w:val="00B11FA5"/>
    <w:rsid w:val="00B2389E"/>
    <w:rsid w:val="00B36231"/>
    <w:rsid w:val="00B63F74"/>
    <w:rsid w:val="00B76EAF"/>
    <w:rsid w:val="00B77055"/>
    <w:rsid w:val="00B84D84"/>
    <w:rsid w:val="00BA2115"/>
    <w:rsid w:val="00BB0993"/>
    <w:rsid w:val="00BC4AAF"/>
    <w:rsid w:val="00BC6E24"/>
    <w:rsid w:val="00BD0DD2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07F2"/>
    <w:rsid w:val="00C93FC9"/>
    <w:rsid w:val="00CA5802"/>
    <w:rsid w:val="00CB1034"/>
    <w:rsid w:val="00CB3044"/>
    <w:rsid w:val="00CD2582"/>
    <w:rsid w:val="00CE36A2"/>
    <w:rsid w:val="00CE7226"/>
    <w:rsid w:val="00CF140D"/>
    <w:rsid w:val="00D0376F"/>
    <w:rsid w:val="00D05A32"/>
    <w:rsid w:val="00D1539E"/>
    <w:rsid w:val="00D307E7"/>
    <w:rsid w:val="00D30D9B"/>
    <w:rsid w:val="00D346F8"/>
    <w:rsid w:val="00D34EB3"/>
    <w:rsid w:val="00D55836"/>
    <w:rsid w:val="00D6063D"/>
    <w:rsid w:val="00D732AC"/>
    <w:rsid w:val="00D8006B"/>
    <w:rsid w:val="00D819E4"/>
    <w:rsid w:val="00D90509"/>
    <w:rsid w:val="00D939AC"/>
    <w:rsid w:val="00DA5AB3"/>
    <w:rsid w:val="00DA7681"/>
    <w:rsid w:val="00DB0AB9"/>
    <w:rsid w:val="00DB3D1D"/>
    <w:rsid w:val="00DD01B9"/>
    <w:rsid w:val="00DD7BF2"/>
    <w:rsid w:val="00DE54C3"/>
    <w:rsid w:val="00E31F7C"/>
    <w:rsid w:val="00E34D3E"/>
    <w:rsid w:val="00E35527"/>
    <w:rsid w:val="00E40BCB"/>
    <w:rsid w:val="00E461BD"/>
    <w:rsid w:val="00E535F0"/>
    <w:rsid w:val="00E72459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A35"/>
    <w:rsid w:val="00F17CF2"/>
    <w:rsid w:val="00F2308F"/>
    <w:rsid w:val="00F236AD"/>
    <w:rsid w:val="00F27DA7"/>
    <w:rsid w:val="00F51824"/>
    <w:rsid w:val="00F7205C"/>
    <w:rsid w:val="00F75D2B"/>
    <w:rsid w:val="00F77FAF"/>
    <w:rsid w:val="00F80AC0"/>
    <w:rsid w:val="00F81FD9"/>
    <w:rsid w:val="00F868B0"/>
    <w:rsid w:val="00F9618E"/>
    <w:rsid w:val="00F97090"/>
    <w:rsid w:val="00FE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6CDC3"/>
  <w15:chartTrackingRefBased/>
  <w15:docId w15:val="{86E25D78-C613-4FF2-A337-36F5AA44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20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2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3C8F-6BA2-4C18-99BA-C64615DC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Vaskova</cp:lastModifiedBy>
  <cp:revision>2</cp:revision>
  <cp:lastPrinted>2025-10-13T12:17:00Z</cp:lastPrinted>
  <dcterms:created xsi:type="dcterms:W3CDTF">2025-11-06T09:24:00Z</dcterms:created>
  <dcterms:modified xsi:type="dcterms:W3CDTF">2025-11-06T09:24:00Z</dcterms:modified>
</cp:coreProperties>
</file>