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cs="Arial"/>
          <w:color w:val="auto"/>
          <w:sz w:val="20"/>
          <w:szCs w:val="20"/>
        </w:rPr>
        <w:alias w:val="Předmět"/>
        <w:id w:val="102588986"/>
        <w:placeholder>
          <w:docPart w:val="2E6B480552F84A0786BC0D2989EC0D9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FA0A2B" w:rsidRPr="0004127C" w:rsidRDefault="002117F0" w:rsidP="00B167EC">
          <w:pPr>
            <w:pStyle w:val="Nzev"/>
            <w:rPr>
              <w:rFonts w:cs="Arial"/>
              <w:color w:val="auto"/>
              <w:sz w:val="20"/>
              <w:szCs w:val="20"/>
            </w:rPr>
          </w:pPr>
          <w:r w:rsidRPr="0004127C">
            <w:rPr>
              <w:rFonts w:cs="Arial"/>
              <w:color w:val="auto"/>
              <w:sz w:val="20"/>
              <w:szCs w:val="20"/>
            </w:rPr>
            <w:t>Nařízení</w:t>
          </w:r>
        </w:p>
      </w:sdtContent>
    </w:sdt>
    <w:p w:rsidR="00850C16" w:rsidRPr="0004127C" w:rsidRDefault="00E86754" w:rsidP="00B167EC">
      <w:pPr>
        <w:pStyle w:val="Podnadpis"/>
        <w:rPr>
          <w:rStyle w:val="Zdraznn"/>
          <w:rFonts w:cs="Arial"/>
          <w:i w:val="0"/>
          <w:iCs/>
          <w:szCs w:val="20"/>
        </w:rPr>
      </w:pPr>
      <w:sdt>
        <w:sdtPr>
          <w:rPr>
            <w:rFonts w:cs="Arial"/>
            <w:i/>
            <w:iCs w:val="0"/>
            <w:szCs w:val="20"/>
          </w:rPr>
          <w:alias w:val="Název"/>
          <w:id w:val="5335538"/>
          <w:placeholder>
            <w:docPart w:val="2688D569A264483E897FA9C3DA2E472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95927" w:rsidRPr="00C95927">
            <w:rPr>
              <w:rFonts w:cs="Arial"/>
              <w:iCs w:val="0"/>
              <w:szCs w:val="20"/>
            </w:rPr>
            <w:t xml:space="preserve">č. </w:t>
          </w:r>
          <w:r w:rsidR="001E2A84">
            <w:rPr>
              <w:rFonts w:cs="Arial"/>
              <w:iCs w:val="0"/>
              <w:szCs w:val="20"/>
            </w:rPr>
            <w:t>4</w:t>
          </w:r>
          <w:r w:rsidR="00C95927" w:rsidRPr="00C95927">
            <w:rPr>
              <w:rFonts w:cs="Arial"/>
              <w:iCs w:val="0"/>
              <w:szCs w:val="20"/>
            </w:rPr>
            <w:t>/2018, kterým se mění nařízení č</w:t>
          </w:r>
          <w:r w:rsidR="00C95927">
            <w:rPr>
              <w:rFonts w:cs="Arial"/>
              <w:iCs w:val="0"/>
              <w:szCs w:val="20"/>
            </w:rPr>
            <w:t xml:space="preserve">. </w:t>
          </w:r>
          <w:r w:rsidR="00030B75" w:rsidRPr="00C95927">
            <w:rPr>
              <w:rFonts w:cs="Arial"/>
              <w:iCs w:val="0"/>
              <w:szCs w:val="20"/>
            </w:rPr>
            <w:t xml:space="preserve">1/2017, kterým </w:t>
          </w:r>
          <w:r w:rsidR="003E17B6" w:rsidRPr="00C95927">
            <w:rPr>
              <w:rFonts w:cs="Arial"/>
              <w:iCs w:val="0"/>
              <w:szCs w:val="20"/>
            </w:rPr>
            <w:t xml:space="preserve">se stanoví </w:t>
          </w:r>
          <w:r w:rsidR="00B250C9" w:rsidRPr="00C95927">
            <w:rPr>
              <w:rFonts w:cs="Arial"/>
              <w:iCs w:val="0"/>
              <w:szCs w:val="20"/>
            </w:rPr>
            <w:t>maximální cen</w:t>
          </w:r>
          <w:r w:rsidR="003E17B6" w:rsidRPr="00C95927">
            <w:rPr>
              <w:rFonts w:cs="Arial"/>
              <w:iCs w:val="0"/>
              <w:szCs w:val="20"/>
            </w:rPr>
            <w:t>y</w:t>
          </w:r>
          <w:r w:rsidR="00B250C9" w:rsidRPr="00C95927">
            <w:rPr>
              <w:rFonts w:cs="Arial"/>
              <w:iCs w:val="0"/>
              <w:szCs w:val="20"/>
            </w:rPr>
            <w:t xml:space="preserve"> jízdného v městské autobusové dopravě na území města Karviné</w:t>
          </w:r>
        </w:sdtContent>
      </w:sdt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2"/>
        <w:gridCol w:w="7678"/>
      </w:tblGrid>
      <w:tr w:rsidR="0004127C" w:rsidRPr="0004127C" w:rsidTr="00CE74B2">
        <w:tc>
          <w:tcPr>
            <w:tcW w:w="1384" w:type="dxa"/>
          </w:tcPr>
          <w:p w:rsidR="00CE74B2" w:rsidRPr="0004127C" w:rsidRDefault="00CE74B2" w:rsidP="00CE74B2">
            <w:pPr>
              <w:spacing w:before="40" w:after="40"/>
              <w:rPr>
                <w:rFonts w:cs="Arial"/>
              </w:rPr>
            </w:pPr>
            <w:r w:rsidRPr="0004127C">
              <w:rPr>
                <w:rFonts w:cs="Arial"/>
              </w:rPr>
              <w:t>Schváleno:</w:t>
            </w:r>
          </w:p>
        </w:tc>
        <w:sdt>
          <w:sdtPr>
            <w:rPr>
              <w:rFonts w:cs="Arial"/>
            </w:rPr>
            <w:alias w:val="Schváleno"/>
            <w:tag w:val="schvaleno"/>
            <w:id w:val="240642377"/>
            <w:placeholder>
              <w:docPart w:val="1F1320D62FEC40CCB01E841DE66F7EBE"/>
            </w:placeholder>
            <w:date w:fullDate="2018-05-14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826" w:type="dxa"/>
              </w:tcPr>
              <w:p w:rsidR="00CE74B2" w:rsidRPr="0004127C" w:rsidRDefault="00030B75" w:rsidP="00CE74B2">
                <w:pPr>
                  <w:spacing w:before="40" w:after="40"/>
                  <w:rPr>
                    <w:rFonts w:cs="Arial"/>
                  </w:rPr>
                </w:pPr>
                <w:proofErr w:type="gramStart"/>
                <w:r w:rsidRPr="0004127C">
                  <w:rPr>
                    <w:rFonts w:cs="Arial"/>
                  </w:rPr>
                  <w:t>14.05.2018</w:t>
                </w:r>
                <w:proofErr w:type="gramEnd"/>
              </w:p>
            </w:tc>
          </w:sdtContent>
        </w:sdt>
      </w:tr>
      <w:tr w:rsidR="0004127C" w:rsidRPr="0004127C" w:rsidTr="00CE74B2">
        <w:tc>
          <w:tcPr>
            <w:tcW w:w="1384" w:type="dxa"/>
          </w:tcPr>
          <w:p w:rsidR="00CE74B2" w:rsidRPr="0004127C" w:rsidRDefault="00CE74B2" w:rsidP="00CE74B2">
            <w:pPr>
              <w:spacing w:before="40" w:after="40"/>
              <w:rPr>
                <w:rFonts w:cs="Arial"/>
              </w:rPr>
            </w:pPr>
            <w:r w:rsidRPr="0004127C">
              <w:rPr>
                <w:rFonts w:cs="Arial"/>
              </w:rPr>
              <w:t>Účinnost:</w:t>
            </w:r>
          </w:p>
        </w:tc>
        <w:tc>
          <w:tcPr>
            <w:tcW w:w="7826" w:type="dxa"/>
          </w:tcPr>
          <w:p w:rsidR="00CE74B2" w:rsidRPr="0004127C" w:rsidRDefault="0068473B" w:rsidP="00030B75">
            <w:pPr>
              <w:spacing w:before="40" w:after="40"/>
              <w:rPr>
                <w:rFonts w:cs="Arial"/>
              </w:rPr>
            </w:pPr>
            <w:proofErr w:type="gramStart"/>
            <w:r w:rsidRPr="0004127C">
              <w:rPr>
                <w:rFonts w:cs="Arial"/>
              </w:rPr>
              <w:t>10.0</w:t>
            </w:r>
            <w:r w:rsidR="00030B75" w:rsidRPr="0004127C">
              <w:rPr>
                <w:rFonts w:cs="Arial"/>
              </w:rPr>
              <w:t>6</w:t>
            </w:r>
            <w:r w:rsidRPr="0004127C">
              <w:rPr>
                <w:rFonts w:cs="Arial"/>
              </w:rPr>
              <w:t>.201</w:t>
            </w:r>
            <w:r w:rsidR="00030B75" w:rsidRPr="0004127C">
              <w:rPr>
                <w:rFonts w:cs="Arial"/>
              </w:rPr>
              <w:t>8</w:t>
            </w:r>
            <w:proofErr w:type="gramEnd"/>
          </w:p>
        </w:tc>
      </w:tr>
      <w:tr w:rsidR="0004127C" w:rsidRPr="0004127C" w:rsidTr="00CE74B2">
        <w:tc>
          <w:tcPr>
            <w:tcW w:w="1384" w:type="dxa"/>
          </w:tcPr>
          <w:p w:rsidR="00CE74B2" w:rsidRPr="0004127C" w:rsidRDefault="00CE74B2" w:rsidP="00CE74B2">
            <w:pPr>
              <w:spacing w:before="40" w:after="40"/>
              <w:rPr>
                <w:rFonts w:cs="Arial"/>
              </w:rPr>
            </w:pPr>
            <w:r w:rsidRPr="0004127C">
              <w:rPr>
                <w:rFonts w:cs="Arial"/>
              </w:rPr>
              <w:t>Zpracovatel:</w:t>
            </w:r>
          </w:p>
        </w:tc>
        <w:sdt>
          <w:sdtPr>
            <w:rPr>
              <w:rFonts w:cs="Arial"/>
            </w:rPr>
            <w:alias w:val="Zpracovatel"/>
            <w:tag w:val="Zpracovatel"/>
            <w:id w:val="240642382"/>
            <w:placeholder>
              <w:docPart w:val="BCACC3D8842E43DEB3FA8E693BA0BCED"/>
            </w:placeholder>
            <w:text/>
          </w:sdtPr>
          <w:sdtEndPr/>
          <w:sdtContent>
            <w:tc>
              <w:tcPr>
                <w:tcW w:w="7826" w:type="dxa"/>
              </w:tcPr>
              <w:p w:rsidR="00CE74B2" w:rsidRPr="0004127C" w:rsidRDefault="00B16A3C" w:rsidP="00B16A3C">
                <w:pPr>
                  <w:spacing w:before="40" w:after="40"/>
                  <w:rPr>
                    <w:rFonts w:cs="Arial"/>
                  </w:rPr>
                </w:pPr>
                <w:r w:rsidRPr="0004127C">
                  <w:rPr>
                    <w:rFonts w:cs="Arial"/>
                  </w:rPr>
                  <w:t>Odbor organizační</w:t>
                </w:r>
              </w:p>
            </w:tc>
          </w:sdtContent>
        </w:sdt>
      </w:tr>
    </w:tbl>
    <w:p w:rsidR="00CE74B2" w:rsidRPr="0004127C" w:rsidRDefault="00CE74B2" w:rsidP="0016784A">
      <w:pPr>
        <w:rPr>
          <w:rFonts w:cs="Arial"/>
          <w:szCs w:val="20"/>
        </w:rPr>
      </w:pPr>
    </w:p>
    <w:p w:rsidR="0016784A" w:rsidRPr="0004127C" w:rsidRDefault="002117F0" w:rsidP="0016784A">
      <w:pPr>
        <w:rPr>
          <w:rFonts w:cs="Arial"/>
          <w:szCs w:val="20"/>
        </w:rPr>
      </w:pPr>
      <w:r w:rsidRPr="0004127C">
        <w:rPr>
          <w:rFonts w:cs="Arial"/>
          <w:szCs w:val="20"/>
        </w:rPr>
        <w:t xml:space="preserve">Rada města Karviné na své schůzi dne </w:t>
      </w:r>
      <w:r w:rsidR="00030B75" w:rsidRPr="0004127C">
        <w:rPr>
          <w:rFonts w:cs="Arial"/>
          <w:szCs w:val="20"/>
        </w:rPr>
        <w:t>14. 05. 2018</w:t>
      </w:r>
      <w:r w:rsidRPr="0004127C">
        <w:rPr>
          <w:rFonts w:cs="Arial"/>
          <w:szCs w:val="20"/>
        </w:rPr>
        <w:t xml:space="preserve"> vydala v souladu s § 11 odst. </w:t>
      </w:r>
      <w:r w:rsidR="00B250C9" w:rsidRPr="0004127C">
        <w:rPr>
          <w:rFonts w:cs="Arial"/>
          <w:szCs w:val="20"/>
        </w:rPr>
        <w:t>1 a</w:t>
      </w:r>
      <w:r w:rsidRPr="0004127C">
        <w:rPr>
          <w:rFonts w:cs="Arial"/>
          <w:szCs w:val="20"/>
        </w:rPr>
        <w:t xml:space="preserve"> § 102 odst. 2 písm. d) zákona č. 128/2000 Sb., o obcích (obecní zřízení) ve znění pozdějších předpisů, k uplatnění ustanovení § </w:t>
      </w:r>
      <w:r w:rsidR="00B250C9" w:rsidRPr="0004127C">
        <w:rPr>
          <w:rFonts w:cs="Arial"/>
          <w:szCs w:val="20"/>
        </w:rPr>
        <w:t>4a odst. 1 písm. a)</w:t>
      </w:r>
      <w:r w:rsidRPr="0004127C">
        <w:rPr>
          <w:rFonts w:cs="Arial"/>
          <w:szCs w:val="20"/>
        </w:rPr>
        <w:t xml:space="preserve"> zákona č. </w:t>
      </w:r>
      <w:r w:rsidR="00B250C9" w:rsidRPr="0004127C">
        <w:rPr>
          <w:rFonts w:cs="Arial"/>
          <w:szCs w:val="20"/>
        </w:rPr>
        <w:t xml:space="preserve">265/1991 </w:t>
      </w:r>
      <w:r w:rsidRPr="0004127C">
        <w:rPr>
          <w:rFonts w:cs="Arial"/>
          <w:szCs w:val="20"/>
        </w:rPr>
        <w:t xml:space="preserve">Sb., </w:t>
      </w:r>
      <w:r w:rsidR="00B250C9" w:rsidRPr="0004127C">
        <w:rPr>
          <w:rFonts w:cs="Arial"/>
          <w:szCs w:val="20"/>
        </w:rPr>
        <w:t>o působnosti orgánů České republiky v oblasti cen,</w:t>
      </w:r>
      <w:r w:rsidRPr="0004127C">
        <w:rPr>
          <w:rFonts w:cs="Arial"/>
          <w:szCs w:val="20"/>
        </w:rPr>
        <w:t xml:space="preserve"> ve znění pozdějších předpisů</w:t>
      </w:r>
      <w:r w:rsidR="00B250C9" w:rsidRPr="0004127C">
        <w:rPr>
          <w:rFonts w:cs="Arial"/>
          <w:szCs w:val="20"/>
        </w:rPr>
        <w:t xml:space="preserve"> a v souladu s Výměrem Ministerstva financí č. 01/2016, část I, oddíl B, položka 3, kterým se vydává seznam zboží s regulovanými cenami</w:t>
      </w:r>
      <w:r w:rsidRPr="0004127C">
        <w:rPr>
          <w:rFonts w:cs="Arial"/>
          <w:szCs w:val="20"/>
        </w:rPr>
        <w:t>, toto nařízení:</w:t>
      </w:r>
    </w:p>
    <w:p w:rsidR="00B250C9" w:rsidRPr="0004127C" w:rsidRDefault="00B250C9" w:rsidP="00B250C9">
      <w:pPr>
        <w:pStyle w:val="lnek"/>
        <w:rPr>
          <w:rStyle w:val="Nzevknihy"/>
          <w:rFonts w:cs="Arial"/>
          <w:szCs w:val="20"/>
        </w:rPr>
      </w:pPr>
    </w:p>
    <w:p w:rsidR="003E17B6" w:rsidRPr="0004127C" w:rsidRDefault="003E17B6" w:rsidP="003E17B6">
      <w:pPr>
        <w:pStyle w:val="Nzevlnku"/>
        <w:rPr>
          <w:rFonts w:cs="Arial"/>
          <w:szCs w:val="20"/>
        </w:rPr>
      </w:pPr>
      <w:r w:rsidRPr="0004127C">
        <w:rPr>
          <w:rFonts w:cs="Arial"/>
          <w:szCs w:val="20"/>
        </w:rPr>
        <w:t>Úvodní ustanovení</w:t>
      </w:r>
    </w:p>
    <w:p w:rsidR="00030B75" w:rsidRPr="0004127C" w:rsidRDefault="00030B75" w:rsidP="00667321">
      <w:pPr>
        <w:pStyle w:val="rove1"/>
        <w:numPr>
          <w:ilvl w:val="0"/>
          <w:numId w:val="0"/>
        </w:numPr>
        <w:ind w:left="567"/>
        <w:rPr>
          <w:rFonts w:cs="Arial"/>
          <w:szCs w:val="20"/>
        </w:rPr>
      </w:pPr>
      <w:r w:rsidRPr="0004127C">
        <w:rPr>
          <w:rFonts w:cs="Arial"/>
          <w:szCs w:val="20"/>
        </w:rPr>
        <w:t>Tímto nařízením se mění nařízení č. 1/2017, kterým se stanoví maximální ceny jízdného v městské autobusové dopravě na území města Karviné způsobem uvedeným v článku 2 tohoto nařízení.</w:t>
      </w:r>
    </w:p>
    <w:p w:rsidR="00030B75" w:rsidRDefault="00030B75" w:rsidP="00030B75">
      <w:pPr>
        <w:pStyle w:val="lnek"/>
        <w:rPr>
          <w:rStyle w:val="Nzevknihy"/>
          <w:rFonts w:cs="Arial"/>
          <w:bCs w:val="0"/>
          <w:smallCaps w:val="0"/>
          <w:spacing w:val="0"/>
          <w:szCs w:val="20"/>
        </w:rPr>
      </w:pPr>
    </w:p>
    <w:p w:rsidR="000D6371" w:rsidRPr="000D6371" w:rsidRDefault="000D6371" w:rsidP="000D6371">
      <w:pPr>
        <w:pStyle w:val="Nzevlnku"/>
      </w:pPr>
    </w:p>
    <w:p w:rsidR="00030B75" w:rsidRPr="0004127C" w:rsidRDefault="00030B75" w:rsidP="000D6371">
      <w:pPr>
        <w:pStyle w:val="rove1"/>
        <w:numPr>
          <w:ilvl w:val="0"/>
          <w:numId w:val="0"/>
        </w:numPr>
        <w:ind w:left="567"/>
        <w:rPr>
          <w:rFonts w:cs="Arial"/>
          <w:szCs w:val="20"/>
        </w:rPr>
      </w:pPr>
      <w:r w:rsidRPr="0004127C">
        <w:rPr>
          <w:rFonts w:cs="Arial"/>
          <w:szCs w:val="20"/>
        </w:rPr>
        <w:t>Text přílohy č. 1 nařízení se vypouští a nahrazuje se textem:</w:t>
      </w:r>
    </w:p>
    <w:p w:rsidR="00030B75" w:rsidRPr="0004127C" w:rsidRDefault="00030B75" w:rsidP="00030B75">
      <w:pPr>
        <w:pStyle w:val="rove1"/>
        <w:numPr>
          <w:ilvl w:val="0"/>
          <w:numId w:val="0"/>
        </w:numPr>
        <w:ind w:left="567"/>
        <w:jc w:val="center"/>
        <w:rPr>
          <w:rFonts w:cs="Arial"/>
          <w:szCs w:val="20"/>
        </w:rPr>
      </w:pPr>
      <w:r w:rsidRPr="0004127C">
        <w:rPr>
          <w:rFonts w:cs="Arial"/>
          <w:szCs w:val="20"/>
        </w:rPr>
        <w:t>„Příloha č. 1</w:t>
      </w:r>
    </w:p>
    <w:p w:rsidR="00030B75" w:rsidRPr="0004127C" w:rsidRDefault="00030B75" w:rsidP="0004127C">
      <w:pPr>
        <w:pStyle w:val="Default"/>
        <w:pBdr>
          <w:bottom w:val="single" w:sz="4" w:space="1" w:color="auto"/>
        </w:pBdr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b/>
          <w:bCs/>
          <w:color w:val="auto"/>
          <w:sz w:val="18"/>
          <w:szCs w:val="18"/>
        </w:rPr>
        <w:t xml:space="preserve">I. Ceny jízdného včetně DPH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b/>
          <w:bCs/>
          <w:color w:val="auto"/>
          <w:sz w:val="18"/>
          <w:szCs w:val="18"/>
        </w:rPr>
        <w:t xml:space="preserve">- </w:t>
      </w:r>
      <w:r w:rsidRPr="0004127C">
        <w:rPr>
          <w:rFonts w:ascii="Arial" w:hAnsi="Arial" w:cs="Arial"/>
          <w:color w:val="auto"/>
          <w:sz w:val="18"/>
          <w:szCs w:val="18"/>
        </w:rPr>
        <w:t xml:space="preserve">jízdenka pro jednu </w:t>
      </w:r>
      <w:proofErr w:type="gramStart"/>
      <w:r w:rsidRPr="0004127C">
        <w:rPr>
          <w:rFonts w:ascii="Arial" w:hAnsi="Arial" w:cs="Arial"/>
          <w:color w:val="auto"/>
          <w:sz w:val="18"/>
          <w:szCs w:val="18"/>
        </w:rPr>
        <w:t xml:space="preserve">jízdu                              </w:t>
      </w:r>
      <w:r w:rsidRPr="0004127C">
        <w:rPr>
          <w:rFonts w:ascii="Arial" w:hAnsi="Arial" w:cs="Arial"/>
          <w:b/>
          <w:bCs/>
          <w:color w:val="auto"/>
          <w:sz w:val="18"/>
          <w:szCs w:val="18"/>
        </w:rPr>
        <w:t>z elektronické</w:t>
      </w:r>
      <w:proofErr w:type="gramEnd"/>
      <w:r w:rsidRPr="0004127C">
        <w:rPr>
          <w:rFonts w:ascii="Arial" w:hAnsi="Arial" w:cs="Arial"/>
          <w:b/>
          <w:bCs/>
          <w:color w:val="auto"/>
          <w:sz w:val="18"/>
          <w:szCs w:val="18"/>
        </w:rPr>
        <w:t xml:space="preserve"> peněženky: </w:t>
      </w:r>
      <w:r w:rsidRPr="0004127C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        platba: </w:t>
      </w:r>
    </w:p>
    <w:p w:rsidR="00030B75" w:rsidRPr="0004127C" w:rsidRDefault="00030B75" w:rsidP="00030B75">
      <w:pPr>
        <w:pStyle w:val="Default"/>
        <w:ind w:left="4248"/>
        <w:rPr>
          <w:rFonts w:ascii="Arial" w:hAnsi="Arial" w:cs="Arial"/>
          <w:color w:val="auto"/>
          <w:sz w:val="18"/>
          <w:szCs w:val="18"/>
        </w:rPr>
      </w:pPr>
      <w:proofErr w:type="spellStart"/>
      <w:r w:rsidRPr="0004127C">
        <w:rPr>
          <w:rFonts w:ascii="Arial" w:hAnsi="Arial" w:cs="Arial"/>
          <w:color w:val="auto"/>
          <w:sz w:val="18"/>
          <w:szCs w:val="18"/>
        </w:rPr>
        <w:t>ODISka</w:t>
      </w:r>
      <w:proofErr w:type="spellEnd"/>
      <w:r w:rsidRPr="0004127C">
        <w:rPr>
          <w:rFonts w:ascii="Arial" w:hAnsi="Arial" w:cs="Arial"/>
          <w:color w:val="auto"/>
          <w:sz w:val="18"/>
          <w:szCs w:val="18"/>
        </w:rPr>
        <w:t xml:space="preserve">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>v hotovosti /bezkontaktní kartou (BK)</w:t>
      </w:r>
    </w:p>
    <w:p w:rsidR="00030B75" w:rsidRPr="0004127C" w:rsidRDefault="00030B75" w:rsidP="00030B75">
      <w:pPr>
        <w:pStyle w:val="Default"/>
        <w:ind w:left="4248" w:hanging="279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>přestupní jízdenka</w:t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 </w:t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nepřestupní jízdenka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b/>
          <w:bCs/>
          <w:color w:val="auto"/>
          <w:sz w:val="18"/>
          <w:szCs w:val="18"/>
        </w:rPr>
        <w:t xml:space="preserve">a) Jednotlivá jízdenka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pro občany starší 15 let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10,- Kč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15,- Kč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pro děti a mladistvé od 6 do 15 let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  5,- Kč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  7,- Kč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za psa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  5,- Kč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  7,- Kč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za zavazadlo o rozměrech větších než 30x40x60cm,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tvaru válce přesahující délku 150 cm a průměru 10 cm,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tvaru desky přesahující délku 5x80x100cm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nebo jejichž hmotnost přesahuje 25 kg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  5,- Kč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  7,- Kč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lyže, jedny sáně, krosna, dětský kočárek a 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kočárek typu golfové hole bez dítěte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  5,- Kč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  7,- Kč </w:t>
      </w:r>
    </w:p>
    <w:p w:rsidR="00030B75" w:rsidRPr="0004127C" w:rsidRDefault="00030B75" w:rsidP="00030B75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1B7AC3" w:rsidRDefault="001B7AC3" w:rsidP="00030B75">
      <w:pPr>
        <w:pStyle w:val="Default"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030B75" w:rsidRPr="0004127C" w:rsidRDefault="00030B75" w:rsidP="00030B75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b/>
          <w:bCs/>
          <w:color w:val="auto"/>
          <w:sz w:val="18"/>
          <w:szCs w:val="18"/>
        </w:rPr>
        <w:t xml:space="preserve">Dlouhodobé časové jízdné (DČJ) </w:t>
      </w:r>
      <w:proofErr w:type="spellStart"/>
      <w:r w:rsidRPr="0004127C">
        <w:rPr>
          <w:rFonts w:ascii="Arial" w:hAnsi="Arial" w:cs="Arial"/>
          <w:b/>
          <w:bCs/>
          <w:color w:val="auto"/>
          <w:sz w:val="18"/>
          <w:szCs w:val="18"/>
        </w:rPr>
        <w:t>ODISka</w:t>
      </w:r>
      <w:proofErr w:type="spellEnd"/>
    </w:p>
    <w:p w:rsidR="00030B75" w:rsidRPr="0004127C" w:rsidRDefault="00030B75" w:rsidP="00030B75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b/>
          <w:bCs/>
          <w:color w:val="auto"/>
          <w:sz w:val="18"/>
          <w:szCs w:val="18"/>
        </w:rPr>
        <w:t xml:space="preserve">b) Nepřenosné jízdenky – řidič nevydává </w:t>
      </w:r>
    </w:p>
    <w:p w:rsidR="00030B75" w:rsidRDefault="00030B75" w:rsidP="00030B75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1B7AC3" w:rsidRPr="0004127C" w:rsidRDefault="001B7AC3" w:rsidP="00030B75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 xml:space="preserve">Obyčejné nezlevněné jízdenky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- 7 denní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  124,- Kč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>- 30 denní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  270,- Kč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- 90 denní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  702,- Kč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- 180 denní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1 326,- Kč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- 365 denní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2 470,- Kč </w:t>
      </w:r>
    </w:p>
    <w:p w:rsidR="00030B75" w:rsidRDefault="00030B75" w:rsidP="00030B75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1B7AC3" w:rsidRPr="0004127C" w:rsidRDefault="001B7AC3" w:rsidP="00030B75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030B75" w:rsidRPr="0004127C" w:rsidRDefault="00030B75" w:rsidP="00030B7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b/>
          <w:bCs/>
          <w:color w:val="auto"/>
          <w:sz w:val="18"/>
          <w:szCs w:val="18"/>
        </w:rPr>
        <w:t xml:space="preserve">Zlevněné jízdenky pro žáky a studenty ve věku od 15 let do dovršení 26 let (platí po dobu školních prázdnin; 5měsíční jízdenka platí pro období září – leden a únor – červen)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- 30 denní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135,- Kč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- 90 denní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345,- Kč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- 5 měsíční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550,- Kč </w:t>
      </w:r>
    </w:p>
    <w:p w:rsidR="00030B75" w:rsidRDefault="00030B75" w:rsidP="00030B75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1B7AC3" w:rsidRPr="0004127C" w:rsidRDefault="001B7AC3" w:rsidP="00030B75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b/>
          <w:bCs/>
          <w:color w:val="auto"/>
          <w:sz w:val="18"/>
          <w:szCs w:val="18"/>
        </w:rPr>
        <w:t xml:space="preserve">Zlevněné jízdenky pro důchodce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- 30 denní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195,- Kč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- 90 denní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486,- Kč </w:t>
      </w:r>
    </w:p>
    <w:p w:rsidR="00030B75" w:rsidRDefault="00030B75" w:rsidP="00030B75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1B7AC3" w:rsidRPr="0004127C" w:rsidRDefault="001B7AC3" w:rsidP="00030B75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b/>
          <w:bCs/>
          <w:color w:val="auto"/>
          <w:sz w:val="18"/>
          <w:szCs w:val="18"/>
        </w:rPr>
        <w:t xml:space="preserve">Zlevněné jízdenky pro občany po dovršení věku 70 let – celá síť ODIS v MSK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- 180 denní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500,- Kč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- 365 denní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850,- Kč </w:t>
      </w:r>
    </w:p>
    <w:p w:rsidR="00030B75" w:rsidRDefault="00030B75" w:rsidP="00030B75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1B7AC3" w:rsidRPr="0004127C" w:rsidRDefault="001B7AC3" w:rsidP="00030B75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b/>
          <w:bCs/>
          <w:color w:val="auto"/>
          <w:sz w:val="18"/>
          <w:szCs w:val="18"/>
        </w:rPr>
        <w:t xml:space="preserve">Zlevněné jízdenky pro zaměstnance ČSAD Karviná a jejich rodinné příslušníky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roční jízdenka pro zaměstnance ČSAD Karviná a.s.,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provoz Karviná a jejich rodinné příslušníky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nad 15 let (studující do 26 let)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280,- Kč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roční jízdenka pro rodinné příslušníky zaměstnance </w:t>
      </w:r>
    </w:p>
    <w:p w:rsidR="00030B75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ČSAD Karviná a.s. do 15 let věku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140,- Kč  </w:t>
      </w:r>
    </w:p>
    <w:p w:rsidR="001B7AC3" w:rsidRPr="0004127C" w:rsidRDefault="001B7AC3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b/>
          <w:bCs/>
          <w:color w:val="auto"/>
          <w:sz w:val="18"/>
          <w:szCs w:val="18"/>
        </w:rPr>
        <w:t xml:space="preserve">c) Přenosné jízdenky – řidič nevydává (pouze anonymní </w:t>
      </w:r>
      <w:proofErr w:type="spellStart"/>
      <w:r w:rsidRPr="0004127C">
        <w:rPr>
          <w:rFonts w:ascii="Arial" w:hAnsi="Arial" w:cs="Arial"/>
          <w:b/>
          <w:bCs/>
          <w:color w:val="auto"/>
          <w:sz w:val="18"/>
          <w:szCs w:val="18"/>
        </w:rPr>
        <w:t>ODISka</w:t>
      </w:r>
      <w:proofErr w:type="spellEnd"/>
      <w:r w:rsidRPr="0004127C">
        <w:rPr>
          <w:rFonts w:ascii="Arial" w:hAnsi="Arial" w:cs="Arial"/>
          <w:b/>
          <w:bCs/>
          <w:color w:val="auto"/>
          <w:sz w:val="18"/>
          <w:szCs w:val="18"/>
        </w:rPr>
        <w:t xml:space="preserve">)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b/>
          <w:bCs/>
          <w:color w:val="auto"/>
          <w:sz w:val="18"/>
          <w:szCs w:val="18"/>
        </w:rPr>
        <w:t xml:space="preserve">Obyčejné nezlevněné jízdenky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- 7 denní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  124,- Kč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>- 30 denní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   327,- Kč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- 180 denní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1 962,- Kč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- 365 denní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3 924,- Kč </w:t>
      </w:r>
    </w:p>
    <w:p w:rsidR="00030B75" w:rsidRPr="0004127C" w:rsidRDefault="00030B75" w:rsidP="00030B75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030B75" w:rsidRPr="0004127C" w:rsidRDefault="00030B75" w:rsidP="00030B7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b/>
          <w:bCs/>
          <w:color w:val="auto"/>
          <w:sz w:val="18"/>
          <w:szCs w:val="18"/>
        </w:rPr>
        <w:t xml:space="preserve">d) </w:t>
      </w:r>
      <w:r w:rsidRPr="0004127C">
        <w:rPr>
          <w:rFonts w:ascii="Arial" w:hAnsi="Arial" w:cs="Arial"/>
          <w:color w:val="auto"/>
          <w:sz w:val="18"/>
          <w:szCs w:val="18"/>
        </w:rPr>
        <w:t xml:space="preserve">Jednotlivá jízdenka zakoupená z BČK </w:t>
      </w:r>
      <w:proofErr w:type="spellStart"/>
      <w:r w:rsidRPr="0004127C">
        <w:rPr>
          <w:rFonts w:ascii="Arial" w:hAnsi="Arial" w:cs="Arial"/>
          <w:color w:val="auto"/>
          <w:sz w:val="18"/>
          <w:szCs w:val="18"/>
        </w:rPr>
        <w:t>ODISka</w:t>
      </w:r>
      <w:proofErr w:type="spellEnd"/>
      <w:r w:rsidRPr="0004127C">
        <w:rPr>
          <w:rFonts w:ascii="Arial" w:hAnsi="Arial" w:cs="Arial"/>
          <w:color w:val="auto"/>
          <w:sz w:val="18"/>
          <w:szCs w:val="18"/>
        </w:rPr>
        <w:t xml:space="preserve"> opravňuje majitele ke zvýhodněnému přestupu v době 45 minut od zakoupení jízdenky, a to jak na linky MAD, tak i příměstské autobusové linky. Zvýhodněným přestupem se rozumí snížení ceny o výši základní sazby v navazujícím spoji. Základní sazba činí 9,- Kč a 4,- Kč, cena přestupní jízdenky tedy bude 1,- Kč. </w:t>
      </w:r>
    </w:p>
    <w:p w:rsidR="00030B75" w:rsidRDefault="00030B75" w:rsidP="00030B75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1B7AC3" w:rsidRPr="0004127C" w:rsidRDefault="001B7AC3" w:rsidP="00030B75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030B75" w:rsidRPr="0004127C" w:rsidRDefault="00030B75" w:rsidP="0004127C">
      <w:pPr>
        <w:pStyle w:val="Default"/>
        <w:pBdr>
          <w:bottom w:val="single" w:sz="4" w:space="1" w:color="auto"/>
        </w:pBdr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b/>
          <w:bCs/>
          <w:color w:val="auto"/>
          <w:sz w:val="18"/>
          <w:szCs w:val="18"/>
        </w:rPr>
        <w:t xml:space="preserve">II. Bezplatná přeprava </w:t>
      </w:r>
      <w:r w:rsidRPr="0004127C">
        <w:rPr>
          <w:rFonts w:ascii="Arial" w:hAnsi="Arial" w:cs="Arial"/>
          <w:b/>
          <w:bCs/>
          <w:color w:val="auto"/>
          <w:sz w:val="18"/>
          <w:szCs w:val="18"/>
        </w:rPr>
        <w:tab/>
      </w:r>
      <w:r w:rsidRPr="0004127C">
        <w:rPr>
          <w:rFonts w:ascii="Arial" w:hAnsi="Arial" w:cs="Arial"/>
          <w:b/>
          <w:bCs/>
          <w:color w:val="auto"/>
          <w:sz w:val="18"/>
          <w:szCs w:val="18"/>
        </w:rPr>
        <w:tab/>
      </w:r>
      <w:r w:rsidRPr="0004127C">
        <w:rPr>
          <w:rFonts w:ascii="Arial" w:hAnsi="Arial" w:cs="Arial"/>
          <w:b/>
          <w:bCs/>
          <w:color w:val="auto"/>
          <w:sz w:val="18"/>
          <w:szCs w:val="18"/>
        </w:rPr>
        <w:tab/>
      </w:r>
      <w:r w:rsidRPr="0004127C">
        <w:rPr>
          <w:rFonts w:ascii="Arial" w:hAnsi="Arial" w:cs="Arial"/>
          <w:b/>
          <w:bCs/>
          <w:color w:val="auto"/>
          <w:sz w:val="18"/>
          <w:szCs w:val="18"/>
        </w:rPr>
        <w:tab/>
      </w:r>
      <w:r w:rsidRPr="0004127C">
        <w:rPr>
          <w:rFonts w:ascii="Arial" w:hAnsi="Arial" w:cs="Arial"/>
          <w:b/>
          <w:bCs/>
          <w:color w:val="auto"/>
          <w:sz w:val="18"/>
          <w:szCs w:val="18"/>
        </w:rPr>
        <w:tab/>
      </w:r>
      <w:r w:rsidRPr="0004127C">
        <w:rPr>
          <w:rFonts w:ascii="Arial" w:hAnsi="Arial" w:cs="Arial"/>
          <w:b/>
          <w:bCs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 xml:space="preserve">/ nárok se prokazuje / </w:t>
      </w:r>
    </w:p>
    <w:p w:rsidR="00030B75" w:rsidRPr="0004127C" w:rsidRDefault="00030B75" w:rsidP="00030B75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030B75" w:rsidRPr="0004127C" w:rsidRDefault="00030B75" w:rsidP="00030B7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>- občané nad 65 let věku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/ příslušnou kartou s kupónem/ </w:t>
      </w:r>
    </w:p>
    <w:p w:rsidR="00030B75" w:rsidRPr="0004127C" w:rsidRDefault="00030B75" w:rsidP="00030B7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pro děti a mladistvé od 6 do 15 let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/ příslušnou kartou s kupónem/ </w:t>
      </w:r>
    </w:p>
    <w:p w:rsidR="00030B75" w:rsidRPr="0004127C" w:rsidRDefault="00030B75" w:rsidP="00030B7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děti do dovršení věku 6 let (s cestujícím starším 10 let) </w:t>
      </w:r>
    </w:p>
    <w:p w:rsidR="00030B75" w:rsidRPr="0004127C" w:rsidRDefault="00030B75" w:rsidP="00030B7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držitelé průkazu ZTP </w:t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/ příslušným dokladem / </w:t>
      </w:r>
    </w:p>
    <w:p w:rsidR="00030B75" w:rsidRPr="0004127C" w:rsidRDefault="00030B75" w:rsidP="00030B7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>- držitelé průkazu ZTP/P (i s vozíkem pro invalidy) včetně průvodce</w:t>
      </w:r>
      <w:r w:rsidRPr="0004127C">
        <w:rPr>
          <w:rFonts w:ascii="Arial" w:hAnsi="Arial" w:cs="Arial"/>
          <w:color w:val="auto"/>
          <w:sz w:val="18"/>
          <w:szCs w:val="18"/>
        </w:rPr>
        <w:tab/>
        <w:t xml:space="preserve">/ příslušným dokladem / </w:t>
      </w:r>
    </w:p>
    <w:p w:rsidR="00030B75" w:rsidRPr="0004127C" w:rsidRDefault="00030B75" w:rsidP="00030B7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  (osoba nebo pes) </w:t>
      </w:r>
    </w:p>
    <w:p w:rsidR="00030B75" w:rsidRPr="0004127C" w:rsidRDefault="00030B75" w:rsidP="00030B75">
      <w:pPr>
        <w:pStyle w:val="Default"/>
        <w:ind w:left="142" w:hanging="142"/>
        <w:jc w:val="both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chodítka resp. rotátory, které využívají občané v rámci své mobility (tzn. osoby, které z důvodu </w:t>
      </w:r>
      <w:proofErr w:type="gramStart"/>
      <w:r w:rsidRPr="0004127C">
        <w:rPr>
          <w:rFonts w:ascii="Arial" w:hAnsi="Arial" w:cs="Arial"/>
          <w:color w:val="auto"/>
          <w:sz w:val="18"/>
          <w:szCs w:val="18"/>
        </w:rPr>
        <w:t>snížené  mobility</w:t>
      </w:r>
      <w:proofErr w:type="gramEnd"/>
      <w:r w:rsidRPr="0004127C">
        <w:rPr>
          <w:rFonts w:ascii="Arial" w:hAnsi="Arial" w:cs="Arial"/>
          <w:color w:val="auto"/>
          <w:sz w:val="18"/>
          <w:szCs w:val="18"/>
        </w:rPr>
        <w:t xml:space="preserve"> využívají tuto zdravotní pomůcku jako stabilní oporu k chůzi) </w:t>
      </w:r>
    </w:p>
    <w:p w:rsidR="00030B75" w:rsidRPr="0004127C" w:rsidRDefault="00030B75" w:rsidP="00030B75">
      <w:pPr>
        <w:pStyle w:val="Default"/>
        <w:ind w:left="142" w:hanging="142"/>
        <w:jc w:val="both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>- členové Českého svazu bojovníků za svobodu (ČSBS) a Československé obce legionářské (</w:t>
      </w:r>
      <w:proofErr w:type="spellStart"/>
      <w:r w:rsidRPr="0004127C">
        <w:rPr>
          <w:rFonts w:ascii="Arial" w:hAnsi="Arial" w:cs="Arial"/>
          <w:color w:val="auto"/>
          <w:sz w:val="18"/>
          <w:szCs w:val="18"/>
        </w:rPr>
        <w:t>ČsOL</w:t>
      </w:r>
      <w:proofErr w:type="spellEnd"/>
      <w:r w:rsidRPr="0004127C">
        <w:rPr>
          <w:rFonts w:ascii="Arial" w:hAnsi="Arial" w:cs="Arial"/>
          <w:color w:val="auto"/>
          <w:sz w:val="18"/>
          <w:szCs w:val="18"/>
        </w:rPr>
        <w:t xml:space="preserve">) na základě tzv. "osvědčení o účasti v národním odboji" dle zákona č. 255/1946 Sb. </w:t>
      </w:r>
    </w:p>
    <w:p w:rsidR="00030B75" w:rsidRPr="0004127C" w:rsidRDefault="00030B75" w:rsidP="00030B7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příslušníci policie ČR a Městské policie Karviná ve služebním stejnokroji </w:t>
      </w:r>
    </w:p>
    <w:p w:rsidR="00030B75" w:rsidRPr="0004127C" w:rsidRDefault="00030B75" w:rsidP="00030B75">
      <w:pPr>
        <w:pStyle w:val="Default"/>
        <w:ind w:left="142" w:hanging="142"/>
        <w:jc w:val="both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kočárek s dítětem ve věku do 6 let (případně s více dětmi ve věku do 6 let), resp. sáně s dítětem ve věku do 6 let </w:t>
      </w:r>
    </w:p>
    <w:p w:rsidR="00030B75" w:rsidRPr="0004127C" w:rsidRDefault="00030B75" w:rsidP="00030B75">
      <w:pPr>
        <w:pStyle w:val="Default"/>
        <w:ind w:left="142" w:hanging="142"/>
        <w:jc w:val="both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zavazadlo do rozměru 30 x 40 x 60 cm, předmět tyčovitého tvaru do délky 150 cm a průměru do 10 cm, předmět tvaru desky do rozměru 5 x 80 x 100cm, přičemž tyto velikosti nesmějí být překročeny ani jedním rozměrem </w:t>
      </w:r>
    </w:p>
    <w:p w:rsidR="00030B75" w:rsidRPr="0004127C" w:rsidRDefault="00030B75" w:rsidP="00030B7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zvířata ve zcela uzavřené schráně s nepropustným dnem do rozměru 30 x 40 x 60 cm </w:t>
      </w:r>
    </w:p>
    <w:p w:rsidR="00030B75" w:rsidRPr="0004127C" w:rsidRDefault="00030B75" w:rsidP="00030B7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jedna ocelová láhev s kapalným topným plynem do hmotnosti 2 kg </w:t>
      </w:r>
    </w:p>
    <w:p w:rsidR="00030B75" w:rsidRPr="0004127C" w:rsidRDefault="00030B75" w:rsidP="00030B7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jeden pár lyží s holemi nebo snowboard </w:t>
      </w:r>
    </w:p>
    <w:p w:rsidR="00030B75" w:rsidRPr="0004127C" w:rsidRDefault="00030B75" w:rsidP="00030B7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jeden smuteční věnec </w:t>
      </w:r>
    </w:p>
    <w:p w:rsidR="00030B75" w:rsidRPr="0004127C" w:rsidRDefault="00030B75" w:rsidP="00030B7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tašky na kolečkách, pro držitele ZTP a ZTP/P </w:t>
      </w:r>
    </w:p>
    <w:p w:rsidR="00030B75" w:rsidRPr="0004127C" w:rsidRDefault="00030B75" w:rsidP="00030B7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04127C">
        <w:rPr>
          <w:rFonts w:ascii="Arial" w:hAnsi="Arial" w:cs="Arial"/>
          <w:color w:val="auto"/>
          <w:sz w:val="18"/>
          <w:szCs w:val="18"/>
        </w:rPr>
        <w:t xml:space="preserve">- jeden pes a jedno zavazadlo držitele dlouhodobé časové jízdenky v zakoupených zónách </w:t>
      </w:r>
    </w:p>
    <w:p w:rsidR="00030B75" w:rsidRPr="0004127C" w:rsidRDefault="00030B75" w:rsidP="00030B75">
      <w:pPr>
        <w:rPr>
          <w:rFonts w:cs="Arial"/>
          <w:b/>
          <w:bCs/>
          <w:sz w:val="18"/>
          <w:szCs w:val="18"/>
        </w:rPr>
      </w:pPr>
      <w:r w:rsidRPr="0004127C">
        <w:rPr>
          <w:rFonts w:cs="Arial"/>
          <w:sz w:val="18"/>
          <w:szCs w:val="18"/>
        </w:rPr>
        <w:t xml:space="preserve">- držitelé platné přenosné BČK </w:t>
      </w:r>
      <w:proofErr w:type="spellStart"/>
      <w:r w:rsidRPr="0004127C">
        <w:rPr>
          <w:rFonts w:cs="Arial"/>
          <w:sz w:val="18"/>
          <w:szCs w:val="18"/>
        </w:rPr>
        <w:t>ODISka</w:t>
      </w:r>
      <w:proofErr w:type="spellEnd"/>
      <w:r w:rsidRPr="0004127C">
        <w:rPr>
          <w:rFonts w:cs="Arial"/>
          <w:sz w:val="18"/>
          <w:szCs w:val="18"/>
        </w:rPr>
        <w:t xml:space="preserve"> ve spojení se služebním průkazem MMK Karviná</w:t>
      </w:r>
      <w:r w:rsidR="0004127C">
        <w:rPr>
          <w:rFonts w:cs="Arial"/>
          <w:sz w:val="18"/>
          <w:szCs w:val="18"/>
        </w:rPr>
        <w:t>“</w:t>
      </w:r>
    </w:p>
    <w:p w:rsidR="00B250C9" w:rsidRPr="0004127C" w:rsidRDefault="00B250C9" w:rsidP="00B250C9">
      <w:pPr>
        <w:pStyle w:val="lnek"/>
        <w:rPr>
          <w:rStyle w:val="Nzevknihy"/>
          <w:rFonts w:cs="Arial"/>
          <w:szCs w:val="20"/>
        </w:rPr>
      </w:pPr>
    </w:p>
    <w:p w:rsidR="00B250C9" w:rsidRPr="0004127C" w:rsidRDefault="00B250C9" w:rsidP="00B250C9">
      <w:pPr>
        <w:pStyle w:val="Nzevlnku"/>
        <w:rPr>
          <w:rStyle w:val="Nzevknihy"/>
          <w:rFonts w:cs="Arial"/>
          <w:b/>
          <w:bCs w:val="0"/>
          <w:smallCaps w:val="0"/>
          <w:spacing w:val="0"/>
          <w:szCs w:val="20"/>
        </w:rPr>
      </w:pPr>
      <w:r w:rsidRPr="0004127C">
        <w:rPr>
          <w:rStyle w:val="Nzevknihy"/>
          <w:rFonts w:cs="Arial"/>
          <w:b/>
          <w:bCs w:val="0"/>
          <w:smallCaps w:val="0"/>
          <w:spacing w:val="0"/>
          <w:szCs w:val="20"/>
        </w:rPr>
        <w:t>Účinnost</w:t>
      </w:r>
    </w:p>
    <w:p w:rsidR="00B250C9" w:rsidRPr="0004127C" w:rsidRDefault="00B250C9" w:rsidP="00CF378B">
      <w:pPr>
        <w:pStyle w:val="rove1"/>
        <w:numPr>
          <w:ilvl w:val="0"/>
          <w:numId w:val="0"/>
        </w:numPr>
        <w:ind w:left="567"/>
        <w:rPr>
          <w:rStyle w:val="Nzevknihy"/>
          <w:rFonts w:cs="Arial"/>
          <w:b w:val="0"/>
          <w:bCs w:val="0"/>
          <w:smallCaps w:val="0"/>
          <w:spacing w:val="0"/>
          <w:szCs w:val="20"/>
        </w:rPr>
      </w:pPr>
      <w:r w:rsidRPr="0004127C">
        <w:rPr>
          <w:rStyle w:val="Nzevknihy"/>
          <w:rFonts w:cs="Arial"/>
          <w:b w:val="0"/>
          <w:bCs w:val="0"/>
          <w:smallCaps w:val="0"/>
          <w:spacing w:val="0"/>
          <w:szCs w:val="20"/>
        </w:rPr>
        <w:t xml:space="preserve">Toto </w:t>
      </w:r>
      <w:r w:rsidR="00157787" w:rsidRPr="0004127C">
        <w:rPr>
          <w:rStyle w:val="Nzevknihy"/>
          <w:rFonts w:cs="Arial"/>
          <w:b w:val="0"/>
          <w:bCs w:val="0"/>
          <w:smallCaps w:val="0"/>
          <w:spacing w:val="0"/>
          <w:szCs w:val="20"/>
        </w:rPr>
        <w:t xml:space="preserve">nařízení </w:t>
      </w:r>
      <w:r w:rsidR="00707686" w:rsidRPr="0004127C">
        <w:rPr>
          <w:rStyle w:val="Nzevknihy"/>
          <w:rFonts w:cs="Arial"/>
          <w:b w:val="0"/>
          <w:bCs w:val="0"/>
          <w:smallCaps w:val="0"/>
          <w:spacing w:val="0"/>
          <w:szCs w:val="20"/>
        </w:rPr>
        <w:t xml:space="preserve">bylo schváleno Radou města Karviné dne </w:t>
      </w:r>
      <w:r w:rsidR="0004127C">
        <w:rPr>
          <w:rStyle w:val="Nzevknihy"/>
          <w:rFonts w:cs="Arial"/>
          <w:b w:val="0"/>
          <w:bCs w:val="0"/>
          <w:smallCaps w:val="0"/>
          <w:spacing w:val="0"/>
          <w:szCs w:val="20"/>
        </w:rPr>
        <w:t>14</w:t>
      </w:r>
      <w:r w:rsidR="00030B75" w:rsidRPr="0004127C">
        <w:rPr>
          <w:rStyle w:val="Nzevknihy"/>
          <w:rFonts w:cs="Arial"/>
          <w:b w:val="0"/>
          <w:bCs w:val="0"/>
          <w:smallCaps w:val="0"/>
          <w:spacing w:val="0"/>
          <w:szCs w:val="20"/>
        </w:rPr>
        <w:t>. 05. 2018</w:t>
      </w:r>
      <w:r w:rsidR="00707686" w:rsidRPr="0004127C">
        <w:rPr>
          <w:rStyle w:val="Nzevknihy"/>
          <w:rFonts w:cs="Arial"/>
          <w:b w:val="0"/>
          <w:bCs w:val="0"/>
          <w:smallCaps w:val="0"/>
          <w:spacing w:val="0"/>
          <w:szCs w:val="20"/>
        </w:rPr>
        <w:t xml:space="preserve"> usnesením č. </w:t>
      </w:r>
      <w:r w:rsidR="001E2A84">
        <w:rPr>
          <w:rStyle w:val="Nzevknihy"/>
          <w:rFonts w:cs="Arial"/>
          <w:b w:val="0"/>
          <w:bCs w:val="0"/>
          <w:smallCaps w:val="0"/>
          <w:spacing w:val="0"/>
          <w:szCs w:val="20"/>
        </w:rPr>
        <w:t>4671</w:t>
      </w:r>
      <w:r w:rsidR="00786DEE" w:rsidRPr="0004127C">
        <w:rPr>
          <w:rStyle w:val="Nzevknihy"/>
          <w:rFonts w:cs="Arial"/>
          <w:b w:val="0"/>
          <w:bCs w:val="0"/>
          <w:smallCaps w:val="0"/>
          <w:spacing w:val="0"/>
          <w:szCs w:val="20"/>
        </w:rPr>
        <w:t xml:space="preserve"> </w:t>
      </w:r>
      <w:r w:rsidR="00707686" w:rsidRPr="0004127C">
        <w:rPr>
          <w:rStyle w:val="Nzevknihy"/>
          <w:rFonts w:cs="Arial"/>
          <w:b w:val="0"/>
          <w:bCs w:val="0"/>
          <w:smallCaps w:val="0"/>
          <w:spacing w:val="0"/>
          <w:szCs w:val="20"/>
        </w:rPr>
        <w:t xml:space="preserve">a </w:t>
      </w:r>
      <w:r w:rsidRPr="0004127C">
        <w:rPr>
          <w:rStyle w:val="Nzevknihy"/>
          <w:rFonts w:cs="Arial"/>
          <w:b w:val="0"/>
          <w:bCs w:val="0"/>
          <w:smallCaps w:val="0"/>
          <w:spacing w:val="0"/>
          <w:szCs w:val="20"/>
        </w:rPr>
        <w:t xml:space="preserve">nabývá účinnosti </w:t>
      </w:r>
      <w:r w:rsidR="0068473B" w:rsidRPr="0004127C">
        <w:rPr>
          <w:rStyle w:val="Nzevknihy"/>
          <w:rFonts w:cs="Arial"/>
          <w:b w:val="0"/>
          <w:bCs w:val="0"/>
          <w:smallCaps w:val="0"/>
          <w:spacing w:val="0"/>
          <w:szCs w:val="20"/>
        </w:rPr>
        <w:t>10. 0</w:t>
      </w:r>
      <w:r w:rsidR="00030B75" w:rsidRPr="0004127C">
        <w:rPr>
          <w:rStyle w:val="Nzevknihy"/>
          <w:rFonts w:cs="Arial"/>
          <w:b w:val="0"/>
          <w:bCs w:val="0"/>
          <w:smallCaps w:val="0"/>
          <w:spacing w:val="0"/>
          <w:szCs w:val="20"/>
        </w:rPr>
        <w:t>6</w:t>
      </w:r>
      <w:r w:rsidR="0068473B" w:rsidRPr="0004127C">
        <w:rPr>
          <w:rStyle w:val="Nzevknihy"/>
          <w:rFonts w:cs="Arial"/>
          <w:b w:val="0"/>
          <w:bCs w:val="0"/>
          <w:smallCaps w:val="0"/>
          <w:spacing w:val="0"/>
          <w:szCs w:val="20"/>
        </w:rPr>
        <w:t>. 201</w:t>
      </w:r>
      <w:r w:rsidR="00030B75" w:rsidRPr="0004127C">
        <w:rPr>
          <w:rStyle w:val="Nzevknihy"/>
          <w:rFonts w:cs="Arial"/>
          <w:b w:val="0"/>
          <w:bCs w:val="0"/>
          <w:smallCaps w:val="0"/>
          <w:spacing w:val="0"/>
          <w:szCs w:val="20"/>
        </w:rPr>
        <w:t>8</w:t>
      </w:r>
      <w:r w:rsidRPr="0004127C">
        <w:rPr>
          <w:rStyle w:val="Nzevknihy"/>
          <w:rFonts w:cs="Arial"/>
          <w:b w:val="0"/>
          <w:bCs w:val="0"/>
          <w:smallCaps w:val="0"/>
          <w:spacing w:val="0"/>
          <w:szCs w:val="20"/>
        </w:rPr>
        <w:t>.</w:t>
      </w:r>
    </w:p>
    <w:p w:rsidR="00B250C9" w:rsidRPr="0004127C" w:rsidRDefault="00B250C9" w:rsidP="00B250C9">
      <w:pPr>
        <w:rPr>
          <w:rStyle w:val="Nzevknihy"/>
          <w:rFonts w:cs="Arial"/>
          <w:b w:val="0"/>
          <w:szCs w:val="20"/>
        </w:rPr>
      </w:pPr>
    </w:p>
    <w:p w:rsidR="00B250C9" w:rsidRPr="0004127C" w:rsidRDefault="00B250C9" w:rsidP="00B250C9">
      <w:pPr>
        <w:rPr>
          <w:rStyle w:val="Nzevknihy"/>
          <w:rFonts w:cs="Arial"/>
          <w:b w:val="0"/>
          <w:szCs w:val="20"/>
        </w:rPr>
      </w:pPr>
    </w:p>
    <w:p w:rsidR="00B368BA" w:rsidRPr="0004127C" w:rsidRDefault="00B368BA" w:rsidP="00B368BA">
      <w:pPr>
        <w:rPr>
          <w:rFonts w:cs="Arial"/>
          <w:szCs w:val="20"/>
          <w:lang w:bidi="ar-SA"/>
        </w:rPr>
      </w:pPr>
    </w:p>
    <w:p w:rsidR="00B368BA" w:rsidRPr="0004127C" w:rsidRDefault="00030B75" w:rsidP="00B368BA">
      <w:pPr>
        <w:pStyle w:val="Bezmezer"/>
        <w:jc w:val="center"/>
        <w:rPr>
          <w:rFonts w:cs="Arial"/>
          <w:szCs w:val="20"/>
          <w:lang w:bidi="ar-SA"/>
        </w:rPr>
      </w:pPr>
      <w:r w:rsidRPr="0004127C">
        <w:rPr>
          <w:rFonts w:cs="Arial"/>
          <w:szCs w:val="20"/>
          <w:lang w:bidi="ar-SA"/>
        </w:rPr>
        <w:t xml:space="preserve">Ing. Jan Wolf </w:t>
      </w:r>
      <w:r w:rsidR="00B368BA" w:rsidRPr="0004127C">
        <w:rPr>
          <w:rFonts w:cs="Arial"/>
          <w:szCs w:val="20"/>
          <w:lang w:bidi="ar-SA"/>
        </w:rPr>
        <w:t>v. r.</w:t>
      </w:r>
    </w:p>
    <w:p w:rsidR="00B368BA" w:rsidRPr="0004127C" w:rsidRDefault="00B368BA" w:rsidP="00B368BA">
      <w:pPr>
        <w:pStyle w:val="Bezmezer"/>
        <w:jc w:val="center"/>
        <w:rPr>
          <w:rFonts w:cs="Arial"/>
          <w:szCs w:val="20"/>
          <w:lang w:bidi="ar-SA"/>
        </w:rPr>
      </w:pPr>
      <w:r w:rsidRPr="0004127C">
        <w:rPr>
          <w:rFonts w:cs="Arial"/>
          <w:szCs w:val="20"/>
          <w:lang w:bidi="ar-SA"/>
        </w:rPr>
        <w:t>primátor</w:t>
      </w:r>
    </w:p>
    <w:p w:rsidR="00B368BA" w:rsidRPr="0004127C" w:rsidRDefault="00B368BA" w:rsidP="00B368BA">
      <w:pPr>
        <w:pStyle w:val="Bezmezer"/>
        <w:jc w:val="center"/>
        <w:rPr>
          <w:rFonts w:cs="Arial"/>
          <w:szCs w:val="20"/>
          <w:lang w:bidi="ar-SA"/>
        </w:rPr>
      </w:pPr>
    </w:p>
    <w:p w:rsidR="00B368BA" w:rsidRPr="0004127C" w:rsidRDefault="00B368BA" w:rsidP="00B368BA">
      <w:pPr>
        <w:pStyle w:val="Bezmezer"/>
        <w:rPr>
          <w:rFonts w:cs="Arial"/>
          <w:szCs w:val="20"/>
          <w:lang w:bidi="ar-SA"/>
        </w:rPr>
      </w:pPr>
    </w:p>
    <w:p w:rsidR="00B368BA" w:rsidRPr="0004127C" w:rsidRDefault="00030B75" w:rsidP="00B368BA">
      <w:pPr>
        <w:pStyle w:val="Bezmezer"/>
        <w:jc w:val="center"/>
        <w:rPr>
          <w:rFonts w:cs="Arial"/>
          <w:szCs w:val="20"/>
          <w:lang w:bidi="ar-SA"/>
        </w:rPr>
      </w:pPr>
      <w:r w:rsidRPr="0004127C">
        <w:rPr>
          <w:rFonts w:cs="Arial"/>
          <w:szCs w:val="20"/>
          <w:lang w:bidi="ar-SA"/>
        </w:rPr>
        <w:t xml:space="preserve">Karel Wiewiórka </w:t>
      </w:r>
      <w:r w:rsidR="00B368BA" w:rsidRPr="0004127C">
        <w:rPr>
          <w:rFonts w:cs="Arial"/>
          <w:szCs w:val="20"/>
          <w:lang w:bidi="ar-SA"/>
        </w:rPr>
        <w:t>v. r.</w:t>
      </w:r>
    </w:p>
    <w:p w:rsidR="00B368BA" w:rsidRPr="0004127C" w:rsidRDefault="00B368BA" w:rsidP="00B368BA">
      <w:pPr>
        <w:pStyle w:val="Bezmezer"/>
        <w:jc w:val="center"/>
        <w:rPr>
          <w:rFonts w:cs="Arial"/>
          <w:szCs w:val="20"/>
          <w:lang w:bidi="ar-SA"/>
        </w:rPr>
      </w:pPr>
      <w:r w:rsidRPr="0004127C">
        <w:rPr>
          <w:rFonts w:cs="Arial"/>
          <w:szCs w:val="20"/>
          <w:lang w:bidi="ar-SA"/>
        </w:rPr>
        <w:t>náměstek primátora</w:t>
      </w:r>
    </w:p>
    <w:p w:rsidR="00B250C9" w:rsidRPr="0004127C" w:rsidRDefault="00B250C9" w:rsidP="00B368BA">
      <w:pPr>
        <w:pStyle w:val="Bezmezer"/>
        <w:jc w:val="center"/>
        <w:rPr>
          <w:rFonts w:cs="Arial"/>
          <w:szCs w:val="20"/>
          <w:lang w:bidi="ar-SA"/>
        </w:rPr>
      </w:pPr>
    </w:p>
    <w:sectPr w:rsidR="00B250C9" w:rsidRPr="0004127C" w:rsidSect="00D81323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0C9" w:rsidRDefault="00B250C9" w:rsidP="00850C16">
      <w:pPr>
        <w:spacing w:after="0" w:line="240" w:lineRule="auto"/>
      </w:pPr>
      <w:r>
        <w:separator/>
      </w:r>
    </w:p>
  </w:endnote>
  <w:endnote w:type="continuationSeparator" w:id="0">
    <w:p w:rsidR="00B250C9" w:rsidRDefault="00B250C9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8"/>
      <w:gridCol w:w="2372"/>
    </w:tblGrid>
    <w:tr w:rsidR="00850C16" w:rsidRPr="00850C16" w:rsidTr="00C2508F">
      <w:tc>
        <w:tcPr>
          <w:tcW w:w="6771" w:type="dxa"/>
        </w:tcPr>
        <w:p w:rsidR="00850C16" w:rsidRPr="00850C16" w:rsidRDefault="00850C16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:rsidTr="00C2508F">
      <w:tc>
        <w:tcPr>
          <w:tcW w:w="6771" w:type="dxa"/>
          <w:vAlign w:val="bottom"/>
        </w:tcPr>
        <w:p w:rsidR="00850C16" w:rsidRPr="00850C16" w:rsidRDefault="00E86754" w:rsidP="00850C16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53355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2117F0">
                <w:rPr>
                  <w:rFonts w:cs="Arial"/>
                  <w:sz w:val="12"/>
                  <w:szCs w:val="12"/>
                </w:rPr>
                <w:t>Nařízení</w:t>
              </w:r>
            </w:sdtContent>
          </w:sdt>
          <w:r w:rsidR="00850C16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533554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E2A84">
                <w:rPr>
                  <w:rFonts w:cs="Arial"/>
                  <w:sz w:val="12"/>
                  <w:szCs w:val="12"/>
                </w:rPr>
                <w:t>č. 4/2018, kterým se mění nařízení č. 1/2017, kterým se stanoví maximální ceny jízdného v městské autobusové dopravě na území města Karviné</w:t>
              </w:r>
            </w:sdtContent>
          </w:sdt>
        </w:p>
      </w:tc>
      <w:tc>
        <w:tcPr>
          <w:tcW w:w="2395" w:type="dxa"/>
          <w:vAlign w:val="bottom"/>
        </w:tcPr>
        <w:p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2F2B7D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2F2B7D" w:rsidRPr="00850C16">
            <w:rPr>
              <w:rFonts w:cs="Arial"/>
              <w:sz w:val="12"/>
              <w:szCs w:val="12"/>
            </w:rPr>
            <w:fldChar w:fldCharType="separate"/>
          </w:r>
          <w:r w:rsidR="00E86754">
            <w:rPr>
              <w:rFonts w:cs="Arial"/>
              <w:noProof/>
              <w:sz w:val="12"/>
              <w:szCs w:val="12"/>
            </w:rPr>
            <w:t>3</w:t>
          </w:r>
          <w:r w:rsidR="002F2B7D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2F2B7D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2F2B7D" w:rsidRPr="00850C16">
            <w:rPr>
              <w:rFonts w:cs="Arial"/>
              <w:sz w:val="12"/>
              <w:szCs w:val="12"/>
            </w:rPr>
            <w:fldChar w:fldCharType="separate"/>
          </w:r>
          <w:r w:rsidR="00E86754">
            <w:rPr>
              <w:rFonts w:cs="Arial"/>
              <w:noProof/>
              <w:sz w:val="12"/>
              <w:szCs w:val="12"/>
            </w:rPr>
            <w:t>3</w:t>
          </w:r>
          <w:r w:rsidR="002F2B7D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850C16" w:rsidRPr="00850C16" w:rsidRDefault="00850C16">
    <w:pPr>
      <w:pStyle w:val="Zpat"/>
      <w:rPr>
        <w:sz w:val="12"/>
        <w:szCs w:val="12"/>
      </w:rPr>
    </w:pPr>
  </w:p>
  <w:p w:rsidR="00850C16" w:rsidRPr="00850C16" w:rsidRDefault="00850C16">
    <w:pPr>
      <w:pStyle w:val="Zpat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8"/>
      <w:gridCol w:w="2372"/>
    </w:tblGrid>
    <w:tr w:rsidR="00D81323" w:rsidRPr="00850C16" w:rsidTr="00607AFF">
      <w:tc>
        <w:tcPr>
          <w:tcW w:w="6771" w:type="dxa"/>
        </w:tcPr>
        <w:p w:rsidR="00D81323" w:rsidRPr="00850C16" w:rsidRDefault="00D81323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D81323" w:rsidRPr="00850C16" w:rsidRDefault="00D81323" w:rsidP="00607AF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D81323" w:rsidRPr="00850C16" w:rsidTr="00607AFF">
      <w:tc>
        <w:tcPr>
          <w:tcW w:w="6771" w:type="dxa"/>
          <w:vAlign w:val="bottom"/>
        </w:tcPr>
        <w:p w:rsidR="00D81323" w:rsidRPr="00850C16" w:rsidRDefault="00E86754" w:rsidP="00607AFF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24064236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2117F0">
                <w:rPr>
                  <w:rFonts w:cs="Arial"/>
                  <w:sz w:val="12"/>
                  <w:szCs w:val="12"/>
                </w:rPr>
                <w:t>Nařízení</w:t>
              </w:r>
            </w:sdtContent>
          </w:sdt>
          <w:r w:rsidR="00D81323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24064236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E2A84">
                <w:rPr>
                  <w:rFonts w:cs="Arial"/>
                  <w:sz w:val="12"/>
                  <w:szCs w:val="12"/>
                </w:rPr>
                <w:t>č. 4/2018, kterým se mění nařízení č. 1/2017, kterým se stanoví maximální ceny jízdného v městské autobusové dopravě na území města Karviné</w:t>
              </w:r>
            </w:sdtContent>
          </w:sdt>
        </w:p>
      </w:tc>
      <w:tc>
        <w:tcPr>
          <w:tcW w:w="2395" w:type="dxa"/>
          <w:vAlign w:val="bottom"/>
        </w:tcPr>
        <w:p w:rsidR="00D81323" w:rsidRPr="00850C16" w:rsidRDefault="00D81323" w:rsidP="00607AF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2F2B7D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2F2B7D" w:rsidRPr="00850C16">
            <w:rPr>
              <w:rFonts w:cs="Arial"/>
              <w:sz w:val="12"/>
              <w:szCs w:val="12"/>
            </w:rPr>
            <w:fldChar w:fldCharType="separate"/>
          </w:r>
          <w:r w:rsidR="00E86754">
            <w:rPr>
              <w:rFonts w:cs="Arial"/>
              <w:noProof/>
              <w:sz w:val="12"/>
              <w:szCs w:val="12"/>
            </w:rPr>
            <w:t>1</w:t>
          </w:r>
          <w:r w:rsidR="002F2B7D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2F2B7D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2F2B7D" w:rsidRPr="00850C16">
            <w:rPr>
              <w:rFonts w:cs="Arial"/>
              <w:sz w:val="12"/>
              <w:szCs w:val="12"/>
            </w:rPr>
            <w:fldChar w:fldCharType="separate"/>
          </w:r>
          <w:r w:rsidR="00E86754">
            <w:rPr>
              <w:rFonts w:cs="Arial"/>
              <w:noProof/>
              <w:sz w:val="12"/>
              <w:szCs w:val="12"/>
            </w:rPr>
            <w:t>3</w:t>
          </w:r>
          <w:r w:rsidR="002F2B7D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D81323" w:rsidRDefault="00D81323" w:rsidP="00D81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0C9" w:rsidRDefault="00B250C9" w:rsidP="00850C16">
      <w:pPr>
        <w:spacing w:after="0" w:line="240" w:lineRule="auto"/>
      </w:pPr>
      <w:r>
        <w:separator/>
      </w:r>
    </w:p>
  </w:footnote>
  <w:footnote w:type="continuationSeparator" w:id="0">
    <w:p w:rsidR="00B250C9" w:rsidRDefault="00B250C9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B2" w:rsidRDefault="00CE74B2" w:rsidP="00A83D57">
    <w:pPr>
      <w:pStyle w:val="Zhlav"/>
      <w:jc w:val="right"/>
      <w:rPr>
        <w:b/>
      </w:rPr>
    </w:pPr>
    <w:r w:rsidRPr="00A83D57">
      <w:rPr>
        <w:b/>
        <w:noProof/>
        <w:color w:val="FF0000"/>
        <w:lang w:eastAsia="cs-CZ" w:bidi="ar-SA"/>
      </w:rPr>
      <w:drawing>
        <wp:anchor distT="0" distB="0" distL="114300" distR="114300" simplePos="0" relativeHeight="251658240" behindDoc="1" locked="0" layoutInCell="1" allowOverlap="1" wp14:anchorId="40BF7014" wp14:editId="0B3B976B">
          <wp:simplePos x="0" y="0"/>
          <wp:positionH relativeFrom="column">
            <wp:posOffset>308610</wp:posOffset>
          </wp:positionH>
          <wp:positionV relativeFrom="paragraph">
            <wp:posOffset>-27940</wp:posOffset>
          </wp:positionV>
          <wp:extent cx="636270" cy="775970"/>
          <wp:effectExtent l="19050" t="0" r="0" b="0"/>
          <wp:wrapTight wrapText="bothSides">
            <wp:wrapPolygon edited="0">
              <wp:start x="-647" y="0"/>
              <wp:lineTo x="-647" y="21211"/>
              <wp:lineTo x="21341" y="21211"/>
              <wp:lineTo x="21341" y="0"/>
              <wp:lineTo x="-647" y="0"/>
            </wp:wrapPolygon>
          </wp:wrapTight>
          <wp:docPr id="2" name="obrázek 1" descr="znak_mesta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1A00">
      <w:rPr>
        <w:b/>
        <w:color w:val="FF0000"/>
      </w:rPr>
      <w:tab/>
    </w: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Pr="00913CE2" w:rsidRDefault="00CE74B2" w:rsidP="00913CE2">
    <w:pPr>
      <w:pStyle w:val="Zhlav"/>
      <w:tabs>
        <w:tab w:val="clear" w:pos="4536"/>
        <w:tab w:val="center" w:pos="993"/>
      </w:tabs>
      <w:jc w:val="left"/>
    </w:pPr>
    <w:r w:rsidRPr="00913CE2">
      <w:tab/>
    </w:r>
    <w:r w:rsidR="00D81323" w:rsidRPr="00913CE2">
      <w:t>STATUTÁRNÍ MĚSTO</w:t>
    </w:r>
  </w:p>
  <w:p w:rsidR="00D81323" w:rsidRPr="00913CE2" w:rsidRDefault="00CE74B2" w:rsidP="00913CE2">
    <w:pPr>
      <w:pStyle w:val="Zhlav"/>
      <w:tabs>
        <w:tab w:val="clear" w:pos="4536"/>
        <w:tab w:val="center" w:pos="993"/>
      </w:tabs>
      <w:jc w:val="left"/>
    </w:pPr>
    <w:r w:rsidRPr="00913CE2">
      <w:tab/>
    </w:r>
    <w:r w:rsidR="00D81323" w:rsidRPr="00913CE2">
      <w:t>KARVINÁ</w:t>
    </w:r>
  </w:p>
  <w:p w:rsidR="00D81323" w:rsidRDefault="00D81323" w:rsidP="00D81323">
    <w:pPr>
      <w:pStyle w:val="Zhlav"/>
    </w:pPr>
  </w:p>
  <w:p w:rsidR="00D81323" w:rsidRDefault="00D81323" w:rsidP="00D81323">
    <w:pPr>
      <w:pStyle w:val="Zhlav"/>
    </w:pPr>
  </w:p>
  <w:p w:rsidR="00D81323" w:rsidRDefault="00D81323" w:rsidP="00D81323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Default="00D81323" w:rsidP="00D81323">
    <w:pPr>
      <w:pStyle w:val="Zhlav"/>
      <w:tabs>
        <w:tab w:val="clear" w:pos="4536"/>
        <w:tab w:val="clear" w:pos="9072"/>
        <w:tab w:val="left" w:pos="18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7FAE9D42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C9"/>
    <w:rsid w:val="00007D05"/>
    <w:rsid w:val="000104A4"/>
    <w:rsid w:val="0001117F"/>
    <w:rsid w:val="0002187F"/>
    <w:rsid w:val="00024974"/>
    <w:rsid w:val="000255A7"/>
    <w:rsid w:val="0003087B"/>
    <w:rsid w:val="00030B75"/>
    <w:rsid w:val="00031279"/>
    <w:rsid w:val="0003363F"/>
    <w:rsid w:val="00033C78"/>
    <w:rsid w:val="0003529C"/>
    <w:rsid w:val="0004127C"/>
    <w:rsid w:val="00042732"/>
    <w:rsid w:val="00044DFC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71"/>
    <w:rsid w:val="000D63F7"/>
    <w:rsid w:val="000E3896"/>
    <w:rsid w:val="000E5DDA"/>
    <w:rsid w:val="000F0F8A"/>
    <w:rsid w:val="000F7BA6"/>
    <w:rsid w:val="001016AA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57787"/>
    <w:rsid w:val="00163133"/>
    <w:rsid w:val="00165DC3"/>
    <w:rsid w:val="0016784A"/>
    <w:rsid w:val="001748DC"/>
    <w:rsid w:val="0017746F"/>
    <w:rsid w:val="00182253"/>
    <w:rsid w:val="00182E93"/>
    <w:rsid w:val="001846E1"/>
    <w:rsid w:val="001851CE"/>
    <w:rsid w:val="0018563D"/>
    <w:rsid w:val="00193B66"/>
    <w:rsid w:val="0019420B"/>
    <w:rsid w:val="001954BB"/>
    <w:rsid w:val="001A290F"/>
    <w:rsid w:val="001A4299"/>
    <w:rsid w:val="001B0F69"/>
    <w:rsid w:val="001B44AA"/>
    <w:rsid w:val="001B73C8"/>
    <w:rsid w:val="001B7AC3"/>
    <w:rsid w:val="001B7BB7"/>
    <w:rsid w:val="001C3876"/>
    <w:rsid w:val="001C4FBC"/>
    <w:rsid w:val="001C794F"/>
    <w:rsid w:val="001C7D71"/>
    <w:rsid w:val="001D2BBA"/>
    <w:rsid w:val="001E2A84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17F0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1D92"/>
    <w:rsid w:val="002B6908"/>
    <w:rsid w:val="002C4021"/>
    <w:rsid w:val="002C5203"/>
    <w:rsid w:val="002E14ED"/>
    <w:rsid w:val="002E571B"/>
    <w:rsid w:val="002E609C"/>
    <w:rsid w:val="002F2B7D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17B6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5240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5359"/>
    <w:rsid w:val="005B6A51"/>
    <w:rsid w:val="005D0E51"/>
    <w:rsid w:val="005D4DD1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67321"/>
    <w:rsid w:val="006734C3"/>
    <w:rsid w:val="00677B67"/>
    <w:rsid w:val="00681C98"/>
    <w:rsid w:val="00683917"/>
    <w:rsid w:val="0068473B"/>
    <w:rsid w:val="00685992"/>
    <w:rsid w:val="00692D54"/>
    <w:rsid w:val="006946DD"/>
    <w:rsid w:val="00697761"/>
    <w:rsid w:val="00697864"/>
    <w:rsid w:val="006A1A00"/>
    <w:rsid w:val="006A311F"/>
    <w:rsid w:val="006A4A65"/>
    <w:rsid w:val="006B0C90"/>
    <w:rsid w:val="006B414F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56B3"/>
    <w:rsid w:val="006F6232"/>
    <w:rsid w:val="00704830"/>
    <w:rsid w:val="00707686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86DEE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C03C8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3D57"/>
    <w:rsid w:val="00A87522"/>
    <w:rsid w:val="00A91495"/>
    <w:rsid w:val="00A9174E"/>
    <w:rsid w:val="00A95EA8"/>
    <w:rsid w:val="00AA11E6"/>
    <w:rsid w:val="00AA2266"/>
    <w:rsid w:val="00AC1EF0"/>
    <w:rsid w:val="00AC27A8"/>
    <w:rsid w:val="00AC56E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6A3C"/>
    <w:rsid w:val="00B1764D"/>
    <w:rsid w:val="00B211EE"/>
    <w:rsid w:val="00B22499"/>
    <w:rsid w:val="00B2261C"/>
    <w:rsid w:val="00B250C9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93930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5927"/>
    <w:rsid w:val="00C96CCE"/>
    <w:rsid w:val="00C97FD9"/>
    <w:rsid w:val="00CA4CAC"/>
    <w:rsid w:val="00CA78D9"/>
    <w:rsid w:val="00CB5E6A"/>
    <w:rsid w:val="00CC27D7"/>
    <w:rsid w:val="00CC29C3"/>
    <w:rsid w:val="00CE0476"/>
    <w:rsid w:val="00CE74B2"/>
    <w:rsid w:val="00CF378B"/>
    <w:rsid w:val="00CF380E"/>
    <w:rsid w:val="00CF5789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07C7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77FDE"/>
    <w:rsid w:val="00E8043A"/>
    <w:rsid w:val="00E82A28"/>
    <w:rsid w:val="00E83DE2"/>
    <w:rsid w:val="00E8420D"/>
    <w:rsid w:val="00E85102"/>
    <w:rsid w:val="00E86754"/>
    <w:rsid w:val="00EA5997"/>
    <w:rsid w:val="00EB0B7E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AE403A5"/>
  <w15:docId w15:val="{2EDD63AD-5FD9-48BB-8A67-A118C9C7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Import0">
    <w:name w:val="Import 0~"/>
    <w:basedOn w:val="Normln"/>
    <w:rsid w:val="005B5359"/>
    <w:pPr>
      <w:widowControl w:val="0"/>
      <w:suppressAutoHyphens/>
      <w:spacing w:after="0" w:line="264" w:lineRule="auto"/>
      <w:jc w:val="left"/>
    </w:pPr>
    <w:rPr>
      <w:rFonts w:ascii="Courier New" w:eastAsia="Times New Roman" w:hAnsi="Courier New" w:cs="Courier New"/>
      <w:color w:val="000000"/>
      <w:sz w:val="24"/>
      <w:szCs w:val="20"/>
      <w:lang w:eastAsia="zh-CN" w:bidi="ar-SA"/>
    </w:rPr>
  </w:style>
  <w:style w:type="paragraph" w:customStyle="1" w:styleId="Default">
    <w:name w:val="Default"/>
    <w:rsid w:val="00030B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Odbor_organizacni\02%20P&#345;edpisy\02%20Na&#345;&#237;zen&#23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6B480552F84A0786BC0D2989EC0D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241B77-EC5B-4256-9580-14C83F8D2456}"/>
      </w:docPartPr>
      <w:docPartBody>
        <w:p w:rsidR="00EF0E40" w:rsidRDefault="00EF0E40">
          <w:pPr>
            <w:pStyle w:val="2E6B480552F84A0786BC0D2989EC0D94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2688D569A264483E897FA9C3DA2E47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41555E-8353-4108-ADC7-FDB48BBC5F9F}"/>
      </w:docPartPr>
      <w:docPartBody>
        <w:p w:rsidR="00EF0E40" w:rsidRDefault="00EF0E40">
          <w:pPr>
            <w:pStyle w:val="2688D569A264483E897FA9C3DA2E4721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1F1320D62FEC40CCB01E841DE66F7E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42F0F2-F2AB-4701-BE47-0662247F2188}"/>
      </w:docPartPr>
      <w:docPartBody>
        <w:p w:rsidR="00EF0E40" w:rsidRDefault="00EF0E40">
          <w:pPr>
            <w:pStyle w:val="1F1320D62FEC40CCB01E841DE66F7EBE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BCACC3D8842E43DEB3FA8E693BA0BC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560B8B-1FB0-4F29-ADDE-CD0E8E19E91C}"/>
      </w:docPartPr>
      <w:docPartBody>
        <w:p w:rsidR="00EF0E40" w:rsidRDefault="00EF0E40">
          <w:pPr>
            <w:pStyle w:val="BCACC3D8842E43DEB3FA8E693BA0BCED"/>
          </w:pPr>
          <w:r w:rsidRPr="00F12088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40"/>
    <w:rsid w:val="00E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2E6B480552F84A0786BC0D2989EC0D94">
    <w:name w:val="2E6B480552F84A0786BC0D2989EC0D94"/>
  </w:style>
  <w:style w:type="paragraph" w:customStyle="1" w:styleId="2688D569A264483E897FA9C3DA2E4721">
    <w:name w:val="2688D569A264483E897FA9C3DA2E4721"/>
  </w:style>
  <w:style w:type="paragraph" w:customStyle="1" w:styleId="1F1320D62FEC40CCB01E841DE66F7EBE">
    <w:name w:val="1F1320D62FEC40CCB01E841DE66F7EBE"/>
  </w:style>
  <w:style w:type="paragraph" w:customStyle="1" w:styleId="8B92A58C043548B6B99DABF74DB28621">
    <w:name w:val="8B92A58C043548B6B99DABF74DB28621"/>
  </w:style>
  <w:style w:type="paragraph" w:customStyle="1" w:styleId="BCACC3D8842E43DEB3FA8E693BA0BCED">
    <w:name w:val="BCACC3D8842E43DEB3FA8E693BA0BC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02 Nařízení.dotx</Template>
  <TotalTime>13</TotalTime>
  <Pages>3</Pages>
  <Words>746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č. 4/2018, kterým se mění nařízení č. 1/2017, kterým se stanoví maximální ceny jízdného v městské autobusové dopravě na území města Karviné</vt:lpstr>
    </vt:vector>
  </TitlesOfParts>
  <Company>mesto Karvina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č. 4/2018, kterým se mění nařízení č. 1/2017, kterým se stanoví maximální ceny jízdného v městské autobusové dopravě na území města Karviné</dc:title>
  <dc:subject>Nařízení</dc:subject>
  <dc:creator>OO</dc:creator>
  <cp:lastModifiedBy>Šmídová Silvie</cp:lastModifiedBy>
  <cp:revision>4</cp:revision>
  <cp:lastPrinted>2018-05-14T14:53:00Z</cp:lastPrinted>
  <dcterms:created xsi:type="dcterms:W3CDTF">2018-05-14T14:48:00Z</dcterms:created>
  <dcterms:modified xsi:type="dcterms:W3CDTF">2018-05-14T15:05:00Z</dcterms:modified>
</cp:coreProperties>
</file>