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EBC24" w14:textId="749E7818" w:rsidR="00E963F9" w:rsidRPr="00752FEE" w:rsidRDefault="00E963F9" w:rsidP="00E963F9">
      <w:pPr>
        <w:pStyle w:val="Zkladntext"/>
        <w:spacing w:after="0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Obec</w:t>
      </w:r>
      <w:r w:rsidR="001973D5">
        <w:rPr>
          <w:rFonts w:ascii="Arial" w:hAnsi="Arial" w:cs="Arial"/>
          <w:b/>
          <w:color w:val="000000"/>
          <w:sz w:val="28"/>
          <w:szCs w:val="28"/>
        </w:rPr>
        <w:t xml:space="preserve"> Dobré</w:t>
      </w:r>
      <w:r w:rsidRPr="00752FEE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14:paraId="3674AAFD" w14:textId="5D8C96DA" w:rsidR="00E963F9" w:rsidRPr="00E7791D" w:rsidRDefault="00E963F9" w:rsidP="00E963F9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E7791D">
        <w:rPr>
          <w:rFonts w:ascii="Arial" w:hAnsi="Arial" w:cs="Arial"/>
          <w:b/>
          <w:color w:val="000000"/>
          <w:sz w:val="28"/>
          <w:szCs w:val="28"/>
        </w:rPr>
        <w:t>Zastupitelstvo obce</w:t>
      </w:r>
      <w:r w:rsidR="001973D5">
        <w:rPr>
          <w:rFonts w:ascii="Arial" w:hAnsi="Arial" w:cs="Arial"/>
          <w:b/>
          <w:color w:val="000000"/>
          <w:sz w:val="28"/>
          <w:szCs w:val="28"/>
        </w:rPr>
        <w:t xml:space="preserve"> Dobré</w:t>
      </w:r>
      <w:r w:rsidRPr="00E7791D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14:paraId="34D073B1" w14:textId="70056A38" w:rsidR="00E963F9" w:rsidRPr="00706856" w:rsidRDefault="00E963F9" w:rsidP="00E963F9">
      <w:pPr>
        <w:spacing w:line="276" w:lineRule="auto"/>
        <w:jc w:val="center"/>
        <w:rPr>
          <w:rFonts w:ascii="Arial" w:hAnsi="Arial" w:cs="Arial"/>
          <w:b/>
        </w:rPr>
      </w:pPr>
      <w:r w:rsidRPr="002D07D2">
        <w:rPr>
          <w:rFonts w:ascii="Arial" w:hAnsi="Arial" w:cs="Arial"/>
          <w:b/>
        </w:rPr>
        <w:t xml:space="preserve">Obecně závazná vyhláška </w:t>
      </w:r>
      <w:r w:rsidRPr="00706856">
        <w:rPr>
          <w:rFonts w:ascii="Arial" w:hAnsi="Arial" w:cs="Arial"/>
          <w:b/>
        </w:rPr>
        <w:t>obce</w:t>
      </w:r>
      <w:r w:rsidR="001973D5">
        <w:rPr>
          <w:rFonts w:ascii="Arial" w:hAnsi="Arial" w:cs="Arial"/>
          <w:b/>
        </w:rPr>
        <w:t xml:space="preserve"> Dobré</w:t>
      </w:r>
    </w:p>
    <w:p w14:paraId="3BF32797" w14:textId="77777777" w:rsidR="00774261" w:rsidRDefault="00774261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7A42A0F9" w14:textId="77777777" w:rsidR="00F64363" w:rsidRPr="00F64363" w:rsidRDefault="00F64363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kterou se vydává požární řád obce</w:t>
      </w:r>
    </w:p>
    <w:p w14:paraId="6926577B" w14:textId="77777777" w:rsidR="00F64363" w:rsidRPr="00F64363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14:paraId="64DEAB2C" w14:textId="5A5E6C47" w:rsidR="00F64363" w:rsidRPr="00F64363" w:rsidRDefault="00F64363" w:rsidP="001973D5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Zastupitelstvo obce</w:t>
      </w:r>
      <w:r w:rsidR="001973D5">
        <w:rPr>
          <w:rFonts w:ascii="Arial" w:hAnsi="Arial" w:cs="Arial"/>
          <w:sz w:val="22"/>
          <w:szCs w:val="22"/>
        </w:rPr>
        <w:t xml:space="preserve"> Dobré</w:t>
      </w:r>
      <w:r w:rsidRPr="00F64363">
        <w:rPr>
          <w:rFonts w:ascii="Arial" w:hAnsi="Arial" w:cs="Arial"/>
          <w:sz w:val="22"/>
          <w:szCs w:val="22"/>
        </w:rPr>
        <w:t xml:space="preserve"> se na svém zasedání konaném dne </w:t>
      </w:r>
      <w:r w:rsidR="00AF43BE" w:rsidRPr="00B40161">
        <w:rPr>
          <w:rFonts w:ascii="Arial" w:hAnsi="Arial" w:cs="Arial"/>
          <w:sz w:val="22"/>
          <w:szCs w:val="22"/>
        </w:rPr>
        <w:t>9</w:t>
      </w:r>
      <w:r w:rsidR="001973D5">
        <w:rPr>
          <w:rFonts w:ascii="Arial" w:hAnsi="Arial" w:cs="Arial"/>
          <w:sz w:val="22"/>
          <w:szCs w:val="22"/>
        </w:rPr>
        <w:t>.10. 2023</w:t>
      </w:r>
      <w:r w:rsidRPr="00F64363">
        <w:rPr>
          <w:rFonts w:ascii="Arial" w:hAnsi="Arial" w:cs="Arial"/>
          <w:sz w:val="22"/>
          <w:szCs w:val="22"/>
        </w:rPr>
        <w:t xml:space="preserve"> 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4D599CD0" w14:textId="77777777" w:rsidR="00F64363" w:rsidRPr="00C5751B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C5751B">
        <w:rPr>
          <w:rFonts w:ascii="Arial" w:hAnsi="Arial" w:cs="Arial"/>
          <w:i/>
          <w:iCs/>
          <w:sz w:val="22"/>
          <w:szCs w:val="22"/>
        </w:rPr>
        <w:t>Čl. 1</w:t>
      </w:r>
      <w:r w:rsidRPr="00C5751B">
        <w:rPr>
          <w:rFonts w:ascii="Arial" w:hAnsi="Arial" w:cs="Arial"/>
          <w:i/>
          <w:iCs/>
          <w:sz w:val="22"/>
          <w:szCs w:val="22"/>
        </w:rPr>
        <w:br/>
        <w:t>Úvodní ustanovení</w:t>
      </w:r>
    </w:p>
    <w:p w14:paraId="01E1ABA3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982380C" w14:textId="77777777" w:rsidR="00F64363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14:paraId="23AD082B" w14:textId="77777777"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56845AD" w14:textId="7DBF1F07" w:rsidR="001908F6" w:rsidRPr="001973D5" w:rsidRDefault="001908F6" w:rsidP="001973D5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0C45B200" w14:textId="77777777" w:rsidR="00F64363" w:rsidRPr="00C5751B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C5751B">
        <w:rPr>
          <w:rFonts w:ascii="Arial" w:hAnsi="Arial" w:cs="Arial"/>
          <w:i/>
          <w:iCs/>
          <w:sz w:val="22"/>
          <w:szCs w:val="22"/>
        </w:rPr>
        <w:t>Čl. 2</w:t>
      </w:r>
      <w:r w:rsidRPr="00C5751B">
        <w:rPr>
          <w:rFonts w:ascii="Arial" w:hAnsi="Arial" w:cs="Arial"/>
          <w:i/>
          <w:iCs/>
          <w:sz w:val="22"/>
          <w:szCs w:val="22"/>
        </w:rPr>
        <w:br/>
        <w:t>Vymezení činnosti osob pověřených zabezpečováním požární ochrany v obci</w:t>
      </w:r>
    </w:p>
    <w:p w14:paraId="68CA6DA8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8DDC70F" w14:textId="4801D0B1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</w:t>
      </w:r>
      <w:r w:rsidR="001973D5">
        <w:rPr>
          <w:rFonts w:ascii="Arial" w:hAnsi="Arial" w:cs="Arial"/>
          <w:sz w:val="22"/>
          <w:szCs w:val="22"/>
        </w:rPr>
        <w:t xml:space="preserve"> Dobré </w:t>
      </w:r>
      <w:r w:rsidRPr="00F64363">
        <w:rPr>
          <w:rFonts w:ascii="Arial" w:hAnsi="Arial" w:cs="Arial"/>
          <w:sz w:val="22"/>
          <w:szCs w:val="22"/>
        </w:rPr>
        <w:t>(dále jen „obec“) je zajištěna jednotkou sboru dobrovolných hasičů obce (dále jen „JSDH obce“)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14:paraId="2F2A5C0C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71A0AC9" w14:textId="77777777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K zabezpečení úkolů na úseku požární ochrany byly na základě usnesení zastupitelstva obce dále </w:t>
      </w:r>
      <w:proofErr w:type="gramStart"/>
      <w:r w:rsidRPr="00F64363">
        <w:rPr>
          <w:rFonts w:ascii="Arial" w:hAnsi="Arial" w:cs="Arial"/>
          <w:sz w:val="22"/>
          <w:szCs w:val="22"/>
        </w:rPr>
        <w:t>pověřeny</w:t>
      </w:r>
      <w:proofErr w:type="gramEnd"/>
      <w:r w:rsidRPr="00F64363">
        <w:rPr>
          <w:rFonts w:ascii="Arial" w:hAnsi="Arial" w:cs="Arial"/>
          <w:sz w:val="22"/>
          <w:szCs w:val="22"/>
        </w:rPr>
        <w:t xml:space="preserve"> tyto orgány obce:</w:t>
      </w:r>
    </w:p>
    <w:p w14:paraId="0D1C6D02" w14:textId="06FFF3E7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 xml:space="preserve">zastupitelstvo </w:t>
      </w:r>
      <w:proofErr w:type="gramStart"/>
      <w:r w:rsidRPr="00F64363">
        <w:rPr>
          <w:rFonts w:ascii="Arial" w:hAnsi="Arial" w:cs="Arial"/>
          <w:lang w:val="cs-CZ"/>
        </w:rPr>
        <w:t>obce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projednáním</w:t>
      </w:r>
      <w:proofErr w:type="gramEnd"/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stavu požární ochrany v obci minimálně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 obci,</w:t>
      </w:r>
    </w:p>
    <w:p w14:paraId="756D6A85" w14:textId="5EC319BC" w:rsidR="00F64363" w:rsidRPr="001973D5" w:rsidRDefault="00F64363" w:rsidP="001973D5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proofErr w:type="gramStart"/>
      <w:r w:rsidRPr="00F64363">
        <w:rPr>
          <w:rFonts w:ascii="Arial" w:hAnsi="Arial" w:cs="Arial"/>
          <w:lang w:val="cs-CZ"/>
        </w:rPr>
        <w:t>starosta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proofErr w:type="gramEnd"/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</w:p>
    <w:p w14:paraId="019C65CF" w14:textId="77777777" w:rsidR="00F64363" w:rsidRPr="00C5751B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C5751B">
        <w:rPr>
          <w:rFonts w:ascii="Arial" w:hAnsi="Arial" w:cs="Arial"/>
          <w:i/>
          <w:iCs/>
          <w:sz w:val="22"/>
          <w:szCs w:val="22"/>
        </w:rPr>
        <w:t>Čl. 3</w:t>
      </w:r>
      <w:r w:rsidRPr="00C5751B">
        <w:rPr>
          <w:rFonts w:ascii="Arial" w:hAnsi="Arial" w:cs="Arial"/>
          <w:i/>
          <w:iCs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14:paraId="7B512CB9" w14:textId="77777777" w:rsidR="00F64363" w:rsidRPr="00F64363" w:rsidRDefault="00F64363" w:rsidP="001973D5">
      <w:pPr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</w:p>
    <w:p w14:paraId="18A3AE2C" w14:textId="77777777" w:rsidR="00F64363" w:rsidRPr="005C731A" w:rsidRDefault="00F64363" w:rsidP="00F64363">
      <w:pPr>
        <w:pStyle w:val="Normlnweb"/>
        <w:numPr>
          <w:ilvl w:val="0"/>
          <w:numId w:val="19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5C731A">
        <w:rPr>
          <w:rFonts w:ascii="Arial" w:hAnsi="Arial" w:cs="Arial"/>
          <w:color w:val="auto"/>
          <w:sz w:val="22"/>
          <w:szCs w:val="22"/>
        </w:rPr>
        <w:t>Za činnosti, při kterých hrozí zvýšené nebezpečí vzniku požáru, se podle místních podmínek považuje:</w:t>
      </w:r>
    </w:p>
    <w:p w14:paraId="5A5D92D8" w14:textId="77777777" w:rsidR="00F64363" w:rsidRPr="005C731A" w:rsidRDefault="00F64363" w:rsidP="00F64363">
      <w:pPr>
        <w:pStyle w:val="Normlnweb"/>
        <w:spacing w:before="0" w:beforeAutospacing="0" w:after="0" w:afterAutospacing="0"/>
        <w:ind w:left="414" w:firstLine="0"/>
        <w:rPr>
          <w:rFonts w:ascii="Arial" w:hAnsi="Arial" w:cs="Arial"/>
          <w:color w:val="auto"/>
          <w:sz w:val="22"/>
          <w:szCs w:val="22"/>
        </w:rPr>
      </w:pPr>
    </w:p>
    <w:p w14:paraId="52D73F89" w14:textId="77777777" w:rsidR="00F64363" w:rsidRPr="005C731A" w:rsidRDefault="00F64363" w:rsidP="00F64363">
      <w:pPr>
        <w:pStyle w:val="Normlnweb"/>
        <w:numPr>
          <w:ilvl w:val="0"/>
          <w:numId w:val="25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5C731A">
        <w:rPr>
          <w:rFonts w:ascii="Arial" w:hAnsi="Arial" w:cs="Arial"/>
          <w:color w:val="auto"/>
          <w:sz w:val="22"/>
          <w:szCs w:val="22"/>
        </w:rPr>
        <w:t>konání veřejnosti přístupných kulturních a sportovních akcí na veřejných prostranstvích, při nichž dochází k manipulaci s otevřeným ohněm a na něž se nevztahují povinnosti uvedené v § 6 zákona o požární ochraně ani v právním předpisu kraje</w:t>
      </w:r>
      <w:r w:rsidRPr="005C731A">
        <w:rPr>
          <w:rStyle w:val="Znakapoznpodarou"/>
          <w:rFonts w:ascii="Arial" w:hAnsi="Arial" w:cs="Arial"/>
          <w:color w:val="auto"/>
          <w:sz w:val="22"/>
          <w:szCs w:val="22"/>
        </w:rPr>
        <w:footnoteReference w:id="1"/>
      </w:r>
      <w:r w:rsidRPr="005C731A">
        <w:rPr>
          <w:rFonts w:ascii="Arial" w:hAnsi="Arial" w:cs="Arial"/>
          <w:color w:val="auto"/>
          <w:sz w:val="22"/>
          <w:szCs w:val="22"/>
        </w:rPr>
        <w:t xml:space="preserve"> či obce</w:t>
      </w:r>
      <w:r w:rsidRPr="005C731A">
        <w:rPr>
          <w:rStyle w:val="Znakapoznpodarou"/>
          <w:rFonts w:ascii="Arial" w:hAnsi="Arial" w:cs="Arial"/>
          <w:color w:val="auto"/>
          <w:sz w:val="22"/>
          <w:szCs w:val="22"/>
        </w:rPr>
        <w:footnoteReference w:id="2"/>
      </w:r>
      <w:r w:rsidRPr="005C731A">
        <w:rPr>
          <w:rFonts w:ascii="Arial" w:hAnsi="Arial" w:cs="Arial"/>
          <w:color w:val="auto"/>
          <w:sz w:val="22"/>
          <w:szCs w:val="22"/>
        </w:rPr>
        <w:t xml:space="preserve"> vydanému k zabezpečení požární ochrany při akcích, kterých se zúčastňuje větší počet osob.</w:t>
      </w:r>
    </w:p>
    <w:p w14:paraId="608FA1F2" w14:textId="02CAE9FB" w:rsidR="00F64363" w:rsidRPr="005C731A" w:rsidRDefault="00F64363" w:rsidP="00F64363">
      <w:pPr>
        <w:ind w:left="567"/>
        <w:jc w:val="both"/>
        <w:rPr>
          <w:rFonts w:ascii="Arial" w:hAnsi="Arial" w:cs="Arial"/>
          <w:sz w:val="22"/>
          <w:szCs w:val="22"/>
        </w:rPr>
      </w:pPr>
      <w:r w:rsidRPr="005C731A">
        <w:rPr>
          <w:rFonts w:ascii="Arial" w:hAnsi="Arial" w:cs="Arial"/>
          <w:sz w:val="22"/>
          <w:szCs w:val="22"/>
        </w:rPr>
        <w:lastRenderedPageBreak/>
        <w:t>Pořadatel akce je povinen konání akce nahlásit min. 2 pracovní dny před jejím započetím na Obecním úřadu </w:t>
      </w:r>
      <w:r w:rsidR="002E3AD0" w:rsidRPr="005C731A">
        <w:rPr>
          <w:rFonts w:ascii="Arial" w:hAnsi="Arial" w:cs="Arial"/>
          <w:sz w:val="22"/>
          <w:szCs w:val="22"/>
        </w:rPr>
        <w:t>Dobré</w:t>
      </w:r>
      <w:r w:rsidRPr="005C731A">
        <w:rPr>
          <w:rFonts w:ascii="Arial" w:hAnsi="Arial" w:cs="Arial"/>
          <w:sz w:val="22"/>
          <w:szCs w:val="22"/>
        </w:rPr>
        <w:t xml:space="preserve"> a na operační středisko Hasičského záchranného sboru </w:t>
      </w:r>
      <w:r w:rsidR="002E3AD0" w:rsidRPr="005C731A">
        <w:rPr>
          <w:rFonts w:ascii="Arial" w:hAnsi="Arial" w:cs="Arial"/>
          <w:sz w:val="22"/>
          <w:szCs w:val="22"/>
        </w:rPr>
        <w:t xml:space="preserve">Královéhradeckého </w:t>
      </w:r>
      <w:r w:rsidRPr="005C731A">
        <w:rPr>
          <w:rFonts w:ascii="Arial" w:hAnsi="Arial" w:cs="Arial"/>
          <w:sz w:val="22"/>
          <w:szCs w:val="22"/>
        </w:rPr>
        <w:t>kraje. Je-li pořadatelem právnická osoba či fyzická osoba podnikající, je její povinností zřídit preventivní požární hlídku</w:t>
      </w:r>
      <w:r w:rsidRPr="005C731A">
        <w:rPr>
          <w:rStyle w:val="Znakapoznpodarou"/>
          <w:rFonts w:ascii="Arial" w:hAnsi="Arial" w:cs="Arial"/>
          <w:sz w:val="22"/>
          <w:szCs w:val="22"/>
        </w:rPr>
        <w:footnoteReference w:id="3"/>
      </w:r>
      <w:r w:rsidRPr="005C731A">
        <w:rPr>
          <w:rFonts w:ascii="Arial" w:hAnsi="Arial" w:cs="Arial"/>
          <w:sz w:val="22"/>
          <w:szCs w:val="22"/>
        </w:rPr>
        <w:t xml:space="preserve">. </w:t>
      </w:r>
    </w:p>
    <w:p w14:paraId="0144A7A5" w14:textId="77777777" w:rsidR="00F64363" w:rsidRPr="005C731A" w:rsidRDefault="00F64363" w:rsidP="00F64363">
      <w:pPr>
        <w:ind w:left="567"/>
        <w:jc w:val="both"/>
        <w:rPr>
          <w:rFonts w:ascii="Arial" w:hAnsi="Arial" w:cs="Arial"/>
          <w:sz w:val="22"/>
          <w:szCs w:val="22"/>
        </w:rPr>
      </w:pPr>
      <w:r w:rsidRPr="005C731A">
        <w:rPr>
          <w:rFonts w:ascii="Arial" w:hAnsi="Arial" w:cs="Arial"/>
          <w:sz w:val="22"/>
          <w:szCs w:val="22"/>
        </w:rPr>
        <w:t xml:space="preserve"> </w:t>
      </w:r>
    </w:p>
    <w:p w14:paraId="41E0198B" w14:textId="52C85C88" w:rsidR="00F64363" w:rsidRPr="005C731A" w:rsidRDefault="001973D5" w:rsidP="00F64363">
      <w:pPr>
        <w:numPr>
          <w:ilvl w:val="0"/>
          <w:numId w:val="25"/>
        </w:numPr>
        <w:ind w:left="1418" w:hanging="851"/>
        <w:rPr>
          <w:rFonts w:ascii="Arial" w:hAnsi="Arial" w:cs="Arial"/>
          <w:sz w:val="22"/>
          <w:szCs w:val="22"/>
        </w:rPr>
      </w:pPr>
      <w:r w:rsidRPr="005C731A">
        <w:rPr>
          <w:rFonts w:ascii="Arial" w:hAnsi="Arial" w:cs="Arial"/>
          <w:sz w:val="22"/>
          <w:szCs w:val="22"/>
        </w:rPr>
        <w:t>spalování hořlavých látek na volném prostranství,</w:t>
      </w:r>
    </w:p>
    <w:p w14:paraId="74E4B07C" w14:textId="62267D83" w:rsidR="001973D5" w:rsidRPr="005C731A" w:rsidRDefault="001973D5" w:rsidP="00F64363">
      <w:pPr>
        <w:numPr>
          <w:ilvl w:val="0"/>
          <w:numId w:val="25"/>
        </w:numPr>
        <w:ind w:left="1418" w:hanging="851"/>
        <w:rPr>
          <w:rFonts w:ascii="Arial" w:hAnsi="Arial" w:cs="Arial"/>
          <w:sz w:val="22"/>
          <w:szCs w:val="22"/>
        </w:rPr>
      </w:pPr>
      <w:r w:rsidRPr="005C731A">
        <w:rPr>
          <w:rFonts w:ascii="Arial" w:hAnsi="Arial" w:cs="Arial"/>
          <w:sz w:val="22"/>
          <w:szCs w:val="22"/>
        </w:rPr>
        <w:t>rozdělávání ohňů na volném prostranství,</w:t>
      </w:r>
    </w:p>
    <w:p w14:paraId="08C67DF1" w14:textId="4B5B1B93" w:rsidR="001973D5" w:rsidRPr="005C731A" w:rsidRDefault="001973D5" w:rsidP="00F64363">
      <w:pPr>
        <w:numPr>
          <w:ilvl w:val="0"/>
          <w:numId w:val="25"/>
        </w:numPr>
        <w:ind w:left="1418" w:hanging="851"/>
        <w:rPr>
          <w:rFonts w:ascii="Arial" w:hAnsi="Arial" w:cs="Arial"/>
          <w:sz w:val="22"/>
          <w:szCs w:val="22"/>
        </w:rPr>
      </w:pPr>
      <w:r w:rsidRPr="005C731A">
        <w:rPr>
          <w:rFonts w:ascii="Arial" w:hAnsi="Arial" w:cs="Arial"/>
          <w:sz w:val="22"/>
          <w:szCs w:val="22"/>
        </w:rPr>
        <w:t>manipulace s otevřeným ohněm a žhavými předměty,</w:t>
      </w:r>
    </w:p>
    <w:p w14:paraId="39B2A8C3" w14:textId="1A3CE650" w:rsidR="001973D5" w:rsidRPr="005C731A" w:rsidRDefault="001973D5" w:rsidP="00F64363">
      <w:pPr>
        <w:numPr>
          <w:ilvl w:val="0"/>
          <w:numId w:val="25"/>
        </w:numPr>
        <w:ind w:left="1418" w:hanging="851"/>
        <w:rPr>
          <w:rFonts w:ascii="Arial" w:hAnsi="Arial" w:cs="Arial"/>
          <w:sz w:val="22"/>
          <w:szCs w:val="22"/>
        </w:rPr>
      </w:pPr>
      <w:r w:rsidRPr="005C731A">
        <w:rPr>
          <w:rFonts w:ascii="Arial" w:hAnsi="Arial" w:cs="Arial"/>
          <w:sz w:val="22"/>
          <w:szCs w:val="22"/>
        </w:rPr>
        <w:t>svařování,</w:t>
      </w:r>
    </w:p>
    <w:p w14:paraId="4A4A7E1A" w14:textId="4E064735" w:rsidR="001973D5" w:rsidRPr="005C731A" w:rsidRDefault="001973D5" w:rsidP="00F64363">
      <w:pPr>
        <w:numPr>
          <w:ilvl w:val="0"/>
          <w:numId w:val="25"/>
        </w:numPr>
        <w:ind w:left="1418" w:hanging="851"/>
        <w:rPr>
          <w:rFonts w:ascii="Arial" w:hAnsi="Arial" w:cs="Arial"/>
          <w:sz w:val="22"/>
          <w:szCs w:val="22"/>
        </w:rPr>
      </w:pPr>
      <w:r w:rsidRPr="005C731A">
        <w:rPr>
          <w:rFonts w:ascii="Arial" w:hAnsi="Arial" w:cs="Arial"/>
          <w:sz w:val="22"/>
          <w:szCs w:val="22"/>
        </w:rPr>
        <w:t>manipulace s hořlavými kapalinami,</w:t>
      </w:r>
    </w:p>
    <w:p w14:paraId="67C26C40" w14:textId="2772C59C" w:rsidR="001973D5" w:rsidRPr="005C731A" w:rsidRDefault="001973D5" w:rsidP="00F64363">
      <w:pPr>
        <w:numPr>
          <w:ilvl w:val="0"/>
          <w:numId w:val="25"/>
        </w:numPr>
        <w:ind w:left="1418" w:hanging="851"/>
        <w:rPr>
          <w:rFonts w:ascii="Arial" w:hAnsi="Arial" w:cs="Arial"/>
          <w:sz w:val="22"/>
          <w:szCs w:val="22"/>
        </w:rPr>
      </w:pPr>
      <w:r w:rsidRPr="005C731A">
        <w:rPr>
          <w:rFonts w:ascii="Arial" w:hAnsi="Arial" w:cs="Arial"/>
          <w:sz w:val="22"/>
          <w:szCs w:val="22"/>
        </w:rPr>
        <w:t>manipulace s hořlavými a hoření podporujícími plyny,</w:t>
      </w:r>
    </w:p>
    <w:p w14:paraId="033D42C3" w14:textId="45B42529" w:rsidR="001973D5" w:rsidRPr="005C731A" w:rsidRDefault="002E3AD0" w:rsidP="00F64363">
      <w:pPr>
        <w:numPr>
          <w:ilvl w:val="0"/>
          <w:numId w:val="25"/>
        </w:numPr>
        <w:ind w:left="1418" w:hanging="851"/>
        <w:rPr>
          <w:rFonts w:ascii="Arial" w:hAnsi="Arial" w:cs="Arial"/>
          <w:sz w:val="22"/>
          <w:szCs w:val="22"/>
        </w:rPr>
      </w:pPr>
      <w:r w:rsidRPr="005C731A">
        <w:rPr>
          <w:rFonts w:ascii="Arial" w:hAnsi="Arial" w:cs="Arial"/>
          <w:sz w:val="22"/>
          <w:szCs w:val="22"/>
        </w:rPr>
        <w:t>používání balónků štěstí,</w:t>
      </w:r>
    </w:p>
    <w:p w14:paraId="16435F75" w14:textId="68D96693" w:rsidR="002E3AD0" w:rsidRPr="005C731A" w:rsidRDefault="002E3AD0" w:rsidP="00F64363">
      <w:pPr>
        <w:numPr>
          <w:ilvl w:val="0"/>
          <w:numId w:val="25"/>
        </w:numPr>
        <w:ind w:left="1418" w:hanging="851"/>
        <w:rPr>
          <w:rFonts w:ascii="Arial" w:hAnsi="Arial" w:cs="Arial"/>
          <w:sz w:val="22"/>
          <w:szCs w:val="22"/>
        </w:rPr>
      </w:pPr>
      <w:r w:rsidRPr="005C731A">
        <w:rPr>
          <w:rFonts w:ascii="Arial" w:hAnsi="Arial" w:cs="Arial"/>
          <w:sz w:val="22"/>
          <w:szCs w:val="22"/>
        </w:rPr>
        <w:t>používání zábavné pyrotechniky.</w:t>
      </w:r>
    </w:p>
    <w:p w14:paraId="4D40B09B" w14:textId="77777777" w:rsidR="00F64363" w:rsidRPr="005C731A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trike/>
          <w:color w:val="auto"/>
          <w:sz w:val="22"/>
          <w:szCs w:val="22"/>
        </w:rPr>
      </w:pPr>
    </w:p>
    <w:p w14:paraId="45C3F7B6" w14:textId="7053B000" w:rsidR="00F64363" w:rsidRPr="005C731A" w:rsidRDefault="00F64363" w:rsidP="00F64363">
      <w:pPr>
        <w:pStyle w:val="Normlnweb"/>
        <w:numPr>
          <w:ilvl w:val="0"/>
          <w:numId w:val="22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5C731A">
        <w:rPr>
          <w:rFonts w:ascii="Arial" w:hAnsi="Arial" w:cs="Arial"/>
          <w:color w:val="auto"/>
          <w:sz w:val="22"/>
          <w:szCs w:val="22"/>
        </w:rPr>
        <w:t xml:space="preserve">Za </w:t>
      </w:r>
      <w:r w:rsidR="002E3AD0" w:rsidRPr="005C731A">
        <w:rPr>
          <w:rFonts w:ascii="Arial" w:hAnsi="Arial" w:cs="Arial"/>
          <w:color w:val="auto"/>
          <w:sz w:val="22"/>
          <w:szCs w:val="22"/>
        </w:rPr>
        <w:t>dobu</w:t>
      </w:r>
      <w:r w:rsidRPr="005C731A">
        <w:rPr>
          <w:rFonts w:ascii="Arial" w:hAnsi="Arial" w:cs="Arial"/>
          <w:color w:val="auto"/>
          <w:sz w:val="22"/>
          <w:szCs w:val="22"/>
        </w:rPr>
        <w:t xml:space="preserve"> se zvýšeným nebezpečím vzniku požáru se dle místních podmínek považuje:</w:t>
      </w:r>
    </w:p>
    <w:p w14:paraId="0A02CCF3" w14:textId="77777777" w:rsidR="00F64363" w:rsidRPr="005C731A" w:rsidRDefault="00F64363" w:rsidP="00F64363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color w:val="auto"/>
          <w:sz w:val="22"/>
          <w:szCs w:val="22"/>
        </w:rPr>
      </w:pPr>
    </w:p>
    <w:p w14:paraId="287D32DD" w14:textId="3CC1888C" w:rsidR="00F64363" w:rsidRPr="005C731A" w:rsidRDefault="002E3AD0" w:rsidP="00F64363">
      <w:pPr>
        <w:numPr>
          <w:ilvl w:val="0"/>
          <w:numId w:val="20"/>
        </w:numPr>
        <w:ind w:left="1418" w:hanging="851"/>
        <w:jc w:val="both"/>
        <w:rPr>
          <w:rFonts w:ascii="Arial" w:hAnsi="Arial" w:cs="Arial"/>
          <w:b/>
          <w:sz w:val="22"/>
          <w:szCs w:val="22"/>
        </w:rPr>
      </w:pPr>
      <w:r w:rsidRPr="005C731A">
        <w:rPr>
          <w:rFonts w:ascii="Arial" w:hAnsi="Arial" w:cs="Arial"/>
          <w:iCs/>
          <w:sz w:val="22"/>
          <w:szCs w:val="22"/>
        </w:rPr>
        <w:t>období sklizně, skladování pícnin a obilovin,</w:t>
      </w:r>
    </w:p>
    <w:p w14:paraId="6614FEAE" w14:textId="3678E87C" w:rsidR="00F64363" w:rsidRPr="005C731A" w:rsidRDefault="002E3AD0" w:rsidP="00F64363">
      <w:pPr>
        <w:numPr>
          <w:ilvl w:val="0"/>
          <w:numId w:val="20"/>
        </w:numPr>
        <w:ind w:left="1418" w:hanging="851"/>
        <w:jc w:val="both"/>
        <w:rPr>
          <w:rFonts w:ascii="Arial" w:hAnsi="Arial" w:cs="Arial"/>
          <w:b/>
          <w:sz w:val="22"/>
          <w:szCs w:val="22"/>
        </w:rPr>
      </w:pPr>
      <w:r w:rsidRPr="005C731A">
        <w:rPr>
          <w:rFonts w:ascii="Arial" w:hAnsi="Arial" w:cs="Arial"/>
          <w:iCs/>
          <w:sz w:val="22"/>
          <w:szCs w:val="22"/>
        </w:rPr>
        <w:t>během kalendářního roku může být vyhlášeno období dlouhodobého sucha, považuje se za ně zejména období s dlouhodobým nedostatkem srážek, nízkou půdní a vzdušnou vlhkostí, s dlouhodobě vysokou teplotou vzduchu. Období dlouhodobého sucha vyhlašuje podle místních podmínek starosta,</w:t>
      </w:r>
    </w:p>
    <w:p w14:paraId="3DD98E85" w14:textId="47C27E70" w:rsidR="002E3AD0" w:rsidRPr="005C731A" w:rsidRDefault="002E3AD0" w:rsidP="00F64363">
      <w:pPr>
        <w:numPr>
          <w:ilvl w:val="0"/>
          <w:numId w:val="20"/>
        </w:numPr>
        <w:ind w:left="1418" w:hanging="851"/>
        <w:jc w:val="both"/>
        <w:rPr>
          <w:rFonts w:ascii="Arial" w:hAnsi="Arial" w:cs="Arial"/>
          <w:b/>
          <w:sz w:val="22"/>
          <w:szCs w:val="22"/>
        </w:rPr>
      </w:pPr>
      <w:r w:rsidRPr="005C731A">
        <w:rPr>
          <w:rFonts w:ascii="Arial" w:hAnsi="Arial" w:cs="Arial"/>
          <w:iCs/>
          <w:sz w:val="22"/>
          <w:szCs w:val="22"/>
        </w:rPr>
        <w:t>topné období, za něž se pro účely tohoto požárního řádu považuje zpravidla období od 15.10. do 15.5. následujícího kalendářního roku, kdy jsou používány spotřebiče paliv určené k</w:t>
      </w:r>
      <w:r w:rsidR="005C731A" w:rsidRPr="005C731A">
        <w:rPr>
          <w:rFonts w:ascii="Arial" w:hAnsi="Arial" w:cs="Arial"/>
          <w:iCs/>
          <w:sz w:val="22"/>
          <w:szCs w:val="22"/>
        </w:rPr>
        <w:t> </w:t>
      </w:r>
      <w:r w:rsidRPr="005C731A">
        <w:rPr>
          <w:rFonts w:ascii="Arial" w:hAnsi="Arial" w:cs="Arial"/>
          <w:iCs/>
          <w:sz w:val="22"/>
          <w:szCs w:val="22"/>
        </w:rPr>
        <w:t>vytápění</w:t>
      </w:r>
      <w:r w:rsidR="005C731A" w:rsidRPr="005C731A">
        <w:rPr>
          <w:rFonts w:ascii="Arial" w:hAnsi="Arial" w:cs="Arial"/>
          <w:iCs/>
          <w:sz w:val="22"/>
          <w:szCs w:val="22"/>
        </w:rPr>
        <w:t>.</w:t>
      </w:r>
    </w:p>
    <w:p w14:paraId="75A32A26" w14:textId="77777777" w:rsidR="002E3AD0" w:rsidRPr="005C731A" w:rsidRDefault="002E3AD0" w:rsidP="002E3AD0">
      <w:pPr>
        <w:jc w:val="both"/>
        <w:rPr>
          <w:rFonts w:ascii="Arial" w:hAnsi="Arial" w:cs="Arial"/>
          <w:iCs/>
          <w:sz w:val="22"/>
          <w:szCs w:val="22"/>
        </w:rPr>
      </w:pPr>
    </w:p>
    <w:p w14:paraId="3D0A67BC" w14:textId="749C188D" w:rsidR="002E3AD0" w:rsidRPr="005C731A" w:rsidRDefault="002E3AD0" w:rsidP="002E3AD0">
      <w:pPr>
        <w:jc w:val="both"/>
        <w:rPr>
          <w:rFonts w:ascii="Arial" w:hAnsi="Arial" w:cs="Arial"/>
          <w:b/>
          <w:sz w:val="22"/>
          <w:szCs w:val="22"/>
        </w:rPr>
      </w:pPr>
      <w:r w:rsidRPr="005C731A">
        <w:rPr>
          <w:rFonts w:ascii="Arial" w:hAnsi="Arial" w:cs="Arial"/>
          <w:iCs/>
          <w:sz w:val="22"/>
          <w:szCs w:val="22"/>
        </w:rPr>
        <w:t>Pro provádění výše uvedených činností stanovuje obec podmínky, které jsou uvedeny v příloze č. 4, která je nedílnou součástí obecně závazné vyhlášky.</w:t>
      </w:r>
    </w:p>
    <w:p w14:paraId="51BEA63C" w14:textId="77777777" w:rsidR="002E3AD0" w:rsidRPr="005C731A" w:rsidRDefault="002E3AD0" w:rsidP="002E3AD0">
      <w:pPr>
        <w:jc w:val="both"/>
        <w:rPr>
          <w:rFonts w:ascii="Arial" w:hAnsi="Arial" w:cs="Arial"/>
          <w:iCs/>
          <w:sz w:val="22"/>
          <w:szCs w:val="22"/>
        </w:rPr>
      </w:pPr>
    </w:p>
    <w:p w14:paraId="550AF449" w14:textId="77777777" w:rsidR="002E3AD0" w:rsidRPr="005C731A" w:rsidRDefault="002E3AD0" w:rsidP="002E3AD0">
      <w:pPr>
        <w:pStyle w:val="Normlnweb"/>
        <w:numPr>
          <w:ilvl w:val="0"/>
          <w:numId w:val="22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5C731A">
        <w:rPr>
          <w:rFonts w:ascii="Arial" w:hAnsi="Arial" w:cs="Arial"/>
          <w:color w:val="auto"/>
          <w:sz w:val="22"/>
          <w:szCs w:val="22"/>
        </w:rPr>
        <w:t>Za objekt se zvýšeným nebezpečím vzniku požáru se dle místních podmínek považuje:</w:t>
      </w:r>
    </w:p>
    <w:p w14:paraId="204A710F" w14:textId="77777777" w:rsidR="002E3AD0" w:rsidRPr="005C731A" w:rsidRDefault="002E3AD0" w:rsidP="002E3AD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color w:val="auto"/>
          <w:sz w:val="22"/>
          <w:szCs w:val="22"/>
        </w:rPr>
      </w:pPr>
    </w:p>
    <w:p w14:paraId="62E00C70" w14:textId="0B7974E5" w:rsidR="002E3AD0" w:rsidRPr="005C731A" w:rsidRDefault="005C731A" w:rsidP="002E3AD0">
      <w:pPr>
        <w:numPr>
          <w:ilvl w:val="0"/>
          <w:numId w:val="46"/>
        </w:numPr>
        <w:jc w:val="both"/>
        <w:rPr>
          <w:rFonts w:ascii="Arial" w:hAnsi="Arial" w:cs="Arial"/>
          <w:b/>
          <w:sz w:val="22"/>
          <w:szCs w:val="22"/>
        </w:rPr>
      </w:pPr>
      <w:r w:rsidRPr="005C731A">
        <w:rPr>
          <w:rFonts w:ascii="Arial" w:hAnsi="Arial" w:cs="Arial"/>
          <w:iCs/>
          <w:sz w:val="22"/>
          <w:szCs w:val="22"/>
        </w:rPr>
        <w:t>výrobní závod PZP KOMPLET a.s.,</w:t>
      </w:r>
    </w:p>
    <w:p w14:paraId="1A540050" w14:textId="4F45EE33" w:rsidR="005C731A" w:rsidRPr="005C731A" w:rsidRDefault="005C731A" w:rsidP="002E3AD0">
      <w:pPr>
        <w:numPr>
          <w:ilvl w:val="0"/>
          <w:numId w:val="46"/>
        </w:numPr>
        <w:jc w:val="both"/>
        <w:rPr>
          <w:rFonts w:ascii="Arial" w:hAnsi="Arial" w:cs="Arial"/>
          <w:bCs/>
          <w:sz w:val="22"/>
          <w:szCs w:val="22"/>
        </w:rPr>
      </w:pPr>
      <w:r w:rsidRPr="005C731A">
        <w:rPr>
          <w:rFonts w:ascii="Arial" w:hAnsi="Arial" w:cs="Arial"/>
          <w:bCs/>
          <w:sz w:val="22"/>
          <w:szCs w:val="22"/>
        </w:rPr>
        <w:t>areál firmy KERSON spol. s r.o.,</w:t>
      </w:r>
    </w:p>
    <w:p w14:paraId="6DA7C2C4" w14:textId="6D8E5237" w:rsidR="005C731A" w:rsidRPr="005C731A" w:rsidRDefault="005C731A" w:rsidP="002E3AD0">
      <w:pPr>
        <w:numPr>
          <w:ilvl w:val="0"/>
          <w:numId w:val="46"/>
        </w:numPr>
        <w:jc w:val="both"/>
        <w:rPr>
          <w:rFonts w:ascii="Arial" w:hAnsi="Arial" w:cs="Arial"/>
          <w:bCs/>
          <w:sz w:val="22"/>
          <w:szCs w:val="22"/>
        </w:rPr>
      </w:pPr>
      <w:r w:rsidRPr="005C731A">
        <w:rPr>
          <w:rFonts w:ascii="Arial" w:hAnsi="Arial" w:cs="Arial"/>
          <w:bCs/>
          <w:sz w:val="22"/>
          <w:szCs w:val="22"/>
        </w:rPr>
        <w:t>areál firmy Lesy Dobré s.r.o.,</w:t>
      </w:r>
    </w:p>
    <w:p w14:paraId="5B878494" w14:textId="2A3BEFA5" w:rsidR="005C731A" w:rsidRPr="005C731A" w:rsidRDefault="005C731A" w:rsidP="002E3AD0">
      <w:pPr>
        <w:numPr>
          <w:ilvl w:val="0"/>
          <w:numId w:val="46"/>
        </w:numPr>
        <w:jc w:val="both"/>
        <w:rPr>
          <w:rFonts w:ascii="Arial" w:hAnsi="Arial" w:cs="Arial"/>
          <w:bCs/>
          <w:sz w:val="22"/>
          <w:szCs w:val="22"/>
        </w:rPr>
      </w:pPr>
      <w:r w:rsidRPr="005C731A">
        <w:rPr>
          <w:rFonts w:ascii="Arial" w:hAnsi="Arial" w:cs="Arial"/>
          <w:bCs/>
          <w:sz w:val="22"/>
          <w:szCs w:val="22"/>
        </w:rPr>
        <w:t xml:space="preserve">areál zemědělských firem LABRIS, s.r.o. a EKOFARMA </w:t>
      </w:r>
      <w:proofErr w:type="spellStart"/>
      <w:r w:rsidRPr="005C731A">
        <w:rPr>
          <w:rFonts w:ascii="Arial" w:hAnsi="Arial" w:cs="Arial"/>
          <w:bCs/>
          <w:sz w:val="22"/>
          <w:szCs w:val="22"/>
        </w:rPr>
        <w:t>Strakovec</w:t>
      </w:r>
      <w:proofErr w:type="spellEnd"/>
      <w:r w:rsidRPr="005C731A">
        <w:rPr>
          <w:rFonts w:ascii="Arial" w:hAnsi="Arial" w:cs="Arial"/>
          <w:bCs/>
          <w:sz w:val="22"/>
          <w:szCs w:val="22"/>
        </w:rPr>
        <w:t xml:space="preserve"> s.r.o.</w:t>
      </w:r>
    </w:p>
    <w:p w14:paraId="4125865E" w14:textId="77777777" w:rsidR="005C731A" w:rsidRPr="005C731A" w:rsidRDefault="005C731A" w:rsidP="005C731A">
      <w:pPr>
        <w:jc w:val="both"/>
        <w:rPr>
          <w:rFonts w:ascii="Arial" w:hAnsi="Arial" w:cs="Arial"/>
          <w:bCs/>
          <w:sz w:val="22"/>
          <w:szCs w:val="22"/>
        </w:rPr>
      </w:pPr>
    </w:p>
    <w:p w14:paraId="4A888ADE" w14:textId="4D14586E" w:rsidR="005C731A" w:rsidRPr="005C731A" w:rsidRDefault="005C731A" w:rsidP="005C731A">
      <w:pPr>
        <w:jc w:val="both"/>
        <w:rPr>
          <w:rFonts w:ascii="Arial" w:hAnsi="Arial" w:cs="Arial"/>
          <w:bCs/>
          <w:sz w:val="22"/>
          <w:szCs w:val="22"/>
        </w:rPr>
      </w:pPr>
      <w:r w:rsidRPr="005C731A">
        <w:rPr>
          <w:rFonts w:ascii="Arial" w:hAnsi="Arial" w:cs="Arial"/>
          <w:bCs/>
          <w:sz w:val="22"/>
          <w:szCs w:val="22"/>
        </w:rPr>
        <w:t>Požární bezpečnost těchto objektů j</w:t>
      </w:r>
      <w:r w:rsidR="007A3C4D">
        <w:rPr>
          <w:rFonts w:ascii="Arial" w:hAnsi="Arial" w:cs="Arial"/>
          <w:bCs/>
          <w:sz w:val="22"/>
          <w:szCs w:val="22"/>
        </w:rPr>
        <w:t>e</w:t>
      </w:r>
      <w:r w:rsidRPr="005C731A">
        <w:rPr>
          <w:rFonts w:ascii="Arial" w:hAnsi="Arial" w:cs="Arial"/>
          <w:bCs/>
          <w:sz w:val="22"/>
          <w:szCs w:val="22"/>
        </w:rPr>
        <w:t xml:space="preserve"> zajišťována právnickými/fyzickými osobami v rozsahu odpovědnosti a povinností stanovených právními a ostatními předpisy v oblasti požární ochrany.</w:t>
      </w:r>
    </w:p>
    <w:p w14:paraId="5F9FB651" w14:textId="77777777" w:rsidR="00B0386E" w:rsidRPr="00F64363" w:rsidRDefault="00B0386E" w:rsidP="00F64363">
      <w:pPr>
        <w:ind w:left="1068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0D221D5E" w14:textId="77777777" w:rsidR="00F64363" w:rsidRPr="00C5751B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C5751B">
        <w:rPr>
          <w:rFonts w:ascii="Arial" w:hAnsi="Arial" w:cs="Arial"/>
          <w:i/>
          <w:iCs/>
          <w:sz w:val="22"/>
          <w:szCs w:val="22"/>
        </w:rPr>
        <w:t>Čl. 4</w:t>
      </w:r>
      <w:r w:rsidRPr="00C5751B">
        <w:rPr>
          <w:rFonts w:ascii="Arial" w:hAnsi="Arial" w:cs="Arial"/>
          <w:i/>
          <w:iCs/>
          <w:sz w:val="22"/>
          <w:szCs w:val="22"/>
        </w:rPr>
        <w:br/>
        <w:t>Způsob nepřetržitého zabezpečení požární ochrany v obci</w:t>
      </w:r>
    </w:p>
    <w:p w14:paraId="70CD4DC0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F2CBE35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Přijetí ohlášení požáru, </w:t>
      </w:r>
      <w:proofErr w:type="gramStart"/>
      <w:r w:rsidRPr="00F64363">
        <w:rPr>
          <w:rFonts w:ascii="Arial" w:hAnsi="Arial" w:cs="Arial"/>
          <w:sz w:val="22"/>
          <w:szCs w:val="22"/>
        </w:rPr>
        <w:t>živelní</w:t>
      </w:r>
      <w:proofErr w:type="gramEnd"/>
      <w:r w:rsidRPr="00F64363">
        <w:rPr>
          <w:rFonts w:ascii="Arial" w:hAnsi="Arial" w:cs="Arial"/>
          <w:sz w:val="22"/>
          <w:szCs w:val="22"/>
        </w:rPr>
        <w:t xml:space="preserve"> pohromy či jiné mimořádné události na území obce je zabezpečeno systémem ohlašoven požárů uvedených v čl. 7.</w:t>
      </w:r>
    </w:p>
    <w:p w14:paraId="4289A9AE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363F5B6B" w14:textId="799290BC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</w:t>
      </w:r>
      <w:r w:rsidR="006C0AC8">
        <w:rPr>
          <w:rFonts w:ascii="Arial" w:hAnsi="Arial" w:cs="Arial"/>
          <w:sz w:val="22"/>
          <w:szCs w:val="22"/>
        </w:rPr>
        <w:t>ou</w:t>
      </w:r>
      <w:r w:rsidRPr="00F64363">
        <w:rPr>
          <w:rFonts w:ascii="Arial" w:hAnsi="Arial" w:cs="Arial"/>
          <w:sz w:val="22"/>
          <w:szCs w:val="22"/>
        </w:rPr>
        <w:t xml:space="preserve"> požární ochrany </w:t>
      </w:r>
      <w:r w:rsidR="006C0AC8">
        <w:rPr>
          <w:rFonts w:ascii="Arial" w:hAnsi="Arial" w:cs="Arial"/>
          <w:sz w:val="22"/>
          <w:szCs w:val="22"/>
        </w:rPr>
        <w:t>uvedenou</w:t>
      </w:r>
      <w:r w:rsidRPr="00F64363">
        <w:rPr>
          <w:rFonts w:ascii="Arial" w:hAnsi="Arial" w:cs="Arial"/>
          <w:sz w:val="22"/>
          <w:szCs w:val="22"/>
        </w:rPr>
        <w:t xml:space="preserve"> v čl. 5 a </w:t>
      </w:r>
      <w:r w:rsidR="006C0AC8">
        <w:rPr>
          <w:rFonts w:ascii="Arial" w:hAnsi="Arial" w:cs="Arial"/>
          <w:sz w:val="22"/>
          <w:szCs w:val="22"/>
        </w:rPr>
        <w:t xml:space="preserve">dalšími jednotkami uvedenými </w:t>
      </w:r>
      <w:r w:rsidRPr="00F64363">
        <w:rPr>
          <w:rFonts w:ascii="Arial" w:hAnsi="Arial" w:cs="Arial"/>
          <w:sz w:val="22"/>
          <w:szCs w:val="22"/>
        </w:rPr>
        <w:t>v příloze č. 1 vyhlášky.</w:t>
      </w:r>
    </w:p>
    <w:p w14:paraId="37A2DE3B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E344669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67E2733" w14:textId="77777777" w:rsidR="00F64363" w:rsidRPr="00C5751B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C5751B">
        <w:rPr>
          <w:rFonts w:ascii="Arial" w:hAnsi="Arial" w:cs="Arial"/>
          <w:i/>
          <w:iCs/>
          <w:sz w:val="22"/>
          <w:szCs w:val="22"/>
        </w:rPr>
        <w:lastRenderedPageBreak/>
        <w:t>Čl. 5</w:t>
      </w:r>
      <w:r w:rsidRPr="00C5751B">
        <w:rPr>
          <w:rFonts w:ascii="Arial" w:hAnsi="Arial" w:cs="Arial"/>
          <w:i/>
          <w:iCs/>
          <w:sz w:val="22"/>
          <w:szCs w:val="22"/>
        </w:rPr>
        <w:br/>
        <w:t>Kategorie jednotky sboru dobrovolných hasičů obce, její početní stav a vybavení</w:t>
      </w:r>
    </w:p>
    <w:p w14:paraId="20B2AF83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2040238" w14:textId="77777777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Obec zřídila JSDH obce, jejíž kategorie, početní stav a vybavení jsou uvedeny v příloze č. 2 vyhlášky. </w:t>
      </w:r>
    </w:p>
    <w:p w14:paraId="6ED5D8B6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CE7AB11" w14:textId="2E4F3288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B20050">
        <w:rPr>
          <w:rFonts w:ascii="Arial" w:hAnsi="Arial" w:cs="Arial"/>
          <w:sz w:val="22"/>
          <w:szCs w:val="22"/>
        </w:rPr>
        <w:t>hasičské stanice JSDH obce</w:t>
      </w:r>
      <w:r w:rsidRPr="00F64363">
        <w:rPr>
          <w:rFonts w:ascii="Arial" w:hAnsi="Arial" w:cs="Arial"/>
          <w:sz w:val="22"/>
          <w:szCs w:val="22"/>
        </w:rPr>
        <w:t xml:space="preserve"> na adrese</w:t>
      </w:r>
      <w:r w:rsidR="006C0AC8">
        <w:rPr>
          <w:rFonts w:ascii="Arial" w:hAnsi="Arial" w:cs="Arial"/>
          <w:color w:val="FF0000"/>
          <w:sz w:val="22"/>
          <w:szCs w:val="22"/>
        </w:rPr>
        <w:t xml:space="preserve"> </w:t>
      </w:r>
      <w:r w:rsidR="006C0AC8" w:rsidRPr="006C0AC8">
        <w:rPr>
          <w:rFonts w:ascii="Arial" w:hAnsi="Arial" w:cs="Arial"/>
          <w:color w:val="auto"/>
          <w:sz w:val="22"/>
          <w:szCs w:val="22"/>
        </w:rPr>
        <w:t>Dobré 84, 517 93 Dobré</w:t>
      </w:r>
      <w:r w:rsidRPr="00F64363">
        <w:rPr>
          <w:rFonts w:ascii="Arial" w:hAnsi="Arial" w:cs="Arial"/>
          <w:sz w:val="22"/>
          <w:szCs w:val="22"/>
        </w:rPr>
        <w:t xml:space="preserve">, anebo na jiné místo, stanovené </w:t>
      </w:r>
      <w:r w:rsidR="00B940A8"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14:paraId="073E8F87" w14:textId="77777777" w:rsidR="00F64363" w:rsidRPr="00C5751B" w:rsidRDefault="00F64363" w:rsidP="00F64363">
      <w:pPr>
        <w:pStyle w:val="Nadpis4"/>
        <w:jc w:val="center"/>
        <w:rPr>
          <w:rFonts w:ascii="Arial" w:hAnsi="Arial" w:cs="Arial"/>
          <w:i/>
          <w:iCs/>
          <w:strike/>
          <w:sz w:val="22"/>
          <w:szCs w:val="22"/>
        </w:rPr>
      </w:pPr>
      <w:r w:rsidRPr="00C5751B">
        <w:rPr>
          <w:rFonts w:ascii="Arial" w:hAnsi="Arial" w:cs="Arial"/>
          <w:i/>
          <w:iCs/>
          <w:sz w:val="22"/>
          <w:szCs w:val="22"/>
        </w:rPr>
        <w:t>Čl. 6</w:t>
      </w:r>
      <w:r w:rsidRPr="00C5751B">
        <w:rPr>
          <w:rFonts w:ascii="Arial" w:hAnsi="Arial" w:cs="Arial"/>
          <w:i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14:paraId="0614E56B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AB1F643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4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14:paraId="4841519D" w14:textId="77777777" w:rsidR="00F64363" w:rsidRP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0CE4D5BF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Zdroje vody pro hašení požárů </w:t>
      </w:r>
      <w:r w:rsidR="00F44A56">
        <w:rPr>
          <w:rFonts w:ascii="Arial" w:hAnsi="Arial" w:cs="Arial"/>
          <w:sz w:val="22"/>
          <w:szCs w:val="22"/>
        </w:rPr>
        <w:t>jsou stanoveny v nařízení kraje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5"/>
      </w:r>
      <w:r w:rsidRPr="00F64363">
        <w:rPr>
          <w:rFonts w:ascii="Arial" w:hAnsi="Arial" w:cs="Arial"/>
          <w:sz w:val="22"/>
          <w:szCs w:val="22"/>
        </w:rPr>
        <w:t>.</w:t>
      </w:r>
      <w:r w:rsidR="00F44A56">
        <w:rPr>
          <w:rFonts w:ascii="Arial" w:hAnsi="Arial" w:cs="Arial"/>
          <w:sz w:val="22"/>
          <w:szCs w:val="22"/>
        </w:rPr>
        <w:t xml:space="preserve"> </w:t>
      </w:r>
      <w:r w:rsidR="00B940A8">
        <w:rPr>
          <w:rFonts w:ascii="Arial" w:hAnsi="Arial" w:cs="Arial"/>
          <w:sz w:val="22"/>
          <w:szCs w:val="22"/>
        </w:rPr>
        <w:t>Z</w:t>
      </w:r>
      <w:r w:rsidR="00F44A56">
        <w:rPr>
          <w:rFonts w:ascii="Arial" w:hAnsi="Arial" w:cs="Arial"/>
          <w:sz w:val="22"/>
          <w:szCs w:val="22"/>
        </w:rPr>
        <w:t>droj</w:t>
      </w:r>
      <w:r w:rsidR="00B940A8">
        <w:rPr>
          <w:rFonts w:ascii="Arial" w:hAnsi="Arial" w:cs="Arial"/>
          <w:sz w:val="22"/>
          <w:szCs w:val="22"/>
        </w:rPr>
        <w:t>e</w:t>
      </w:r>
      <w:r w:rsidR="00F44A56">
        <w:rPr>
          <w:rFonts w:ascii="Arial" w:hAnsi="Arial" w:cs="Arial"/>
          <w:sz w:val="22"/>
          <w:szCs w:val="22"/>
        </w:rPr>
        <w:t xml:space="preserve"> vody pro hašení požárů na území obce </w:t>
      </w:r>
      <w:r w:rsidR="00B940A8">
        <w:rPr>
          <w:rFonts w:ascii="Arial" w:hAnsi="Arial" w:cs="Arial"/>
          <w:sz w:val="22"/>
          <w:szCs w:val="22"/>
        </w:rPr>
        <w:t>jsou</w:t>
      </w:r>
      <w:r w:rsidR="00F44A56">
        <w:rPr>
          <w:rFonts w:ascii="Arial" w:hAnsi="Arial" w:cs="Arial"/>
          <w:sz w:val="22"/>
          <w:szCs w:val="22"/>
        </w:rPr>
        <w:t xml:space="preserve"> uveden</w:t>
      </w:r>
      <w:r w:rsidR="00B940A8">
        <w:rPr>
          <w:rFonts w:ascii="Arial" w:hAnsi="Arial" w:cs="Arial"/>
          <w:sz w:val="22"/>
          <w:szCs w:val="22"/>
        </w:rPr>
        <w:t>y</w:t>
      </w:r>
      <w:r w:rsidR="00F44A56">
        <w:rPr>
          <w:rFonts w:ascii="Arial" w:hAnsi="Arial" w:cs="Arial"/>
          <w:sz w:val="22"/>
          <w:szCs w:val="22"/>
        </w:rPr>
        <w:t xml:space="preserve"> v příloze č. 3 vyhlášky.</w:t>
      </w:r>
    </w:p>
    <w:p w14:paraId="41E8AE78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i/>
          <w:color w:val="FF0000"/>
          <w:sz w:val="22"/>
          <w:szCs w:val="22"/>
        </w:rPr>
      </w:pPr>
    </w:p>
    <w:p w14:paraId="4653F357" w14:textId="621C7730" w:rsidR="00F64363" w:rsidRPr="00C5751B" w:rsidRDefault="00F64363" w:rsidP="00F64363">
      <w:pPr>
        <w:pStyle w:val="Normlnweb"/>
        <w:numPr>
          <w:ilvl w:val="0"/>
          <w:numId w:val="2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C5751B">
        <w:rPr>
          <w:rFonts w:ascii="Arial" w:hAnsi="Arial" w:cs="Arial"/>
          <w:color w:val="auto"/>
          <w:sz w:val="22"/>
          <w:szCs w:val="22"/>
        </w:rPr>
        <w:t>Nad rámec nařízení kraje obec stanovila zdroje vody pro hašení požárů. Přehled zdrojů vody je uveden v příloze č. 3</w:t>
      </w:r>
      <w:r w:rsidR="001E2224" w:rsidRPr="00C5751B">
        <w:rPr>
          <w:rFonts w:ascii="Arial" w:hAnsi="Arial" w:cs="Arial"/>
          <w:color w:val="auto"/>
          <w:sz w:val="22"/>
          <w:szCs w:val="22"/>
        </w:rPr>
        <w:t xml:space="preserve"> vyhlášky</w:t>
      </w:r>
      <w:r w:rsidRPr="00C5751B">
        <w:rPr>
          <w:rFonts w:ascii="Arial" w:hAnsi="Arial" w:cs="Arial"/>
          <w:color w:val="auto"/>
          <w:sz w:val="22"/>
          <w:szCs w:val="22"/>
        </w:rPr>
        <w:t>. Zdroje vody pro hašení požárů, jakož i čerpací stanoviště pro požární techniku a vhodné směry příjezdu ke zdrojům vody jsou vyznačeny v</w:t>
      </w:r>
      <w:r w:rsidR="00630470" w:rsidRPr="00C5751B">
        <w:rPr>
          <w:rFonts w:ascii="Arial" w:hAnsi="Arial" w:cs="Arial"/>
          <w:color w:val="auto"/>
          <w:sz w:val="22"/>
          <w:szCs w:val="22"/>
        </w:rPr>
        <w:t> </w:t>
      </w:r>
      <w:r w:rsidRPr="00C5751B">
        <w:rPr>
          <w:rFonts w:ascii="Arial" w:hAnsi="Arial" w:cs="Arial"/>
          <w:color w:val="auto"/>
          <w:sz w:val="22"/>
          <w:szCs w:val="22"/>
        </w:rPr>
        <w:t xml:space="preserve">plánku v příloze č. 3 vyhlášky, který se v jednom vyhotovení předává jednotce požární ochrany uvedené v čl. 5 a jednotce Hasičského záchranného sboru </w:t>
      </w:r>
      <w:r w:rsidR="00461B62" w:rsidRPr="00C5751B">
        <w:rPr>
          <w:rFonts w:ascii="Arial" w:hAnsi="Arial" w:cs="Arial"/>
          <w:color w:val="auto"/>
          <w:sz w:val="22"/>
          <w:szCs w:val="22"/>
        </w:rPr>
        <w:t>Královéhradeckého</w:t>
      </w:r>
      <w:r w:rsidRPr="00C5751B">
        <w:rPr>
          <w:rFonts w:ascii="Arial" w:hAnsi="Arial" w:cs="Arial"/>
          <w:color w:val="auto"/>
          <w:sz w:val="22"/>
          <w:szCs w:val="22"/>
        </w:rPr>
        <w:t xml:space="preserve"> kraje. </w:t>
      </w:r>
    </w:p>
    <w:p w14:paraId="1DAB1DB6" w14:textId="77777777" w:rsidR="00F64363" w:rsidRPr="00C5751B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489F7F12" w14:textId="77777777" w:rsidR="00F64363" w:rsidRPr="00C5751B" w:rsidRDefault="00F64363" w:rsidP="00F64363">
      <w:pPr>
        <w:pStyle w:val="Normlnweb"/>
        <w:numPr>
          <w:ilvl w:val="0"/>
          <w:numId w:val="2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C5751B">
        <w:rPr>
          <w:rFonts w:ascii="Arial" w:hAnsi="Arial" w:cs="Arial"/>
          <w:color w:val="auto"/>
          <w:sz w:val="22"/>
          <w:szCs w:val="22"/>
        </w:rPr>
        <w:t>Vlastníci nebo uživatelé zdrojů vody, které stanovila obec (čl. 6 odst. 3), jsou povinni oznámit obci:</w:t>
      </w:r>
    </w:p>
    <w:p w14:paraId="29DAB8F8" w14:textId="77777777" w:rsidR="00F64363" w:rsidRPr="00C5751B" w:rsidRDefault="00F64363" w:rsidP="00F64363">
      <w:pPr>
        <w:pStyle w:val="Normlnweb"/>
        <w:numPr>
          <w:ilvl w:val="0"/>
          <w:numId w:val="1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C5751B">
        <w:rPr>
          <w:rFonts w:ascii="Arial" w:hAnsi="Arial" w:cs="Arial"/>
          <w:color w:val="auto"/>
          <w:sz w:val="22"/>
          <w:szCs w:val="22"/>
        </w:rPr>
        <w:t>nejméně 30 dní před plánovaným termínem provádění prací na vodním zdroji, které mohou dočasně omezit jeho využitelnost pro čerpání vody k hašení požárů, a dále předpokládanou dobu těchto prací,</w:t>
      </w:r>
    </w:p>
    <w:p w14:paraId="46F6DD5B" w14:textId="77777777" w:rsidR="00F64363" w:rsidRPr="00C5751B" w:rsidRDefault="00F64363" w:rsidP="00F64363">
      <w:pPr>
        <w:pStyle w:val="Normlnweb"/>
        <w:numPr>
          <w:ilvl w:val="0"/>
          <w:numId w:val="1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C5751B">
        <w:rPr>
          <w:rFonts w:ascii="Arial" w:hAnsi="Arial" w:cs="Arial"/>
          <w:color w:val="auto"/>
          <w:sz w:val="22"/>
          <w:szCs w:val="22"/>
        </w:rPr>
        <w:t>neprodleně vznik mimořádné události na vodním zdroji, která by znemožnila jeho využití k čerpání vody pro hašení požárů.</w:t>
      </w:r>
    </w:p>
    <w:p w14:paraId="3F918A73" w14:textId="77777777" w:rsidR="00F64363" w:rsidRPr="00C5751B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C5751B">
        <w:rPr>
          <w:rFonts w:ascii="Arial" w:hAnsi="Arial" w:cs="Arial"/>
          <w:i/>
          <w:iCs/>
          <w:sz w:val="22"/>
          <w:szCs w:val="22"/>
        </w:rPr>
        <w:t>Čl. 7</w:t>
      </w:r>
      <w:r w:rsidRPr="00C5751B">
        <w:rPr>
          <w:rFonts w:ascii="Arial" w:hAnsi="Arial" w:cs="Arial"/>
          <w:i/>
          <w:iCs/>
          <w:sz w:val="22"/>
          <w:szCs w:val="22"/>
        </w:rPr>
        <w:br/>
        <w:t>Seznam ohlašoven požárů a dalších míst, odkud lze hlásit požár, a způsob jejich označení</w:t>
      </w:r>
    </w:p>
    <w:p w14:paraId="4D79331F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DAB01D5" w14:textId="77777777" w:rsidR="00F64363" w:rsidRPr="00F64363" w:rsidRDefault="00F64363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Obec zřídila následující ohlašovnu požárů, která je trvale označena tabulkou „Ohlašovna požárů”:</w:t>
      </w:r>
    </w:p>
    <w:p w14:paraId="64720C7D" w14:textId="61E2BEAC" w:rsidR="00F64363" w:rsidRPr="00C5751B" w:rsidRDefault="00676C57" w:rsidP="00461B62">
      <w:pPr>
        <w:jc w:val="both"/>
        <w:rPr>
          <w:rFonts w:ascii="Arial" w:hAnsi="Arial" w:cs="Arial"/>
          <w:sz w:val="22"/>
          <w:szCs w:val="22"/>
        </w:rPr>
      </w:pPr>
      <w:r w:rsidRPr="00C5751B">
        <w:rPr>
          <w:rFonts w:ascii="Arial" w:hAnsi="Arial" w:cs="Arial"/>
          <w:sz w:val="22"/>
          <w:szCs w:val="22"/>
        </w:rPr>
        <w:t>Budova hasičské zbrojnice</w:t>
      </w:r>
      <w:r w:rsidR="00461B62" w:rsidRPr="00C5751B">
        <w:rPr>
          <w:rFonts w:ascii="Arial" w:hAnsi="Arial" w:cs="Arial"/>
          <w:sz w:val="22"/>
          <w:szCs w:val="22"/>
        </w:rPr>
        <w:t xml:space="preserve"> v Dobrém na adrese – Dobré </w:t>
      </w:r>
      <w:r w:rsidRPr="00C5751B">
        <w:rPr>
          <w:rFonts w:ascii="Arial" w:hAnsi="Arial" w:cs="Arial"/>
          <w:sz w:val="22"/>
          <w:szCs w:val="22"/>
        </w:rPr>
        <w:t>84</w:t>
      </w:r>
      <w:r w:rsidR="00461B62" w:rsidRPr="00C5751B">
        <w:rPr>
          <w:rFonts w:ascii="Arial" w:hAnsi="Arial" w:cs="Arial"/>
          <w:sz w:val="22"/>
          <w:szCs w:val="22"/>
        </w:rPr>
        <w:t>, 517 93 Dobré</w:t>
      </w:r>
      <w:r w:rsidRPr="00C5751B">
        <w:rPr>
          <w:rFonts w:ascii="Arial" w:hAnsi="Arial" w:cs="Arial"/>
          <w:sz w:val="22"/>
          <w:szCs w:val="22"/>
        </w:rPr>
        <w:t>.</w:t>
      </w:r>
      <w:r w:rsidR="00F64363" w:rsidRPr="00C5751B">
        <w:rPr>
          <w:rFonts w:ascii="Arial" w:hAnsi="Arial" w:cs="Arial"/>
          <w:sz w:val="22"/>
          <w:szCs w:val="22"/>
        </w:rPr>
        <w:tab/>
      </w:r>
      <w:r w:rsidR="00F64363" w:rsidRPr="00C5751B">
        <w:rPr>
          <w:rFonts w:ascii="Arial" w:hAnsi="Arial" w:cs="Arial"/>
          <w:sz w:val="22"/>
          <w:szCs w:val="22"/>
        </w:rPr>
        <w:tab/>
      </w:r>
    </w:p>
    <w:p w14:paraId="0655F586" w14:textId="77777777" w:rsidR="00F64363" w:rsidRPr="00F64363" w:rsidRDefault="00F64363" w:rsidP="00F64363">
      <w:pPr>
        <w:ind w:left="6372"/>
        <w:jc w:val="both"/>
        <w:rPr>
          <w:rFonts w:ascii="Arial" w:hAnsi="Arial" w:cs="Arial"/>
          <w:color w:val="FF0000"/>
          <w:sz w:val="22"/>
          <w:szCs w:val="22"/>
        </w:rPr>
      </w:pPr>
    </w:p>
    <w:p w14:paraId="2AB8CE8D" w14:textId="77777777" w:rsidR="00F64363" w:rsidRPr="00F64363" w:rsidRDefault="00F64363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Dalšími místy zřízenými obcí, odkud lze hlásit požár a která jsou trvale označena tabulkou „Zde hlaste požár” nebo symbolem telefonního čísla „150” či „112“, jsou:</w:t>
      </w:r>
    </w:p>
    <w:p w14:paraId="0ED8CBE5" w14:textId="77777777" w:rsidR="00F64363" w:rsidRPr="00F64363" w:rsidRDefault="00F64363" w:rsidP="00F64363">
      <w:pPr>
        <w:rPr>
          <w:rFonts w:ascii="Arial" w:hAnsi="Arial" w:cs="Arial"/>
          <w:color w:val="FF0000"/>
          <w:sz w:val="22"/>
          <w:szCs w:val="22"/>
        </w:rPr>
      </w:pPr>
    </w:p>
    <w:p w14:paraId="2E12CD69" w14:textId="0DABBBA9" w:rsidR="00F64363" w:rsidRPr="00F7059B" w:rsidRDefault="00461B62" w:rsidP="00F64363">
      <w:pPr>
        <w:numPr>
          <w:ilvl w:val="0"/>
          <w:numId w:val="24"/>
        </w:numPr>
        <w:ind w:left="1418" w:hanging="851"/>
        <w:rPr>
          <w:rFonts w:ascii="Arial" w:hAnsi="Arial" w:cs="Arial"/>
          <w:sz w:val="22"/>
          <w:szCs w:val="22"/>
        </w:rPr>
      </w:pPr>
      <w:r w:rsidRPr="00F7059B">
        <w:rPr>
          <w:rFonts w:ascii="Arial" w:hAnsi="Arial" w:cs="Arial"/>
          <w:sz w:val="22"/>
          <w:szCs w:val="22"/>
        </w:rPr>
        <w:t xml:space="preserve">budova </w:t>
      </w:r>
      <w:r w:rsidR="00676C57" w:rsidRPr="00F7059B">
        <w:rPr>
          <w:rFonts w:ascii="Arial" w:hAnsi="Arial" w:cs="Arial"/>
          <w:sz w:val="22"/>
          <w:szCs w:val="22"/>
        </w:rPr>
        <w:t>obecního úřadu</w:t>
      </w:r>
      <w:r w:rsidRPr="00F7059B">
        <w:rPr>
          <w:rFonts w:ascii="Arial" w:hAnsi="Arial" w:cs="Arial"/>
          <w:sz w:val="22"/>
          <w:szCs w:val="22"/>
        </w:rPr>
        <w:t xml:space="preserve"> v Dobrém č.p. </w:t>
      </w:r>
      <w:r w:rsidR="00676C57" w:rsidRPr="00F7059B">
        <w:rPr>
          <w:rFonts w:ascii="Arial" w:hAnsi="Arial" w:cs="Arial"/>
          <w:sz w:val="22"/>
          <w:szCs w:val="22"/>
        </w:rPr>
        <w:t>150</w:t>
      </w:r>
      <w:r w:rsidR="00C5751B" w:rsidRPr="00F7059B">
        <w:rPr>
          <w:rFonts w:ascii="Arial" w:hAnsi="Arial" w:cs="Arial"/>
          <w:sz w:val="22"/>
          <w:szCs w:val="22"/>
        </w:rPr>
        <w:t>,</w:t>
      </w:r>
      <w:r w:rsidR="00F64363" w:rsidRPr="00F7059B">
        <w:rPr>
          <w:rFonts w:ascii="Arial" w:hAnsi="Arial" w:cs="Arial"/>
          <w:sz w:val="22"/>
          <w:szCs w:val="22"/>
        </w:rPr>
        <w:tab/>
      </w:r>
      <w:r w:rsidR="00F64363" w:rsidRPr="00F7059B">
        <w:rPr>
          <w:rFonts w:ascii="Arial" w:hAnsi="Arial" w:cs="Arial"/>
          <w:sz w:val="22"/>
          <w:szCs w:val="22"/>
        </w:rPr>
        <w:tab/>
      </w:r>
      <w:r w:rsidR="00676C57" w:rsidRPr="00F7059B">
        <w:rPr>
          <w:rFonts w:ascii="Arial" w:hAnsi="Arial" w:cs="Arial"/>
          <w:sz w:val="22"/>
          <w:szCs w:val="22"/>
        </w:rPr>
        <w:tab/>
      </w:r>
    </w:p>
    <w:p w14:paraId="225EF7FC" w14:textId="0FA7B3DA" w:rsidR="00F64363" w:rsidRPr="00F7059B" w:rsidRDefault="00F11DB1" w:rsidP="00F64363">
      <w:pPr>
        <w:numPr>
          <w:ilvl w:val="0"/>
          <w:numId w:val="24"/>
        </w:numPr>
        <w:ind w:hanging="153"/>
        <w:rPr>
          <w:rFonts w:ascii="Arial" w:hAnsi="Arial" w:cs="Arial"/>
          <w:sz w:val="22"/>
          <w:szCs w:val="22"/>
        </w:rPr>
      </w:pPr>
      <w:r w:rsidRPr="00F7059B">
        <w:rPr>
          <w:rFonts w:ascii="Arial" w:hAnsi="Arial" w:cs="Arial"/>
          <w:sz w:val="22"/>
          <w:szCs w:val="22"/>
        </w:rPr>
        <w:t>budova hasičské zbrojnice v</w:t>
      </w:r>
      <w:r w:rsidR="00C5751B" w:rsidRPr="00F7059B">
        <w:rPr>
          <w:rFonts w:ascii="Arial" w:hAnsi="Arial" w:cs="Arial"/>
          <w:sz w:val="22"/>
          <w:szCs w:val="22"/>
        </w:rPr>
        <w:t> </w:t>
      </w:r>
      <w:r w:rsidRPr="00F7059B">
        <w:rPr>
          <w:rFonts w:ascii="Arial" w:hAnsi="Arial" w:cs="Arial"/>
          <w:sz w:val="22"/>
          <w:szCs w:val="22"/>
        </w:rPr>
        <w:t>Hlinném</w:t>
      </w:r>
      <w:r w:rsidR="00C5751B" w:rsidRPr="00F7059B">
        <w:rPr>
          <w:rFonts w:ascii="Arial" w:hAnsi="Arial" w:cs="Arial"/>
          <w:sz w:val="22"/>
          <w:szCs w:val="22"/>
        </w:rPr>
        <w:t>,</w:t>
      </w:r>
      <w:r w:rsidR="00F64363" w:rsidRPr="00F7059B">
        <w:rPr>
          <w:rFonts w:ascii="Arial" w:hAnsi="Arial" w:cs="Arial"/>
          <w:sz w:val="22"/>
          <w:szCs w:val="22"/>
        </w:rPr>
        <w:tab/>
      </w:r>
      <w:r w:rsidR="00F64363" w:rsidRPr="00F7059B">
        <w:rPr>
          <w:rFonts w:ascii="Arial" w:hAnsi="Arial" w:cs="Arial"/>
          <w:sz w:val="22"/>
          <w:szCs w:val="22"/>
        </w:rPr>
        <w:tab/>
      </w:r>
      <w:r w:rsidR="00F64363" w:rsidRPr="00F7059B">
        <w:rPr>
          <w:rFonts w:ascii="Arial" w:hAnsi="Arial" w:cs="Arial"/>
          <w:sz w:val="22"/>
          <w:szCs w:val="22"/>
        </w:rPr>
        <w:tab/>
      </w:r>
    </w:p>
    <w:p w14:paraId="25149FD4" w14:textId="2FAB7735" w:rsidR="00F11DB1" w:rsidRPr="00F7059B" w:rsidRDefault="00F11DB1" w:rsidP="00F64363">
      <w:pPr>
        <w:numPr>
          <w:ilvl w:val="0"/>
          <w:numId w:val="24"/>
        </w:numPr>
        <w:ind w:hanging="153"/>
        <w:rPr>
          <w:rFonts w:ascii="Arial" w:hAnsi="Arial" w:cs="Arial"/>
          <w:sz w:val="22"/>
          <w:szCs w:val="22"/>
        </w:rPr>
      </w:pPr>
      <w:r w:rsidRPr="00F7059B">
        <w:rPr>
          <w:rFonts w:ascii="Arial" w:hAnsi="Arial" w:cs="Arial"/>
          <w:sz w:val="22"/>
          <w:szCs w:val="22"/>
        </w:rPr>
        <w:t xml:space="preserve">informační tabule v Rovném </w:t>
      </w:r>
      <w:r w:rsidR="00F64363" w:rsidRPr="00F7059B">
        <w:rPr>
          <w:rFonts w:ascii="Arial" w:hAnsi="Arial" w:cs="Arial"/>
          <w:sz w:val="22"/>
          <w:szCs w:val="22"/>
        </w:rPr>
        <w:tab/>
      </w:r>
      <w:r w:rsidRPr="00F7059B">
        <w:rPr>
          <w:rFonts w:ascii="Arial" w:hAnsi="Arial" w:cs="Arial"/>
          <w:sz w:val="22"/>
          <w:szCs w:val="22"/>
        </w:rPr>
        <w:t>na obecní budově č.p. 10</w:t>
      </w:r>
      <w:r w:rsidR="00C5751B" w:rsidRPr="00F7059B">
        <w:rPr>
          <w:rFonts w:ascii="Arial" w:hAnsi="Arial" w:cs="Arial"/>
          <w:sz w:val="22"/>
          <w:szCs w:val="22"/>
        </w:rPr>
        <w:t>,</w:t>
      </w:r>
    </w:p>
    <w:p w14:paraId="02615A1C" w14:textId="6008EAE4" w:rsidR="00F11DB1" w:rsidRPr="00F7059B" w:rsidRDefault="00F11DB1" w:rsidP="00F64363">
      <w:pPr>
        <w:numPr>
          <w:ilvl w:val="0"/>
          <w:numId w:val="24"/>
        </w:numPr>
        <w:ind w:hanging="153"/>
        <w:rPr>
          <w:rFonts w:ascii="Arial" w:hAnsi="Arial" w:cs="Arial"/>
          <w:sz w:val="22"/>
          <w:szCs w:val="22"/>
        </w:rPr>
      </w:pPr>
      <w:r w:rsidRPr="00F7059B">
        <w:rPr>
          <w:rFonts w:ascii="Arial" w:hAnsi="Arial" w:cs="Arial"/>
          <w:sz w:val="22"/>
          <w:szCs w:val="22"/>
        </w:rPr>
        <w:t>informační tabule v Kamenici na obecní budově č.p. 33</w:t>
      </w:r>
      <w:r w:rsidR="00C5751B" w:rsidRPr="00F7059B">
        <w:rPr>
          <w:rFonts w:ascii="Arial" w:hAnsi="Arial" w:cs="Arial"/>
          <w:sz w:val="22"/>
          <w:szCs w:val="22"/>
        </w:rPr>
        <w:t>,</w:t>
      </w:r>
    </w:p>
    <w:p w14:paraId="305C32EC" w14:textId="0C79E769" w:rsidR="00F64363" w:rsidRDefault="00F11DB1" w:rsidP="00F64363">
      <w:pPr>
        <w:numPr>
          <w:ilvl w:val="0"/>
          <w:numId w:val="24"/>
        </w:numPr>
        <w:ind w:hanging="153"/>
        <w:rPr>
          <w:rFonts w:ascii="Arial" w:hAnsi="Arial" w:cs="Arial"/>
          <w:color w:val="FF0000"/>
          <w:sz w:val="22"/>
          <w:szCs w:val="22"/>
        </w:rPr>
      </w:pPr>
      <w:r w:rsidRPr="00F7059B">
        <w:rPr>
          <w:rFonts w:ascii="Arial" w:hAnsi="Arial" w:cs="Arial"/>
          <w:sz w:val="22"/>
          <w:szCs w:val="22"/>
        </w:rPr>
        <w:t xml:space="preserve">informační tabule u autobusové zastávky na </w:t>
      </w:r>
      <w:proofErr w:type="spellStart"/>
      <w:r w:rsidRPr="00F7059B">
        <w:rPr>
          <w:rFonts w:ascii="Arial" w:hAnsi="Arial" w:cs="Arial"/>
          <w:sz w:val="22"/>
          <w:szCs w:val="22"/>
        </w:rPr>
        <w:t>Prázově</w:t>
      </w:r>
      <w:proofErr w:type="spellEnd"/>
      <w:r w:rsidRPr="00F7059B">
        <w:rPr>
          <w:rFonts w:ascii="Arial" w:hAnsi="Arial" w:cs="Arial"/>
          <w:sz w:val="22"/>
          <w:szCs w:val="22"/>
        </w:rPr>
        <w:t xml:space="preserve"> boudě</w:t>
      </w:r>
      <w:r w:rsidR="00C5751B" w:rsidRPr="00F7059B">
        <w:rPr>
          <w:rFonts w:ascii="Arial" w:hAnsi="Arial" w:cs="Arial"/>
          <w:sz w:val="22"/>
          <w:szCs w:val="22"/>
        </w:rPr>
        <w:t>.</w:t>
      </w:r>
      <w:r w:rsidR="00F64363" w:rsidRPr="00F7059B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color w:val="FF0000"/>
          <w:sz w:val="22"/>
          <w:szCs w:val="22"/>
        </w:rPr>
        <w:tab/>
      </w:r>
    </w:p>
    <w:p w14:paraId="7994A826" w14:textId="77777777" w:rsidR="00F64363" w:rsidRPr="00C5751B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C5751B">
        <w:rPr>
          <w:rFonts w:ascii="Arial" w:hAnsi="Arial" w:cs="Arial"/>
          <w:i/>
          <w:iCs/>
          <w:sz w:val="22"/>
          <w:szCs w:val="22"/>
        </w:rPr>
        <w:lastRenderedPageBreak/>
        <w:t>Čl. 8</w:t>
      </w:r>
      <w:r w:rsidRPr="00C5751B">
        <w:rPr>
          <w:rFonts w:ascii="Arial" w:hAnsi="Arial" w:cs="Arial"/>
          <w:i/>
          <w:iCs/>
          <w:sz w:val="22"/>
          <w:szCs w:val="22"/>
        </w:rPr>
        <w:br/>
        <w:t>Způsob vyhlášení požárního poplachu v obci</w:t>
      </w:r>
    </w:p>
    <w:p w14:paraId="5703A806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251CF83" w14:textId="77777777" w:rsidR="00F64363" w:rsidRP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14:paraId="5792AC8E" w14:textId="77777777" w:rsidR="00F64363" w:rsidRPr="00F64363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signálem „POŽÁRNÍ POPLACH”, který je vyhlašován přerušovaným tónem sirény po dobu jedné minuty (25 sec. tón – 10 sec. pauza – 25 sec. tón) nebo</w:t>
      </w:r>
    </w:p>
    <w:p w14:paraId="67F85FF9" w14:textId="4E2941AD" w:rsidR="00F64363" w:rsidRPr="00F64363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 případě poruchy technických zařízení pro vyhlášení požárního poplachu se požární poplach v obci vyhlašuje</w:t>
      </w:r>
      <w:r w:rsidR="00B35310">
        <w:rPr>
          <w:rFonts w:ascii="Arial" w:hAnsi="Arial" w:cs="Arial"/>
          <w:sz w:val="22"/>
          <w:szCs w:val="22"/>
        </w:rPr>
        <w:t xml:space="preserve"> obecním rozhlasem</w:t>
      </w:r>
      <w:r w:rsidR="00C5751B">
        <w:rPr>
          <w:rFonts w:ascii="Arial" w:hAnsi="Arial" w:cs="Arial"/>
          <w:sz w:val="22"/>
          <w:szCs w:val="22"/>
        </w:rPr>
        <w:t xml:space="preserve"> či dopravním prostředkem vybaveným audiotechnikou</w:t>
      </w:r>
      <w:r w:rsidR="00B35310">
        <w:rPr>
          <w:rFonts w:ascii="Arial" w:hAnsi="Arial" w:cs="Arial"/>
          <w:sz w:val="22"/>
          <w:szCs w:val="22"/>
        </w:rPr>
        <w:t xml:space="preserve">.  </w:t>
      </w:r>
    </w:p>
    <w:p w14:paraId="524DF047" w14:textId="77777777" w:rsidR="00F64363" w:rsidRPr="00C5751B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C5751B">
        <w:rPr>
          <w:rFonts w:ascii="Arial" w:hAnsi="Arial" w:cs="Arial"/>
          <w:i/>
          <w:iCs/>
          <w:sz w:val="22"/>
          <w:szCs w:val="22"/>
        </w:rPr>
        <w:t>Čl. 9</w:t>
      </w:r>
    </w:p>
    <w:p w14:paraId="1307B02F" w14:textId="77777777" w:rsidR="00F64363" w:rsidRPr="00F64363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28FEAD21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D448B5A" w14:textId="305E48B2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Seznam sil a prostředků jednotek požární ochrany podle výpisu z požárního poplachového plánu </w:t>
      </w:r>
      <w:r w:rsidR="00F11DB1" w:rsidRPr="00F11DB1">
        <w:rPr>
          <w:rFonts w:ascii="Arial" w:hAnsi="Arial" w:cs="Arial"/>
          <w:color w:val="auto"/>
          <w:sz w:val="22"/>
          <w:szCs w:val="22"/>
        </w:rPr>
        <w:t>Královéhradeckého</w:t>
      </w:r>
      <w:r w:rsidRPr="00F11DB1">
        <w:rPr>
          <w:rFonts w:ascii="Arial" w:hAnsi="Arial" w:cs="Arial"/>
          <w:color w:val="auto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 xml:space="preserve">kraje 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14:paraId="59A2D6A8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5711D880" w14:textId="77777777" w:rsidR="00F64363" w:rsidRPr="00C5751B" w:rsidRDefault="00F64363" w:rsidP="00AB72E6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C5751B">
        <w:rPr>
          <w:rFonts w:ascii="Arial" w:hAnsi="Arial" w:cs="Arial"/>
          <w:i/>
          <w:iCs/>
          <w:sz w:val="22"/>
          <w:szCs w:val="22"/>
        </w:rPr>
        <w:t>Čl. 10</w:t>
      </w:r>
    </w:p>
    <w:p w14:paraId="62AB8ECC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Zrušovací ustanovení</w:t>
      </w:r>
    </w:p>
    <w:p w14:paraId="6A922251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033B6116" w14:textId="34167451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Touto vyhláškou se </w:t>
      </w:r>
      <w:proofErr w:type="gramStart"/>
      <w:r w:rsidR="00C5751B">
        <w:rPr>
          <w:rFonts w:ascii="Arial" w:hAnsi="Arial" w:cs="Arial"/>
          <w:sz w:val="22"/>
          <w:szCs w:val="22"/>
        </w:rPr>
        <w:t>ne</w:t>
      </w:r>
      <w:r w:rsidRPr="00F64363">
        <w:rPr>
          <w:rFonts w:ascii="Arial" w:hAnsi="Arial" w:cs="Arial"/>
          <w:sz w:val="22"/>
          <w:szCs w:val="22"/>
        </w:rPr>
        <w:t>ruší</w:t>
      </w:r>
      <w:proofErr w:type="gramEnd"/>
      <w:r w:rsidRPr="00F64363">
        <w:rPr>
          <w:rFonts w:ascii="Arial" w:hAnsi="Arial" w:cs="Arial"/>
          <w:sz w:val="22"/>
          <w:szCs w:val="22"/>
        </w:rPr>
        <w:t xml:space="preserve"> </w:t>
      </w:r>
      <w:r w:rsidR="00C5751B">
        <w:rPr>
          <w:rFonts w:ascii="Arial" w:hAnsi="Arial" w:cs="Arial"/>
          <w:sz w:val="22"/>
          <w:szCs w:val="22"/>
        </w:rPr>
        <w:t xml:space="preserve">žádná </w:t>
      </w:r>
      <w:r w:rsidRPr="00F64363">
        <w:rPr>
          <w:rFonts w:ascii="Arial" w:hAnsi="Arial" w:cs="Arial"/>
          <w:sz w:val="22"/>
          <w:szCs w:val="22"/>
        </w:rPr>
        <w:t>obecně závazná vyhláška</w:t>
      </w:r>
      <w:r w:rsidR="00C5751B">
        <w:rPr>
          <w:rFonts w:ascii="Arial" w:hAnsi="Arial" w:cs="Arial"/>
          <w:sz w:val="22"/>
          <w:szCs w:val="22"/>
        </w:rPr>
        <w:t>.</w:t>
      </w:r>
    </w:p>
    <w:p w14:paraId="18082C70" w14:textId="77777777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0C9D74F2" w14:textId="77777777" w:rsidR="00F64363" w:rsidRPr="00C5751B" w:rsidRDefault="00F64363" w:rsidP="00AB72E6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C5751B">
        <w:rPr>
          <w:rFonts w:ascii="Arial" w:hAnsi="Arial" w:cs="Arial"/>
          <w:i/>
          <w:iCs/>
          <w:sz w:val="22"/>
          <w:szCs w:val="22"/>
        </w:rPr>
        <w:t>Čl. 11</w:t>
      </w:r>
    </w:p>
    <w:p w14:paraId="0F9C317F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64363">
        <w:rPr>
          <w:rFonts w:ascii="Arial" w:hAnsi="Arial" w:cs="Arial"/>
          <w:b/>
          <w:bCs/>
          <w:sz w:val="22"/>
          <w:szCs w:val="22"/>
        </w:rPr>
        <w:t>Účinnost</w:t>
      </w:r>
    </w:p>
    <w:p w14:paraId="762396D9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4E5EE822" w14:textId="2D090E4D" w:rsidR="00774261" w:rsidRPr="00E836B1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 xml:space="preserve">Tato vyhláška </w:t>
      </w:r>
      <w:r w:rsidR="00ED1B29">
        <w:rPr>
          <w:rFonts w:ascii="Arial" w:hAnsi="Arial" w:cs="Arial"/>
          <w:sz w:val="22"/>
          <w:szCs w:val="22"/>
        </w:rPr>
        <w:t xml:space="preserve">s ohledem na naléhavý obecní zájem, kdy obec nemá v současné době platný požární řád obce, </w:t>
      </w:r>
      <w:r w:rsidRPr="00774261">
        <w:rPr>
          <w:rFonts w:ascii="Arial" w:hAnsi="Arial" w:cs="Arial"/>
          <w:sz w:val="22"/>
          <w:szCs w:val="22"/>
        </w:rPr>
        <w:t xml:space="preserve">nabývá účinnosti </w:t>
      </w:r>
      <w:r w:rsidR="00ED1B29">
        <w:rPr>
          <w:rFonts w:ascii="Arial" w:hAnsi="Arial" w:cs="Arial"/>
          <w:sz w:val="22"/>
          <w:szCs w:val="22"/>
        </w:rPr>
        <w:t xml:space="preserve">dne </w:t>
      </w:r>
      <w:r w:rsidR="00ED1B29" w:rsidRPr="00B40161">
        <w:rPr>
          <w:rFonts w:ascii="Arial" w:hAnsi="Arial" w:cs="Arial"/>
          <w:sz w:val="22"/>
          <w:szCs w:val="22"/>
        </w:rPr>
        <w:t>1</w:t>
      </w:r>
      <w:r w:rsidR="00AF43BE" w:rsidRPr="00B40161">
        <w:rPr>
          <w:rFonts w:ascii="Arial" w:hAnsi="Arial" w:cs="Arial"/>
          <w:sz w:val="22"/>
          <w:szCs w:val="22"/>
        </w:rPr>
        <w:t>0</w:t>
      </w:r>
      <w:r w:rsidR="00ED1B29">
        <w:rPr>
          <w:rFonts w:ascii="Arial" w:hAnsi="Arial" w:cs="Arial"/>
          <w:sz w:val="22"/>
          <w:szCs w:val="22"/>
        </w:rPr>
        <w:t>.10. 2023.</w:t>
      </w:r>
    </w:p>
    <w:p w14:paraId="29FC505F" w14:textId="77777777" w:rsidR="00774261" w:rsidRDefault="00774261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27B069C8" w14:textId="77777777" w:rsidR="00ED1B29" w:rsidRDefault="00ED1B29" w:rsidP="00F64363">
      <w:pPr>
        <w:spacing w:after="120"/>
        <w:rPr>
          <w:rFonts w:ascii="Arial" w:hAnsi="Arial" w:cs="Arial"/>
          <w:i/>
          <w:sz w:val="22"/>
          <w:szCs w:val="22"/>
        </w:rPr>
      </w:pPr>
    </w:p>
    <w:p w14:paraId="11FB9F28" w14:textId="77777777" w:rsidR="00ED1B29" w:rsidRDefault="00ED1B29" w:rsidP="00F64363">
      <w:pPr>
        <w:spacing w:after="120"/>
        <w:rPr>
          <w:rFonts w:ascii="Arial" w:hAnsi="Arial" w:cs="Arial"/>
          <w:i/>
          <w:sz w:val="22"/>
          <w:szCs w:val="22"/>
        </w:rPr>
      </w:pPr>
    </w:p>
    <w:p w14:paraId="131A7B56" w14:textId="77777777" w:rsidR="00ED1B29" w:rsidRDefault="00ED1B29" w:rsidP="00F64363">
      <w:pPr>
        <w:spacing w:after="120"/>
        <w:rPr>
          <w:rFonts w:ascii="Arial" w:hAnsi="Arial" w:cs="Arial"/>
          <w:i/>
          <w:sz w:val="22"/>
          <w:szCs w:val="22"/>
        </w:rPr>
      </w:pPr>
    </w:p>
    <w:p w14:paraId="64CDD9FB" w14:textId="1A56E84C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.............................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...................................</w:t>
      </w:r>
    </w:p>
    <w:p w14:paraId="48306293" w14:textId="2564C857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</w:t>
      </w:r>
      <w:r w:rsidR="00ED1B29">
        <w:rPr>
          <w:rFonts w:ascii="Arial" w:hAnsi="Arial" w:cs="Arial"/>
          <w:sz w:val="22"/>
          <w:szCs w:val="22"/>
        </w:rPr>
        <w:t>Tomáš Vidlák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 xml:space="preserve">      </w:t>
      </w:r>
      <w:r w:rsidR="00ED1B29">
        <w:rPr>
          <w:rFonts w:ascii="Arial" w:hAnsi="Arial" w:cs="Arial"/>
          <w:sz w:val="22"/>
          <w:szCs w:val="22"/>
        </w:rPr>
        <w:t>Daniela Pohlová</w:t>
      </w:r>
    </w:p>
    <w:p w14:paraId="03428CEE" w14:textId="2666896C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místostarosta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starost</w:t>
      </w:r>
      <w:r w:rsidR="00ED1B29">
        <w:rPr>
          <w:rFonts w:ascii="Arial" w:hAnsi="Arial" w:cs="Arial"/>
          <w:sz w:val="22"/>
          <w:szCs w:val="22"/>
        </w:rPr>
        <w:t>k</w:t>
      </w:r>
      <w:r w:rsidRPr="00F64363">
        <w:rPr>
          <w:rFonts w:ascii="Arial" w:hAnsi="Arial" w:cs="Arial"/>
          <w:sz w:val="22"/>
          <w:szCs w:val="22"/>
        </w:rPr>
        <w:t>a</w:t>
      </w:r>
    </w:p>
    <w:p w14:paraId="2B252CAD" w14:textId="77777777" w:rsidR="00F64363" w:rsidRPr="00F64363" w:rsidRDefault="00F64363" w:rsidP="00F6436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3A15B546" w14:textId="77777777" w:rsidR="00D865EB" w:rsidRDefault="00D865EB" w:rsidP="0094420F">
      <w:pPr>
        <w:tabs>
          <w:tab w:val="left" w:pos="3780"/>
        </w:tabs>
        <w:jc w:val="both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14:paraId="33443FC2" w14:textId="77777777" w:rsidR="0094420F" w:rsidRPr="0094420F" w:rsidRDefault="0094420F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583F30E4" w14:textId="77777777" w:rsidR="002D4C7B" w:rsidRDefault="002D4C7B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5C4EC413" w14:textId="725F9760" w:rsidR="009B33F1" w:rsidRPr="000E3719" w:rsidRDefault="009B33F1" w:rsidP="00676C57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lastRenderedPageBreak/>
        <w:t>Příloha</w:t>
      </w:r>
      <w:r w:rsidR="000E3719" w:rsidRPr="000E3719">
        <w:rPr>
          <w:rFonts w:ascii="Arial" w:hAnsi="Arial" w:cs="Arial"/>
          <w:b/>
          <w:sz w:val="22"/>
          <w:szCs w:val="22"/>
        </w:rPr>
        <w:t xml:space="preserve"> č. 1</w:t>
      </w:r>
      <w:r w:rsidRPr="000E3719">
        <w:rPr>
          <w:rFonts w:ascii="Arial" w:hAnsi="Arial" w:cs="Arial"/>
          <w:b/>
          <w:sz w:val="22"/>
          <w:szCs w:val="22"/>
        </w:rPr>
        <w:t xml:space="preserve"> k obecně závazné vyhlášce č</w:t>
      </w:r>
      <w:r w:rsidR="006F76D2" w:rsidRPr="000E3719">
        <w:rPr>
          <w:rFonts w:ascii="Arial" w:hAnsi="Arial" w:cs="Arial"/>
          <w:b/>
          <w:sz w:val="22"/>
          <w:szCs w:val="22"/>
        </w:rPr>
        <w:t xml:space="preserve">. </w:t>
      </w:r>
      <w:r w:rsidR="00ED1B29">
        <w:rPr>
          <w:rFonts w:ascii="Arial" w:hAnsi="Arial" w:cs="Arial"/>
          <w:b/>
          <w:sz w:val="22"/>
          <w:szCs w:val="22"/>
        </w:rPr>
        <w:t>1</w:t>
      </w:r>
      <w:r w:rsidR="000E3719" w:rsidRPr="000E3719">
        <w:rPr>
          <w:rFonts w:ascii="Arial" w:hAnsi="Arial" w:cs="Arial"/>
          <w:b/>
          <w:sz w:val="22"/>
          <w:szCs w:val="22"/>
        </w:rPr>
        <w:t>/20</w:t>
      </w:r>
      <w:r w:rsidR="00ED1B29">
        <w:rPr>
          <w:rFonts w:ascii="Arial" w:hAnsi="Arial" w:cs="Arial"/>
          <w:b/>
          <w:sz w:val="22"/>
          <w:szCs w:val="22"/>
        </w:rPr>
        <w:t>23</w:t>
      </w:r>
      <w:r w:rsidR="000E3719"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54C4FB7F" w14:textId="35BB598E" w:rsidR="009B33F1" w:rsidRPr="000E3719" w:rsidRDefault="000E3719" w:rsidP="00676C57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 xml:space="preserve">Seznam sil a prostředků jednotek požární ochrany z požárního poplachového plánu </w:t>
      </w:r>
      <w:r w:rsidR="00ED1B29">
        <w:rPr>
          <w:rFonts w:ascii="Arial" w:hAnsi="Arial" w:cs="Arial"/>
          <w:sz w:val="22"/>
          <w:szCs w:val="22"/>
        </w:rPr>
        <w:t xml:space="preserve">Královéhradeckého </w:t>
      </w:r>
      <w:r w:rsidRPr="000E3719">
        <w:rPr>
          <w:rFonts w:ascii="Arial" w:hAnsi="Arial" w:cs="Arial"/>
          <w:sz w:val="22"/>
          <w:szCs w:val="22"/>
        </w:rPr>
        <w:t>kraje</w:t>
      </w:r>
      <w:r w:rsidR="003F468D">
        <w:rPr>
          <w:rFonts w:ascii="Arial" w:hAnsi="Arial" w:cs="Arial"/>
          <w:sz w:val="22"/>
          <w:szCs w:val="22"/>
        </w:rPr>
        <w:t>.</w:t>
      </w:r>
    </w:p>
    <w:p w14:paraId="23F114E0" w14:textId="77777777" w:rsidR="006F76D2" w:rsidRPr="000E3719" w:rsidRDefault="006F76D2" w:rsidP="00676C57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72BA91C4" w14:textId="35ACC2C4" w:rsidR="000E3719" w:rsidRPr="000E3719" w:rsidRDefault="000E3719" w:rsidP="00676C57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 xml:space="preserve">Příloha č. 2 k obecně závazné vyhlášce č. </w:t>
      </w:r>
      <w:r w:rsidR="00ED1B29">
        <w:rPr>
          <w:rFonts w:ascii="Arial" w:hAnsi="Arial" w:cs="Arial"/>
          <w:b/>
          <w:sz w:val="22"/>
          <w:szCs w:val="22"/>
        </w:rPr>
        <w:t>1</w:t>
      </w:r>
      <w:r w:rsidRPr="000E3719">
        <w:rPr>
          <w:rFonts w:ascii="Arial" w:hAnsi="Arial" w:cs="Arial"/>
          <w:b/>
          <w:sz w:val="22"/>
          <w:szCs w:val="22"/>
        </w:rPr>
        <w:t>/20</w:t>
      </w:r>
      <w:r w:rsidR="00ED1B29">
        <w:rPr>
          <w:rFonts w:ascii="Arial" w:hAnsi="Arial" w:cs="Arial"/>
          <w:b/>
          <w:sz w:val="22"/>
          <w:szCs w:val="22"/>
        </w:rPr>
        <w:t>23</w:t>
      </w:r>
      <w:r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7A76F579" w14:textId="77777777" w:rsidR="000E3719" w:rsidRPr="000E3719" w:rsidRDefault="000E3719" w:rsidP="00676C57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Požární technika a věcné prostředky požární ochrany</w:t>
      </w:r>
      <w:r w:rsidR="003F468D">
        <w:rPr>
          <w:rFonts w:ascii="Arial" w:hAnsi="Arial" w:cs="Arial"/>
          <w:sz w:val="22"/>
          <w:szCs w:val="22"/>
        </w:rPr>
        <w:t xml:space="preserve"> JSDH obce.</w:t>
      </w:r>
    </w:p>
    <w:p w14:paraId="40B42B1A" w14:textId="77777777" w:rsidR="000E3719" w:rsidRPr="000E3719" w:rsidRDefault="000E3719" w:rsidP="00676C57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AE65FEE" w14:textId="351A709D" w:rsidR="000E3719" w:rsidRPr="000E3719" w:rsidRDefault="000E3719" w:rsidP="00676C57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 xml:space="preserve">Příloha č. 3 k obecně závazné vyhlášce č. </w:t>
      </w:r>
      <w:r w:rsidR="00ED1B29">
        <w:rPr>
          <w:rFonts w:ascii="Arial" w:hAnsi="Arial" w:cs="Arial"/>
          <w:b/>
          <w:sz w:val="22"/>
          <w:szCs w:val="22"/>
        </w:rPr>
        <w:t>3</w:t>
      </w:r>
      <w:r w:rsidRPr="000E3719">
        <w:rPr>
          <w:rFonts w:ascii="Arial" w:hAnsi="Arial" w:cs="Arial"/>
          <w:b/>
          <w:sz w:val="22"/>
          <w:szCs w:val="22"/>
        </w:rPr>
        <w:t>/20</w:t>
      </w:r>
      <w:r w:rsidR="00ED1B29">
        <w:rPr>
          <w:rFonts w:ascii="Arial" w:hAnsi="Arial" w:cs="Arial"/>
          <w:b/>
          <w:sz w:val="22"/>
          <w:szCs w:val="22"/>
        </w:rPr>
        <w:t>23</w:t>
      </w:r>
      <w:r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52FB2558" w14:textId="77777777" w:rsidR="000E3719" w:rsidRPr="000E3719" w:rsidRDefault="000E3719" w:rsidP="00676C57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Přehled zdrojů vody</w:t>
      </w:r>
      <w:r w:rsidR="00B940A8">
        <w:rPr>
          <w:rFonts w:ascii="Arial" w:hAnsi="Arial" w:cs="Arial"/>
          <w:sz w:val="22"/>
          <w:szCs w:val="22"/>
        </w:rPr>
        <w:t xml:space="preserve"> (výpis z nařízení kraje + stanovené zdroje vody nad rámec tohoto nařízení kraje)</w:t>
      </w:r>
      <w:r w:rsidR="003F468D">
        <w:rPr>
          <w:rFonts w:ascii="Arial" w:hAnsi="Arial" w:cs="Arial"/>
          <w:sz w:val="22"/>
          <w:szCs w:val="22"/>
        </w:rPr>
        <w:t>.</w:t>
      </w:r>
    </w:p>
    <w:p w14:paraId="07D492CA" w14:textId="77777777" w:rsidR="000E3719" w:rsidRPr="000E3719" w:rsidRDefault="000E3719" w:rsidP="00676C57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Plánek obce s vyznačením zdrojů vody pro hašení požárů, čerpacích stanovišť a</w:t>
      </w:r>
      <w:r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směru příjezdu k</w:t>
      </w:r>
      <w:r w:rsidR="003F468D"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nim</w:t>
      </w:r>
      <w:r w:rsidR="003F468D">
        <w:rPr>
          <w:rFonts w:ascii="Arial" w:hAnsi="Arial" w:cs="Arial"/>
          <w:sz w:val="22"/>
          <w:szCs w:val="22"/>
        </w:rPr>
        <w:t>.</w:t>
      </w:r>
    </w:p>
    <w:p w14:paraId="010FFF7E" w14:textId="77777777" w:rsidR="006F76D2" w:rsidRDefault="006F76D2" w:rsidP="00676C57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0A263554" w14:textId="491621C6" w:rsidR="00ED1B29" w:rsidRPr="000E3719" w:rsidRDefault="00ED1B29" w:rsidP="00676C57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 xml:space="preserve">Příloha č. </w:t>
      </w:r>
      <w:r>
        <w:rPr>
          <w:rFonts w:ascii="Arial" w:hAnsi="Arial" w:cs="Arial"/>
          <w:b/>
          <w:sz w:val="22"/>
          <w:szCs w:val="22"/>
        </w:rPr>
        <w:t>4</w:t>
      </w:r>
      <w:r w:rsidRPr="000E3719">
        <w:rPr>
          <w:rFonts w:ascii="Arial" w:hAnsi="Arial" w:cs="Arial"/>
          <w:b/>
          <w:sz w:val="22"/>
          <w:szCs w:val="22"/>
        </w:rPr>
        <w:t xml:space="preserve"> k obecně závazné vyhlášce č. </w:t>
      </w:r>
      <w:r>
        <w:rPr>
          <w:rFonts w:ascii="Arial" w:hAnsi="Arial" w:cs="Arial"/>
          <w:b/>
          <w:sz w:val="22"/>
          <w:szCs w:val="22"/>
        </w:rPr>
        <w:t>1</w:t>
      </w:r>
      <w:r w:rsidRPr="000E3719">
        <w:rPr>
          <w:rFonts w:ascii="Arial" w:hAnsi="Arial" w:cs="Arial"/>
          <w:b/>
          <w:sz w:val="22"/>
          <w:szCs w:val="22"/>
        </w:rPr>
        <w:t>/20</w:t>
      </w:r>
      <w:r>
        <w:rPr>
          <w:rFonts w:ascii="Arial" w:hAnsi="Arial" w:cs="Arial"/>
          <w:b/>
          <w:sz w:val="22"/>
          <w:szCs w:val="22"/>
        </w:rPr>
        <w:t>23</w:t>
      </w:r>
      <w:r w:rsidRPr="000E3719">
        <w:rPr>
          <w:rFonts w:ascii="Arial" w:hAnsi="Arial" w:cs="Arial"/>
          <w:b/>
          <w:sz w:val="22"/>
          <w:szCs w:val="22"/>
        </w:rPr>
        <w:t>, kterou se vydává požární řád</w:t>
      </w:r>
    </w:p>
    <w:p w14:paraId="76D89D45" w14:textId="6F652501" w:rsidR="00ED1B29" w:rsidRPr="000E3719" w:rsidRDefault="00ED1B29" w:rsidP="00676C57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Podmínky požární bezpečnosti při činnostech a v objektech nebo v době zvýšeného nebezpečí vzniku požáru se zřetelem na místní podmínky.</w:t>
      </w:r>
    </w:p>
    <w:p w14:paraId="500FD333" w14:textId="77777777" w:rsidR="00ED1B29" w:rsidRDefault="00ED1B29" w:rsidP="009B33F1">
      <w:pPr>
        <w:spacing w:after="120"/>
        <w:rPr>
          <w:rFonts w:ascii="Arial" w:hAnsi="Arial" w:cs="Arial"/>
          <w:sz w:val="22"/>
          <w:szCs w:val="22"/>
        </w:rPr>
      </w:pPr>
    </w:p>
    <w:p w14:paraId="5DC92969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024C9F8E" w14:textId="77777777" w:rsidR="00966E6A" w:rsidRPr="000E3719" w:rsidRDefault="00966E6A" w:rsidP="00966E6A">
      <w:pPr>
        <w:spacing w:after="120"/>
        <w:rPr>
          <w:rFonts w:ascii="Arial" w:hAnsi="Arial" w:cs="Arial"/>
          <w:sz w:val="22"/>
          <w:szCs w:val="22"/>
        </w:rPr>
      </w:pPr>
    </w:p>
    <w:p w14:paraId="5091B405" w14:textId="65448B47" w:rsidR="00264860" w:rsidRPr="00D0105C" w:rsidRDefault="00EB68DE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br w:type="page"/>
      </w:r>
      <w:r w:rsidR="00264860" w:rsidRPr="00D0105C">
        <w:rPr>
          <w:rFonts w:ascii="Arial" w:hAnsi="Arial" w:cs="Arial"/>
          <w:b/>
          <w:bCs/>
          <w:iCs/>
          <w:sz w:val="22"/>
          <w:szCs w:val="22"/>
        </w:rPr>
        <w:lastRenderedPageBreak/>
        <w:t xml:space="preserve">Příloha č. 1 k obecně závazné vyhlášce č. </w:t>
      </w:r>
      <w:r w:rsidR="00ED1B29">
        <w:rPr>
          <w:rFonts w:ascii="Arial" w:hAnsi="Arial" w:cs="Arial"/>
          <w:b/>
          <w:bCs/>
          <w:iCs/>
          <w:sz w:val="22"/>
          <w:szCs w:val="22"/>
        </w:rPr>
        <w:t>1</w:t>
      </w:r>
      <w:r w:rsidR="00264860" w:rsidRPr="00D0105C">
        <w:rPr>
          <w:rFonts w:ascii="Arial" w:hAnsi="Arial" w:cs="Arial"/>
          <w:b/>
          <w:bCs/>
          <w:iCs/>
          <w:sz w:val="22"/>
          <w:szCs w:val="22"/>
        </w:rPr>
        <w:t>/20</w:t>
      </w:r>
      <w:r w:rsidR="00ED1B29">
        <w:rPr>
          <w:rFonts w:ascii="Arial" w:hAnsi="Arial" w:cs="Arial"/>
          <w:b/>
          <w:bCs/>
          <w:iCs/>
          <w:sz w:val="22"/>
          <w:szCs w:val="22"/>
        </w:rPr>
        <w:t>23</w:t>
      </w:r>
      <w:r w:rsidR="00264860"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14:paraId="16A94118" w14:textId="77777777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7632EF09" w14:textId="05C3F91D" w:rsidR="00264860" w:rsidRPr="00D0105C" w:rsidRDefault="00264860" w:rsidP="00177967">
      <w:pPr>
        <w:pStyle w:val="Nadpis7"/>
        <w:spacing w:before="6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 xml:space="preserve">z požárního poplachového plánu </w:t>
      </w:r>
      <w:r w:rsidR="00ED1B29">
        <w:rPr>
          <w:rFonts w:ascii="Arial" w:hAnsi="Arial" w:cs="Arial"/>
          <w:b/>
          <w:sz w:val="22"/>
          <w:szCs w:val="22"/>
          <w:u w:val="single"/>
        </w:rPr>
        <w:t xml:space="preserve">Královéhradeckého </w:t>
      </w:r>
      <w:r w:rsidRPr="00D0105C">
        <w:rPr>
          <w:rFonts w:ascii="Arial" w:hAnsi="Arial" w:cs="Arial"/>
          <w:b/>
          <w:sz w:val="22"/>
          <w:szCs w:val="22"/>
          <w:u w:val="single"/>
        </w:rPr>
        <w:t>kraje</w:t>
      </w:r>
    </w:p>
    <w:p w14:paraId="1B093641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4B730ECA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 xml:space="preserve">Seznam sil a prostředků jednotek požární ochrany pro první stupeň poplachu </w:t>
      </w:r>
      <w:proofErr w:type="gramStart"/>
      <w:r w:rsidRPr="00D0105C">
        <w:rPr>
          <w:rFonts w:ascii="Arial" w:hAnsi="Arial" w:cs="Arial"/>
          <w:sz w:val="22"/>
          <w:szCs w:val="22"/>
        </w:rPr>
        <w:t>obdrží</w:t>
      </w:r>
      <w:proofErr w:type="gramEnd"/>
      <w:r w:rsidRPr="00D0105C">
        <w:rPr>
          <w:rFonts w:ascii="Arial" w:hAnsi="Arial" w:cs="Arial"/>
          <w:sz w:val="22"/>
          <w:szCs w:val="22"/>
        </w:rPr>
        <w:t xml:space="preserve"> ohlašovny požárů obce a právnické osoby a podnikající fyzické osoby, které zřizují jednotku požární ochrany.</w:t>
      </w:r>
    </w:p>
    <w:p w14:paraId="180B378C" w14:textId="77777777" w:rsidR="00264860" w:rsidRPr="00D0105C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015EB960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29FA3E3D" w14:textId="77777777" w:rsidR="00264860" w:rsidRPr="00D0105C" w:rsidRDefault="00264860" w:rsidP="00264860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17"/>
        <w:gridCol w:w="1986"/>
        <w:gridCol w:w="1807"/>
        <w:gridCol w:w="1807"/>
        <w:gridCol w:w="1756"/>
      </w:tblGrid>
      <w:tr w:rsidR="00264860" w:rsidRPr="00D0105C" w14:paraId="2CFED12D" w14:textId="77777777" w:rsidTr="0054059F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328401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264860" w:rsidRPr="00D0105C" w14:paraId="78BD97DC" w14:textId="77777777" w:rsidTr="0054059F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AB6D06" w14:textId="77777777"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825C34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1810F4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4F4739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B6BFC5E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264860" w:rsidRPr="00D0105C" w14:paraId="1AB11327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77BA8D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3C6ECB" w14:textId="17050BA7" w:rsidR="00264860" w:rsidRPr="005E4FFC" w:rsidRDefault="00663A3F" w:rsidP="009D188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4FFC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62451D" w:rsidRPr="005E4FFC">
              <w:rPr>
                <w:rFonts w:ascii="Arial" w:hAnsi="Arial" w:cs="Arial"/>
                <w:sz w:val="22"/>
                <w:szCs w:val="22"/>
              </w:rPr>
              <w:t xml:space="preserve">HZS </w:t>
            </w:r>
            <w:r w:rsidR="005E4FFC" w:rsidRPr="005E4FFC">
              <w:rPr>
                <w:rFonts w:ascii="Arial" w:hAnsi="Arial" w:cs="Arial"/>
                <w:sz w:val="22"/>
                <w:szCs w:val="22"/>
              </w:rPr>
              <w:t xml:space="preserve">Královéhradeckého </w:t>
            </w:r>
            <w:r w:rsidR="009D1880" w:rsidRPr="005E4FFC">
              <w:rPr>
                <w:rFonts w:ascii="Arial" w:hAnsi="Arial" w:cs="Arial"/>
                <w:sz w:val="22"/>
                <w:szCs w:val="22"/>
              </w:rPr>
              <w:t xml:space="preserve">kraje – </w:t>
            </w:r>
            <w:r w:rsidR="005E4FFC">
              <w:rPr>
                <w:rFonts w:ascii="Arial" w:hAnsi="Arial" w:cs="Arial"/>
                <w:sz w:val="22"/>
                <w:szCs w:val="22"/>
              </w:rPr>
              <w:t>stanice</w:t>
            </w:r>
            <w:r w:rsidR="009D1880" w:rsidRPr="005E4FF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E4FFC" w:rsidRPr="005E4FFC">
              <w:rPr>
                <w:rFonts w:ascii="Arial" w:hAnsi="Arial" w:cs="Arial"/>
                <w:sz w:val="22"/>
                <w:szCs w:val="22"/>
              </w:rPr>
              <w:t>Dobruška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7324BC" w14:textId="012EC21D" w:rsidR="00264860" w:rsidRPr="00D865EB" w:rsidRDefault="00663A3F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65EB">
              <w:rPr>
                <w:rFonts w:ascii="Arial" w:hAnsi="Arial" w:cs="Arial"/>
                <w:sz w:val="22"/>
                <w:szCs w:val="22"/>
              </w:rPr>
              <w:t>J</w:t>
            </w:r>
            <w:r w:rsidR="00D865EB" w:rsidRPr="00D865EB">
              <w:rPr>
                <w:rFonts w:ascii="Arial" w:hAnsi="Arial" w:cs="Arial"/>
                <w:sz w:val="22"/>
                <w:szCs w:val="22"/>
              </w:rPr>
              <w:t>SDH</w:t>
            </w:r>
            <w:r w:rsidRPr="00D865E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E4FFC" w:rsidRPr="00D865EB">
              <w:rPr>
                <w:rFonts w:ascii="Arial" w:hAnsi="Arial" w:cs="Arial"/>
                <w:sz w:val="22"/>
                <w:szCs w:val="22"/>
              </w:rPr>
              <w:t>města Solnice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55029C" w14:textId="378495BF" w:rsidR="00264860" w:rsidRPr="00D865EB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65EB">
              <w:rPr>
                <w:rFonts w:ascii="Arial" w:hAnsi="Arial" w:cs="Arial"/>
                <w:sz w:val="22"/>
                <w:szCs w:val="22"/>
              </w:rPr>
              <w:t>J</w:t>
            </w:r>
            <w:r w:rsidR="002F1F16" w:rsidRPr="00D865EB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D865EB" w:rsidRPr="00D865EB">
              <w:rPr>
                <w:rFonts w:ascii="Arial" w:hAnsi="Arial" w:cs="Arial"/>
                <w:sz w:val="22"/>
                <w:szCs w:val="22"/>
              </w:rPr>
              <w:t>obce Dobré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51EB00" w14:textId="2E9BEE7D" w:rsidR="00264860" w:rsidRPr="0062451D" w:rsidRDefault="00264860" w:rsidP="0062451D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62451D" w:rsidRPr="0062451D" w14:paraId="4B3DB78D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3882D5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Kategorie jednotek požární ochrany</w:t>
            </w:r>
            <w:r w:rsidR="000249FB">
              <w:rPr>
                <w:rFonts w:ascii="Arial" w:hAnsi="Arial" w:cs="Arial"/>
                <w:b/>
                <w:sz w:val="22"/>
                <w:szCs w:val="22"/>
              </w:rPr>
              <w:t xml:space="preserve">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FFD9AF" w14:textId="77777777" w:rsidR="00264860" w:rsidRPr="005E4FFC" w:rsidRDefault="00C1273A" w:rsidP="000249F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4FFC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4EB9CF" w14:textId="77777777" w:rsidR="00264860" w:rsidRPr="00D865EB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65EB">
              <w:rPr>
                <w:rFonts w:ascii="Arial" w:hAnsi="Arial" w:cs="Arial"/>
                <w:sz w:val="22"/>
                <w:szCs w:val="22"/>
              </w:rPr>
              <w:t>JPO II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3B0C9E" w14:textId="77777777" w:rsidR="00264860" w:rsidRPr="00D865EB" w:rsidRDefault="002F1F16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65EB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60021C" w14:textId="2F18FBAA" w:rsidR="00264860" w:rsidRPr="0062451D" w:rsidRDefault="00264860" w:rsidP="00C1273A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</w:tbl>
    <w:p w14:paraId="19B76BB9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CAC6755" w14:textId="77777777" w:rsidR="00264860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14:paraId="6D04FA86" w14:textId="77777777" w:rsidR="0062451D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HZS – hasičský záchranný sbor</w:t>
      </w:r>
      <w:r w:rsidR="00947A8B">
        <w:rPr>
          <w:rFonts w:ascii="Arial" w:hAnsi="Arial" w:cs="Arial"/>
          <w:sz w:val="22"/>
          <w:szCs w:val="22"/>
        </w:rPr>
        <w:t>,</w:t>
      </w:r>
    </w:p>
    <w:p w14:paraId="730BCDEE" w14:textId="77777777" w:rsidR="000249FB" w:rsidRDefault="000249F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249FB">
        <w:rPr>
          <w:rFonts w:ascii="Arial" w:hAnsi="Arial" w:cs="Arial"/>
          <w:sz w:val="22"/>
          <w:szCs w:val="22"/>
        </w:rPr>
        <w:t>JPO – jednotka požární ochrany</w:t>
      </w:r>
      <w:r>
        <w:rPr>
          <w:rFonts w:ascii="Arial" w:hAnsi="Arial" w:cs="Arial"/>
          <w:sz w:val="22"/>
          <w:szCs w:val="22"/>
        </w:rPr>
        <w:t xml:space="preserve"> (příloha </w:t>
      </w:r>
      <w:r w:rsidR="00C1273A">
        <w:rPr>
          <w:rFonts w:ascii="Arial" w:hAnsi="Arial" w:cs="Arial"/>
          <w:sz w:val="22"/>
          <w:szCs w:val="22"/>
        </w:rPr>
        <w:t>k zákonu o požární ochraně</w:t>
      </w:r>
      <w:r>
        <w:rPr>
          <w:rFonts w:ascii="Arial" w:hAnsi="Arial" w:cs="Arial"/>
          <w:sz w:val="22"/>
          <w:szCs w:val="22"/>
        </w:rPr>
        <w:t>),</w:t>
      </w:r>
    </w:p>
    <w:p w14:paraId="26E808FE" w14:textId="77777777" w:rsidR="00663A3F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63A3F">
        <w:rPr>
          <w:rFonts w:ascii="Arial" w:hAnsi="Arial" w:cs="Arial"/>
          <w:sz w:val="22"/>
          <w:szCs w:val="22"/>
        </w:rPr>
        <w:t>JSDH – jednotka sboru dobrovolných hasičů</w:t>
      </w:r>
      <w:r>
        <w:rPr>
          <w:rFonts w:ascii="Arial" w:hAnsi="Arial" w:cs="Arial"/>
          <w:sz w:val="22"/>
          <w:szCs w:val="22"/>
        </w:rPr>
        <w:t>,</w:t>
      </w:r>
    </w:p>
    <w:p w14:paraId="2EADB08C" w14:textId="77777777" w:rsidR="009D1880" w:rsidRDefault="009D188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HS – hasičská stanice,</w:t>
      </w:r>
    </w:p>
    <w:p w14:paraId="585AAE25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stupně poplachu – viz § 20 a násl. vyhlášky č. 328/2001 Sb., </w:t>
      </w:r>
      <w:r w:rsidRPr="00947A8B">
        <w:rPr>
          <w:rFonts w:ascii="Arial" w:hAnsi="Arial" w:cs="Arial"/>
          <w:sz w:val="22"/>
          <w:szCs w:val="22"/>
        </w:rPr>
        <w:t>o některých podrobnostech zabezpečení integrovaného záchranného systému</w:t>
      </w:r>
      <w:r w:rsidR="000249FB">
        <w:rPr>
          <w:rFonts w:ascii="Arial" w:hAnsi="Arial" w:cs="Arial"/>
          <w:sz w:val="22"/>
          <w:szCs w:val="22"/>
        </w:rPr>
        <w:t>, ve znění pozdějších předpisů.</w:t>
      </w:r>
    </w:p>
    <w:p w14:paraId="29D79FA1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013A354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C6D9E11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455AFC5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644D7E1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A1ABF3C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F273B3C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F184FD9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2BC3CFA" w14:textId="77777777" w:rsidR="00663A3F" w:rsidRPr="00D0105C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A7C3A7B" w14:textId="77777777" w:rsidR="00264860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ADC5D98" w14:textId="77777777" w:rsidR="00AA2424" w:rsidRPr="00D0105C" w:rsidRDefault="00AA2424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2FF730D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0CED839B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0EDE8889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3C35E026" w14:textId="77777777" w:rsidR="00BD2DD1" w:rsidRDefault="00BD2DD1">
      <w:pPr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0A289E3B" w14:textId="75042CC1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2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 č. </w:t>
      </w:r>
      <w:r w:rsidR="00ED1B29">
        <w:rPr>
          <w:rFonts w:ascii="Arial" w:hAnsi="Arial" w:cs="Arial"/>
          <w:b/>
          <w:bCs/>
          <w:iCs/>
          <w:sz w:val="22"/>
          <w:szCs w:val="22"/>
        </w:rPr>
        <w:t>1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/20</w:t>
      </w:r>
      <w:r w:rsidR="00ED1B29">
        <w:rPr>
          <w:rFonts w:ascii="Arial" w:hAnsi="Arial" w:cs="Arial"/>
          <w:b/>
          <w:bCs/>
          <w:iCs/>
          <w:sz w:val="22"/>
          <w:szCs w:val="22"/>
        </w:rPr>
        <w:t>23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14:paraId="534AE239" w14:textId="77777777" w:rsidR="00264860" w:rsidRPr="00D0105C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7AD585A9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6C75A63E" w14:textId="06565135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D0105C">
        <w:rPr>
          <w:rFonts w:ascii="Arial" w:hAnsi="Arial" w:cs="Arial"/>
          <w:b/>
          <w:bCs/>
          <w:sz w:val="22"/>
          <w:szCs w:val="22"/>
          <w:u w:val="single"/>
        </w:rPr>
        <w:t>Požární technika a věcné prostředky požární ochrany</w:t>
      </w:r>
      <w:r w:rsidR="00C904D8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C904D8" w:rsidRPr="00676C57">
        <w:rPr>
          <w:rFonts w:ascii="Arial" w:hAnsi="Arial" w:cs="Arial"/>
          <w:b/>
          <w:bCs/>
          <w:sz w:val="22"/>
          <w:szCs w:val="22"/>
          <w:u w:val="single"/>
        </w:rPr>
        <w:t xml:space="preserve">JSDH obce </w:t>
      </w:r>
    </w:p>
    <w:p w14:paraId="7877907B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410"/>
        <w:gridCol w:w="3977"/>
        <w:gridCol w:w="745"/>
      </w:tblGrid>
      <w:tr w:rsidR="00264860" w:rsidRPr="00D0105C" w14:paraId="2EA55911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EEB78C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0428E2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A15AB1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21040E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  <w:r w:rsidR="00C904D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členů</w:t>
            </w:r>
          </w:p>
        </w:tc>
      </w:tr>
      <w:tr w:rsidR="00264860" w:rsidRPr="00D0105C" w14:paraId="5441F0B9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569BB3" w14:textId="14B4BCD0" w:rsidR="00C904D8" w:rsidRPr="0057700C" w:rsidRDefault="00C1273A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7700C">
              <w:rPr>
                <w:rFonts w:ascii="Arial" w:hAnsi="Arial" w:cs="Arial"/>
                <w:sz w:val="22"/>
                <w:szCs w:val="22"/>
              </w:rPr>
              <w:t>J</w:t>
            </w:r>
            <w:r w:rsidR="00C904D8" w:rsidRPr="0057700C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D865EB" w:rsidRPr="0057700C">
              <w:rPr>
                <w:rFonts w:ascii="Arial" w:hAnsi="Arial" w:cs="Arial"/>
                <w:sz w:val="22"/>
                <w:szCs w:val="22"/>
              </w:rPr>
              <w:t>obce Dobré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9FD02F" w14:textId="77777777" w:rsidR="00264860" w:rsidRPr="0057700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7700C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0270B9" w14:textId="14D74E39" w:rsidR="00264860" w:rsidRPr="0057700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7700C">
              <w:rPr>
                <w:rFonts w:ascii="Arial" w:hAnsi="Arial" w:cs="Arial"/>
                <w:sz w:val="22"/>
                <w:szCs w:val="22"/>
              </w:rPr>
              <w:t>CAS 32 T815, DA</w:t>
            </w:r>
            <w:r w:rsidR="00D865EB" w:rsidRPr="0057700C">
              <w:rPr>
                <w:rFonts w:ascii="Arial" w:hAnsi="Arial" w:cs="Arial"/>
                <w:sz w:val="22"/>
                <w:szCs w:val="22"/>
              </w:rPr>
              <w:t>8</w:t>
            </w:r>
            <w:r w:rsidRPr="0057700C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57700C" w:rsidRPr="0057700C">
              <w:rPr>
                <w:rFonts w:ascii="Arial" w:hAnsi="Arial" w:cs="Arial"/>
                <w:sz w:val="22"/>
                <w:szCs w:val="22"/>
              </w:rPr>
              <w:t xml:space="preserve">PN, </w:t>
            </w:r>
            <w:r w:rsidR="00D865EB" w:rsidRPr="0057700C">
              <w:rPr>
                <w:rFonts w:ascii="Arial" w:hAnsi="Arial" w:cs="Arial"/>
                <w:sz w:val="22"/>
                <w:szCs w:val="22"/>
              </w:rPr>
              <w:t xml:space="preserve">PMS12, PV, PMČ, </w:t>
            </w:r>
            <w:r w:rsidR="0057700C" w:rsidRPr="0057700C">
              <w:rPr>
                <w:rFonts w:ascii="Arial" w:hAnsi="Arial" w:cs="Arial"/>
                <w:sz w:val="22"/>
                <w:szCs w:val="22"/>
              </w:rPr>
              <w:t xml:space="preserve">EC 2,2 kW, </w:t>
            </w:r>
            <w:r w:rsidR="00D865EB" w:rsidRPr="0057700C">
              <w:rPr>
                <w:rFonts w:ascii="Arial" w:hAnsi="Arial" w:cs="Arial"/>
                <w:sz w:val="22"/>
                <w:szCs w:val="22"/>
              </w:rPr>
              <w:t>EC</w:t>
            </w:r>
            <w:r w:rsidR="0057700C" w:rsidRPr="0057700C">
              <w:rPr>
                <w:rFonts w:ascii="Arial" w:hAnsi="Arial" w:cs="Arial"/>
                <w:sz w:val="22"/>
                <w:szCs w:val="22"/>
              </w:rPr>
              <w:t xml:space="preserve"> 3 kW</w:t>
            </w:r>
            <w:r w:rsidR="00D865EB" w:rsidRPr="0057700C">
              <w:rPr>
                <w:rFonts w:ascii="Arial" w:hAnsi="Arial" w:cs="Arial"/>
                <w:sz w:val="22"/>
                <w:szCs w:val="22"/>
              </w:rPr>
              <w:t>, EC</w:t>
            </w:r>
            <w:r w:rsidR="0057700C" w:rsidRPr="0057700C">
              <w:rPr>
                <w:rFonts w:ascii="Arial" w:hAnsi="Arial" w:cs="Arial"/>
                <w:sz w:val="22"/>
                <w:szCs w:val="22"/>
              </w:rPr>
              <w:t xml:space="preserve"> 6,5 kW,</w:t>
            </w:r>
            <w:r w:rsidRPr="0057700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7700C" w:rsidRPr="0057700C">
              <w:rPr>
                <w:rFonts w:ascii="Arial" w:hAnsi="Arial" w:cs="Arial"/>
                <w:sz w:val="22"/>
                <w:szCs w:val="22"/>
              </w:rPr>
              <w:t>KMP, 2x ŘMP, 2x KČ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AB0DED" w14:textId="79618782" w:rsidR="00264860" w:rsidRPr="0057700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7700C">
              <w:rPr>
                <w:rFonts w:ascii="Arial" w:hAnsi="Arial" w:cs="Arial"/>
                <w:sz w:val="22"/>
                <w:szCs w:val="22"/>
              </w:rPr>
              <w:t>1</w:t>
            </w:r>
            <w:r w:rsidR="0032369B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</w:tbl>
    <w:p w14:paraId="3965EB8E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160A763D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2A66B8DC" w14:textId="77777777" w:rsidR="00264860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C904D8">
        <w:rPr>
          <w:rFonts w:ascii="Arial" w:hAnsi="Arial" w:cs="Arial"/>
          <w:bCs/>
          <w:sz w:val="22"/>
          <w:szCs w:val="22"/>
        </w:rPr>
        <w:t>Pozn.:</w:t>
      </w:r>
    </w:p>
    <w:p w14:paraId="41CE9A53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CAS – cisternová automobilová stříkačka,</w:t>
      </w:r>
    </w:p>
    <w:p w14:paraId="2E034A27" w14:textId="35FFC33A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DA – dopravní </w:t>
      </w:r>
      <w:r w:rsidR="00663A3F">
        <w:rPr>
          <w:rFonts w:ascii="Arial" w:hAnsi="Arial" w:cs="Arial"/>
          <w:bCs/>
          <w:sz w:val="22"/>
          <w:szCs w:val="22"/>
        </w:rPr>
        <w:t>automobil</w:t>
      </w:r>
      <w:r w:rsidR="0057700C">
        <w:rPr>
          <w:rFonts w:ascii="Arial" w:hAnsi="Arial" w:cs="Arial"/>
          <w:bCs/>
          <w:sz w:val="22"/>
          <w:szCs w:val="22"/>
        </w:rPr>
        <w:t>.</w:t>
      </w:r>
    </w:p>
    <w:p w14:paraId="4F40988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C275AA3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CCD0DE3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19A7BE2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E8F4C58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A708B23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A9675E9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9364E53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367A87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AB6765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4E66F0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73E1258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35299CE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2E3338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13C84A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9B9E6D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BDAA838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E74307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A73B040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33D667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59177B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8AA8B11" w14:textId="77777777"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1A5BEA6" w14:textId="77777777" w:rsidR="00663A3F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E8FDE57" w14:textId="77777777" w:rsidR="00663A3F" w:rsidRPr="00D0105C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05188FE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3016CD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8BA2609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852199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0AD568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4DE5A2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E256B21" w14:textId="77777777" w:rsidR="00BD2DD1" w:rsidRDefault="00BD2DD1">
      <w:pPr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31367353" w14:textId="79E4EB5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3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 č. </w:t>
      </w:r>
      <w:r w:rsidR="00ED1B29">
        <w:rPr>
          <w:rFonts w:ascii="Arial" w:hAnsi="Arial" w:cs="Arial"/>
          <w:b/>
          <w:bCs/>
          <w:iCs/>
          <w:sz w:val="22"/>
          <w:szCs w:val="22"/>
        </w:rPr>
        <w:t>1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/20</w:t>
      </w:r>
      <w:r w:rsidR="00ED1B29">
        <w:rPr>
          <w:rFonts w:ascii="Arial" w:hAnsi="Arial" w:cs="Arial"/>
          <w:b/>
          <w:bCs/>
          <w:iCs/>
          <w:sz w:val="22"/>
          <w:szCs w:val="22"/>
        </w:rPr>
        <w:t>23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14:paraId="10F3099D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56C48EAF" w14:textId="77777777" w:rsidR="00264860" w:rsidRPr="00D0105C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 w:rsidR="000A192D"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z nařízení kraje</w:t>
      </w:r>
    </w:p>
    <w:p w14:paraId="74B024A0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tbl>
      <w:tblPr>
        <w:tblW w:w="832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9"/>
        <w:gridCol w:w="1789"/>
        <w:gridCol w:w="1328"/>
        <w:gridCol w:w="2357"/>
        <w:gridCol w:w="1430"/>
      </w:tblGrid>
      <w:tr w:rsidR="00264860" w:rsidRPr="00D0105C" w14:paraId="62F72EF8" w14:textId="77777777" w:rsidTr="00254257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79F228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10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4BAEE3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38129CE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4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D2DC10B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8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538A8E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0A79EC" w:rsidRPr="000A79EC" w14:paraId="3DED593B" w14:textId="77777777" w:rsidTr="000A79EC">
        <w:trPr>
          <w:tblCellSpacing w:w="0" w:type="dxa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A17AB6" w14:textId="42C413DE" w:rsidR="000A79EC" w:rsidRPr="000A79EC" w:rsidRDefault="000A79EC" w:rsidP="00D865E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A79EC">
              <w:rPr>
                <w:rFonts w:ascii="Arial" w:hAnsi="Arial" w:cs="Arial"/>
                <w:b/>
                <w:bCs/>
                <w:sz w:val="22"/>
                <w:szCs w:val="22"/>
              </w:rPr>
              <w:t>Místní část Dobré</w:t>
            </w:r>
          </w:p>
        </w:tc>
      </w:tr>
      <w:tr w:rsidR="000A79EC" w:rsidRPr="000A79EC" w14:paraId="1D0FFE1E" w14:textId="77777777" w:rsidTr="00254257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9B25C4" w14:textId="77777777" w:rsidR="00264860" w:rsidRPr="000A79EC" w:rsidRDefault="00264860" w:rsidP="00D865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9EC"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10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047AC3" w14:textId="61710E5C" w:rsidR="00264860" w:rsidRPr="000A79EC" w:rsidRDefault="00264860" w:rsidP="00D865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9EC">
              <w:rPr>
                <w:rFonts w:ascii="Arial" w:hAnsi="Arial" w:cs="Arial"/>
                <w:sz w:val="22"/>
                <w:szCs w:val="22"/>
              </w:rPr>
              <w:t xml:space="preserve">Požární nádrž </w:t>
            </w:r>
            <w:r w:rsidR="00D865EB" w:rsidRPr="000A79EC">
              <w:rPr>
                <w:rFonts w:ascii="Arial" w:hAnsi="Arial" w:cs="Arial"/>
                <w:sz w:val="22"/>
                <w:szCs w:val="22"/>
              </w:rPr>
              <w:t>v centru Dobrého</w:t>
            </w:r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E66B47" w14:textId="4940CCAB" w:rsidR="00264860" w:rsidRPr="000A79EC" w:rsidRDefault="00D865EB" w:rsidP="00D865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9EC">
              <w:rPr>
                <w:rFonts w:ascii="Arial" w:hAnsi="Arial" w:cs="Arial"/>
                <w:sz w:val="22"/>
                <w:szCs w:val="22"/>
              </w:rPr>
              <w:t>8</w:t>
            </w:r>
            <w:r w:rsidR="00264860" w:rsidRPr="000A79EC">
              <w:rPr>
                <w:rFonts w:ascii="Arial" w:hAnsi="Arial" w:cs="Arial"/>
                <w:sz w:val="22"/>
                <w:szCs w:val="22"/>
              </w:rPr>
              <w:t>00 m</w:t>
            </w:r>
            <w:r w:rsidR="00264860" w:rsidRPr="000A79EC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4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AE38F8" w14:textId="7196D979" w:rsidR="00264860" w:rsidRPr="000A79EC" w:rsidRDefault="00264860" w:rsidP="00D865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9EC">
              <w:rPr>
                <w:rFonts w:ascii="Arial" w:hAnsi="Arial" w:cs="Arial"/>
                <w:sz w:val="22"/>
                <w:szCs w:val="22"/>
              </w:rPr>
              <w:t xml:space="preserve">na </w:t>
            </w:r>
            <w:r w:rsidR="000A79EC" w:rsidRPr="000A79EC">
              <w:rPr>
                <w:rFonts w:ascii="Arial" w:hAnsi="Arial" w:cs="Arial"/>
                <w:sz w:val="22"/>
                <w:szCs w:val="22"/>
              </w:rPr>
              <w:t>hrázi u č.p. 47</w:t>
            </w:r>
          </w:p>
        </w:tc>
        <w:tc>
          <w:tcPr>
            <w:tcW w:w="8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CC4216" w14:textId="55F88F84" w:rsidR="00264860" w:rsidRPr="000A79EC" w:rsidRDefault="00264860" w:rsidP="00D865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9EC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254257" w:rsidRPr="000A79EC" w14:paraId="7C31481F" w14:textId="77777777" w:rsidTr="00254257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7ECC33" w14:textId="5E130C35" w:rsidR="00D865EB" w:rsidRPr="000A79EC" w:rsidRDefault="00D865EB" w:rsidP="00D865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9EC"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10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6C9679" w14:textId="02A17E70" w:rsidR="00D865EB" w:rsidRPr="000A79EC" w:rsidRDefault="00D41B80" w:rsidP="00D865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Nadzemní h</w:t>
            </w:r>
            <w:r w:rsidR="000A79EC" w:rsidRPr="000A79EC">
              <w:rPr>
                <w:rFonts w:ascii="Arial" w:hAnsi="Arial" w:cs="Arial"/>
                <w:sz w:val="22"/>
                <w:szCs w:val="22"/>
              </w:rPr>
              <w:t>ydrant u ZŠ I. st.</w:t>
            </w:r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16A110" w14:textId="77777777" w:rsidR="00D865EB" w:rsidRDefault="00A9442C" w:rsidP="00D865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vydatnost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6l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/s</w:t>
            </w:r>
          </w:p>
          <w:p w14:paraId="73D5608B" w14:textId="23B47F4F" w:rsidR="00A9442C" w:rsidRPr="00847382" w:rsidRDefault="00A9442C" w:rsidP="00D865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tlak 300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kPa</w:t>
            </w:r>
            <w:proofErr w:type="spellEnd"/>
          </w:p>
        </w:tc>
        <w:tc>
          <w:tcPr>
            <w:tcW w:w="14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BE5A45D" w14:textId="25AEF1F9" w:rsidR="00D865EB" w:rsidRPr="000A79EC" w:rsidRDefault="000A79EC" w:rsidP="00D865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9EC">
              <w:rPr>
                <w:rFonts w:ascii="Arial" w:hAnsi="Arial" w:cs="Arial"/>
                <w:sz w:val="22"/>
                <w:szCs w:val="22"/>
              </w:rPr>
              <w:t>na place u budovy ZŠ I. st.</w:t>
            </w:r>
            <w:r w:rsidR="00254257">
              <w:rPr>
                <w:rFonts w:ascii="Arial" w:hAnsi="Arial" w:cs="Arial"/>
                <w:sz w:val="22"/>
                <w:szCs w:val="22"/>
              </w:rPr>
              <w:t xml:space="preserve"> č.p. 2</w:t>
            </w:r>
          </w:p>
        </w:tc>
        <w:tc>
          <w:tcPr>
            <w:tcW w:w="8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3DF64F8" w14:textId="485BB1DF" w:rsidR="00D865EB" w:rsidRPr="000A79EC" w:rsidRDefault="000A79EC" w:rsidP="00D865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9EC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6835E7" w:rsidRPr="006835E7" w14:paraId="2B5665BA" w14:textId="77777777" w:rsidTr="00254257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CD32F0" w14:textId="02CC4B8A" w:rsidR="00A9442C" w:rsidRPr="006835E7" w:rsidRDefault="00A9442C" w:rsidP="00D865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35E7"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10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27EC1E" w14:textId="1AB4EA14" w:rsidR="00A9442C" w:rsidRPr="006835E7" w:rsidRDefault="00A9442C" w:rsidP="00D865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35E7">
              <w:rPr>
                <w:rFonts w:ascii="Arial" w:hAnsi="Arial" w:cs="Arial"/>
                <w:sz w:val="22"/>
                <w:szCs w:val="22"/>
              </w:rPr>
              <w:t>Podzemní hydrant v areálu MŠ</w:t>
            </w:r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718F9C" w14:textId="77777777" w:rsidR="00A9442C" w:rsidRPr="006835E7" w:rsidRDefault="00A9442C" w:rsidP="00A944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35E7">
              <w:rPr>
                <w:rFonts w:ascii="Arial" w:hAnsi="Arial" w:cs="Arial"/>
                <w:sz w:val="22"/>
                <w:szCs w:val="22"/>
              </w:rPr>
              <w:t xml:space="preserve">vydatnost </w:t>
            </w:r>
            <w:proofErr w:type="gramStart"/>
            <w:r w:rsidRPr="006835E7">
              <w:rPr>
                <w:rFonts w:ascii="Arial" w:hAnsi="Arial" w:cs="Arial"/>
                <w:sz w:val="22"/>
                <w:szCs w:val="22"/>
              </w:rPr>
              <w:t>6l</w:t>
            </w:r>
            <w:proofErr w:type="gramEnd"/>
            <w:r w:rsidRPr="006835E7">
              <w:rPr>
                <w:rFonts w:ascii="Arial" w:hAnsi="Arial" w:cs="Arial"/>
                <w:sz w:val="22"/>
                <w:szCs w:val="22"/>
              </w:rPr>
              <w:t>/s</w:t>
            </w:r>
          </w:p>
          <w:p w14:paraId="799A06F3" w14:textId="5D88B86D" w:rsidR="00A9442C" w:rsidRPr="006835E7" w:rsidRDefault="00A9442C" w:rsidP="00A944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35E7">
              <w:rPr>
                <w:rFonts w:ascii="Arial" w:hAnsi="Arial" w:cs="Arial"/>
                <w:sz w:val="22"/>
                <w:szCs w:val="22"/>
              </w:rPr>
              <w:t xml:space="preserve">tlak 200 </w:t>
            </w:r>
            <w:proofErr w:type="spellStart"/>
            <w:r w:rsidRPr="006835E7">
              <w:rPr>
                <w:rFonts w:ascii="Arial" w:hAnsi="Arial" w:cs="Arial"/>
                <w:sz w:val="22"/>
                <w:szCs w:val="22"/>
              </w:rPr>
              <w:t>kPa</w:t>
            </w:r>
            <w:proofErr w:type="spellEnd"/>
          </w:p>
        </w:tc>
        <w:tc>
          <w:tcPr>
            <w:tcW w:w="14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5098021" w14:textId="2966801C" w:rsidR="00A9442C" w:rsidRPr="006835E7" w:rsidRDefault="00A9442C" w:rsidP="00D865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35E7">
              <w:rPr>
                <w:rFonts w:ascii="Arial" w:hAnsi="Arial" w:cs="Arial"/>
                <w:sz w:val="22"/>
                <w:szCs w:val="22"/>
              </w:rPr>
              <w:t>na dětském hřišti za budovou MŠ Dobré č.p. 139</w:t>
            </w:r>
          </w:p>
        </w:tc>
        <w:tc>
          <w:tcPr>
            <w:tcW w:w="8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8854288" w14:textId="3474BC28" w:rsidR="00A9442C" w:rsidRPr="006835E7" w:rsidRDefault="00A9442C" w:rsidP="00D865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35E7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6835E7" w:rsidRPr="006835E7" w14:paraId="4E5CA09A" w14:textId="77777777" w:rsidTr="00254257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591B13" w14:textId="207BF9E1" w:rsidR="00A9442C" w:rsidRPr="006835E7" w:rsidRDefault="00A9442C" w:rsidP="00D865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35E7"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10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70814B" w14:textId="320E606E" w:rsidR="00A9442C" w:rsidRPr="006835E7" w:rsidRDefault="00A9442C" w:rsidP="00D865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35E7">
              <w:rPr>
                <w:rFonts w:ascii="Arial" w:hAnsi="Arial" w:cs="Arial"/>
                <w:sz w:val="22"/>
                <w:szCs w:val="22"/>
              </w:rPr>
              <w:t>Nadzemní hydrant u bytového domu</w:t>
            </w:r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84160D" w14:textId="77777777" w:rsidR="00A9442C" w:rsidRPr="006835E7" w:rsidRDefault="00A9442C" w:rsidP="00A944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35E7">
              <w:rPr>
                <w:rFonts w:ascii="Arial" w:hAnsi="Arial" w:cs="Arial"/>
                <w:sz w:val="22"/>
                <w:szCs w:val="22"/>
              </w:rPr>
              <w:t xml:space="preserve">vydatnost </w:t>
            </w:r>
            <w:proofErr w:type="gramStart"/>
            <w:r w:rsidRPr="006835E7">
              <w:rPr>
                <w:rFonts w:ascii="Arial" w:hAnsi="Arial" w:cs="Arial"/>
                <w:sz w:val="22"/>
                <w:szCs w:val="22"/>
              </w:rPr>
              <w:t>6l</w:t>
            </w:r>
            <w:proofErr w:type="gramEnd"/>
            <w:r w:rsidRPr="006835E7">
              <w:rPr>
                <w:rFonts w:ascii="Arial" w:hAnsi="Arial" w:cs="Arial"/>
                <w:sz w:val="22"/>
                <w:szCs w:val="22"/>
              </w:rPr>
              <w:t>/s</w:t>
            </w:r>
          </w:p>
          <w:p w14:paraId="3A1CE879" w14:textId="188C9C53" w:rsidR="00A9442C" w:rsidRPr="006835E7" w:rsidRDefault="00A9442C" w:rsidP="00A944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35E7">
              <w:rPr>
                <w:rFonts w:ascii="Arial" w:hAnsi="Arial" w:cs="Arial"/>
                <w:sz w:val="22"/>
                <w:szCs w:val="22"/>
              </w:rPr>
              <w:t xml:space="preserve">tlak 500 </w:t>
            </w:r>
            <w:proofErr w:type="spellStart"/>
            <w:r w:rsidRPr="006835E7">
              <w:rPr>
                <w:rFonts w:ascii="Arial" w:hAnsi="Arial" w:cs="Arial"/>
                <w:sz w:val="22"/>
                <w:szCs w:val="22"/>
              </w:rPr>
              <w:t>kPa</w:t>
            </w:r>
            <w:proofErr w:type="spellEnd"/>
          </w:p>
        </w:tc>
        <w:tc>
          <w:tcPr>
            <w:tcW w:w="14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0F35B7" w14:textId="7B897699" w:rsidR="00A9442C" w:rsidRPr="006835E7" w:rsidRDefault="00A9442C" w:rsidP="00D865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35E7">
              <w:rPr>
                <w:rFonts w:ascii="Arial" w:hAnsi="Arial" w:cs="Arial"/>
                <w:sz w:val="22"/>
                <w:szCs w:val="22"/>
              </w:rPr>
              <w:t>na parkovišti u bytového domu č.p. 9</w:t>
            </w:r>
          </w:p>
        </w:tc>
        <w:tc>
          <w:tcPr>
            <w:tcW w:w="8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C8C5319" w14:textId="7F4A4690" w:rsidR="00A9442C" w:rsidRPr="006835E7" w:rsidRDefault="00A9442C" w:rsidP="00D865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35E7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6835E7" w:rsidRPr="006835E7" w14:paraId="39427E1A" w14:textId="77777777" w:rsidTr="00254257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447BD4" w14:textId="51081DFD" w:rsidR="00A9442C" w:rsidRPr="006835E7" w:rsidRDefault="00A9442C" w:rsidP="00D865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35E7"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10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4F58F2" w14:textId="6EF6313B" w:rsidR="00A9442C" w:rsidRPr="006835E7" w:rsidRDefault="00A9442C" w:rsidP="00D865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35E7">
              <w:rPr>
                <w:rFonts w:ascii="Arial" w:hAnsi="Arial" w:cs="Arial"/>
                <w:sz w:val="22"/>
                <w:szCs w:val="22"/>
              </w:rPr>
              <w:t>Nadzemní hydrant u novostaveb</w:t>
            </w:r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0FCB04" w14:textId="77777777" w:rsidR="00A9442C" w:rsidRPr="006835E7" w:rsidRDefault="00A9442C" w:rsidP="00A944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35E7">
              <w:rPr>
                <w:rFonts w:ascii="Arial" w:hAnsi="Arial" w:cs="Arial"/>
                <w:sz w:val="22"/>
                <w:szCs w:val="22"/>
              </w:rPr>
              <w:t xml:space="preserve">vydatnost </w:t>
            </w:r>
            <w:proofErr w:type="gramStart"/>
            <w:r w:rsidRPr="006835E7">
              <w:rPr>
                <w:rFonts w:ascii="Arial" w:hAnsi="Arial" w:cs="Arial"/>
                <w:sz w:val="22"/>
                <w:szCs w:val="22"/>
              </w:rPr>
              <w:t>6l</w:t>
            </w:r>
            <w:proofErr w:type="gramEnd"/>
            <w:r w:rsidRPr="006835E7">
              <w:rPr>
                <w:rFonts w:ascii="Arial" w:hAnsi="Arial" w:cs="Arial"/>
                <w:sz w:val="22"/>
                <w:szCs w:val="22"/>
              </w:rPr>
              <w:t>/s</w:t>
            </w:r>
          </w:p>
          <w:p w14:paraId="61140917" w14:textId="0B1D1325" w:rsidR="00A9442C" w:rsidRPr="006835E7" w:rsidRDefault="00A9442C" w:rsidP="00A944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35E7">
              <w:rPr>
                <w:rFonts w:ascii="Arial" w:hAnsi="Arial" w:cs="Arial"/>
                <w:sz w:val="22"/>
                <w:szCs w:val="22"/>
              </w:rPr>
              <w:t xml:space="preserve">tlak </w:t>
            </w:r>
            <w:r w:rsidR="001F31C9" w:rsidRPr="006835E7">
              <w:rPr>
                <w:rFonts w:ascii="Arial" w:hAnsi="Arial" w:cs="Arial"/>
                <w:sz w:val="22"/>
                <w:szCs w:val="22"/>
              </w:rPr>
              <w:t>2</w:t>
            </w:r>
            <w:r w:rsidRPr="006835E7">
              <w:rPr>
                <w:rFonts w:ascii="Arial" w:hAnsi="Arial" w:cs="Arial"/>
                <w:sz w:val="22"/>
                <w:szCs w:val="22"/>
              </w:rPr>
              <w:t xml:space="preserve">00 </w:t>
            </w:r>
            <w:proofErr w:type="spellStart"/>
            <w:r w:rsidRPr="006835E7">
              <w:rPr>
                <w:rFonts w:ascii="Arial" w:hAnsi="Arial" w:cs="Arial"/>
                <w:sz w:val="22"/>
                <w:szCs w:val="22"/>
              </w:rPr>
              <w:t>kPa</w:t>
            </w:r>
            <w:proofErr w:type="spellEnd"/>
          </w:p>
        </w:tc>
        <w:tc>
          <w:tcPr>
            <w:tcW w:w="14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AD94A4" w14:textId="669DD667" w:rsidR="00A9442C" w:rsidRPr="006835E7" w:rsidRDefault="00A9442C" w:rsidP="00D865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35E7">
              <w:rPr>
                <w:rFonts w:ascii="Arial" w:hAnsi="Arial" w:cs="Arial"/>
                <w:sz w:val="22"/>
                <w:szCs w:val="22"/>
              </w:rPr>
              <w:t>u novostaveb poblíž č.p. 175</w:t>
            </w:r>
          </w:p>
        </w:tc>
        <w:tc>
          <w:tcPr>
            <w:tcW w:w="8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2C36E4" w14:textId="1873E5A2" w:rsidR="00A9442C" w:rsidRPr="006835E7" w:rsidRDefault="00A9442C" w:rsidP="00D865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35E7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6835E7" w:rsidRPr="00A9442C" w14:paraId="001EBF9A" w14:textId="77777777" w:rsidTr="00254257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0514E8" w14:textId="650653A2" w:rsidR="006835E7" w:rsidRDefault="006835E7" w:rsidP="00D865EB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7003FF"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10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FFFA53" w14:textId="59B3E977" w:rsidR="006835E7" w:rsidRDefault="006835E7" w:rsidP="00D865EB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7003FF">
              <w:rPr>
                <w:rFonts w:ascii="Arial" w:hAnsi="Arial" w:cs="Arial"/>
                <w:sz w:val="22"/>
                <w:szCs w:val="22"/>
              </w:rPr>
              <w:t>Nadzemní hydrant v areálu technických služeb</w:t>
            </w:r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833A7E" w14:textId="77777777" w:rsidR="006835E7" w:rsidRPr="007003FF" w:rsidRDefault="006835E7" w:rsidP="006835E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03FF">
              <w:rPr>
                <w:rFonts w:ascii="Arial" w:hAnsi="Arial" w:cs="Arial"/>
                <w:sz w:val="22"/>
                <w:szCs w:val="22"/>
              </w:rPr>
              <w:t xml:space="preserve">vydatnost </w:t>
            </w:r>
            <w:proofErr w:type="gramStart"/>
            <w:r w:rsidRPr="007003FF">
              <w:rPr>
                <w:rFonts w:ascii="Arial" w:hAnsi="Arial" w:cs="Arial"/>
                <w:sz w:val="22"/>
                <w:szCs w:val="22"/>
              </w:rPr>
              <w:t>6l</w:t>
            </w:r>
            <w:proofErr w:type="gramEnd"/>
            <w:r w:rsidRPr="007003FF">
              <w:rPr>
                <w:rFonts w:ascii="Arial" w:hAnsi="Arial" w:cs="Arial"/>
                <w:sz w:val="22"/>
                <w:szCs w:val="22"/>
              </w:rPr>
              <w:t>/s</w:t>
            </w:r>
          </w:p>
          <w:p w14:paraId="43330750" w14:textId="1967EE96" w:rsidR="006835E7" w:rsidRPr="00A9442C" w:rsidRDefault="006835E7" w:rsidP="006835E7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7003FF">
              <w:rPr>
                <w:rFonts w:ascii="Arial" w:hAnsi="Arial" w:cs="Arial"/>
                <w:sz w:val="22"/>
                <w:szCs w:val="22"/>
              </w:rPr>
              <w:t xml:space="preserve">tlak 300 </w:t>
            </w:r>
            <w:proofErr w:type="spellStart"/>
            <w:r w:rsidRPr="007003FF">
              <w:rPr>
                <w:rFonts w:ascii="Arial" w:hAnsi="Arial" w:cs="Arial"/>
                <w:sz w:val="22"/>
                <w:szCs w:val="22"/>
              </w:rPr>
              <w:t>kPa</w:t>
            </w:r>
            <w:proofErr w:type="spellEnd"/>
          </w:p>
        </w:tc>
        <w:tc>
          <w:tcPr>
            <w:tcW w:w="14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7AC54A4" w14:textId="6C09D68E" w:rsidR="006835E7" w:rsidRDefault="006835E7" w:rsidP="00D865EB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7003FF">
              <w:rPr>
                <w:rFonts w:ascii="Arial" w:hAnsi="Arial" w:cs="Arial"/>
                <w:sz w:val="22"/>
                <w:szCs w:val="22"/>
              </w:rPr>
              <w:t>na parkovišti v areálu technických služeb u č.p. 159</w:t>
            </w:r>
            <w:r>
              <w:rPr>
                <w:rFonts w:ascii="Arial" w:hAnsi="Arial" w:cs="Arial"/>
                <w:sz w:val="22"/>
                <w:szCs w:val="22"/>
              </w:rPr>
              <w:t>, klíče u JSDH</w:t>
            </w:r>
          </w:p>
        </w:tc>
        <w:tc>
          <w:tcPr>
            <w:tcW w:w="8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937E37B" w14:textId="2BA5571E" w:rsidR="006835E7" w:rsidRDefault="006835E7" w:rsidP="00D865EB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7003FF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7003FF" w:rsidRPr="007003FF" w14:paraId="5885571E" w14:textId="77777777" w:rsidTr="00254257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51A83D" w14:textId="64ACD29B" w:rsidR="00544FEA" w:rsidRPr="007003FF" w:rsidRDefault="00544FEA" w:rsidP="00D865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03FF">
              <w:rPr>
                <w:rFonts w:ascii="Arial" w:hAnsi="Arial" w:cs="Arial"/>
                <w:sz w:val="22"/>
                <w:szCs w:val="22"/>
              </w:rPr>
              <w:t>přírodní</w:t>
            </w:r>
          </w:p>
        </w:tc>
        <w:tc>
          <w:tcPr>
            <w:tcW w:w="10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AFDCDD" w14:textId="4110F78A" w:rsidR="00544FEA" w:rsidRPr="007003FF" w:rsidRDefault="00544FEA" w:rsidP="00D865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03FF">
              <w:rPr>
                <w:rFonts w:ascii="Arial" w:hAnsi="Arial" w:cs="Arial"/>
                <w:sz w:val="22"/>
                <w:szCs w:val="22"/>
              </w:rPr>
              <w:t>Vodní tok Kamenický potok</w:t>
            </w:r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B8E6AD" w14:textId="42F552C8" w:rsidR="00544FEA" w:rsidRPr="007003FF" w:rsidRDefault="00544FEA" w:rsidP="00A9442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03FF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4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762CE7" w14:textId="18C895C7" w:rsidR="00544FEA" w:rsidRPr="007003FF" w:rsidRDefault="00544FEA" w:rsidP="00D865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03FF">
              <w:rPr>
                <w:rFonts w:ascii="Arial" w:hAnsi="Arial" w:cs="Arial"/>
                <w:sz w:val="22"/>
                <w:szCs w:val="22"/>
              </w:rPr>
              <w:t xml:space="preserve">u příjezdu k fotbalovému hřišti </w:t>
            </w:r>
          </w:p>
        </w:tc>
        <w:tc>
          <w:tcPr>
            <w:tcW w:w="8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A55A47" w14:textId="586B2D3F" w:rsidR="00544FEA" w:rsidRPr="007003FF" w:rsidRDefault="00544FEA" w:rsidP="00D865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003FF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0A79EC" w:rsidRPr="000A79EC" w14:paraId="20B32558" w14:textId="77777777" w:rsidTr="000A79EC">
        <w:trPr>
          <w:tblCellSpacing w:w="0" w:type="dxa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F5BF27" w14:textId="2C589C34" w:rsidR="000A79EC" w:rsidRPr="000A79EC" w:rsidRDefault="000A79EC" w:rsidP="00D865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9EC">
              <w:rPr>
                <w:rFonts w:ascii="Arial" w:hAnsi="Arial" w:cs="Arial"/>
                <w:b/>
                <w:bCs/>
                <w:sz w:val="22"/>
                <w:szCs w:val="22"/>
              </w:rPr>
              <w:t>Místní část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Hlinné</w:t>
            </w:r>
          </w:p>
        </w:tc>
      </w:tr>
      <w:tr w:rsidR="000A79EC" w:rsidRPr="000A79EC" w14:paraId="2BD70CDE" w14:textId="77777777" w:rsidTr="00254257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580BEB" w14:textId="52761F5F" w:rsidR="000A79EC" w:rsidRPr="000A79EC" w:rsidRDefault="000A79EC" w:rsidP="00D865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9EC"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10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CE372D" w14:textId="02FF3A53" w:rsidR="000A79EC" w:rsidRPr="000A79EC" w:rsidRDefault="00D41B80" w:rsidP="00D865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Nadzemní h</w:t>
            </w:r>
            <w:r w:rsidR="00254257">
              <w:rPr>
                <w:rFonts w:ascii="Arial" w:hAnsi="Arial" w:cs="Arial"/>
                <w:sz w:val="22"/>
                <w:szCs w:val="22"/>
              </w:rPr>
              <w:t>ydrant u autobusové zastávky</w:t>
            </w:r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C67728" w14:textId="77777777" w:rsidR="001D3A98" w:rsidRPr="001D3A98" w:rsidRDefault="001D3A98" w:rsidP="001D3A9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D3A98">
              <w:rPr>
                <w:rFonts w:ascii="Arial" w:hAnsi="Arial" w:cs="Arial"/>
                <w:sz w:val="22"/>
                <w:szCs w:val="22"/>
              </w:rPr>
              <w:t xml:space="preserve">vydatnost </w:t>
            </w:r>
            <w:proofErr w:type="gramStart"/>
            <w:r w:rsidRPr="001D3A98">
              <w:rPr>
                <w:rFonts w:ascii="Arial" w:hAnsi="Arial" w:cs="Arial"/>
                <w:sz w:val="22"/>
                <w:szCs w:val="22"/>
              </w:rPr>
              <w:t>6l</w:t>
            </w:r>
            <w:proofErr w:type="gramEnd"/>
            <w:r w:rsidRPr="001D3A98">
              <w:rPr>
                <w:rFonts w:ascii="Arial" w:hAnsi="Arial" w:cs="Arial"/>
                <w:sz w:val="22"/>
                <w:szCs w:val="22"/>
              </w:rPr>
              <w:t>/s</w:t>
            </w:r>
          </w:p>
          <w:p w14:paraId="4527761D" w14:textId="27169294" w:rsidR="000A79EC" w:rsidRPr="000A79EC" w:rsidRDefault="001D3A98" w:rsidP="001D3A98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D3A98">
              <w:rPr>
                <w:rFonts w:ascii="Arial" w:hAnsi="Arial" w:cs="Arial"/>
                <w:sz w:val="22"/>
                <w:szCs w:val="22"/>
              </w:rPr>
              <w:t xml:space="preserve">tlak 400 </w:t>
            </w:r>
            <w:proofErr w:type="spellStart"/>
            <w:r w:rsidRPr="001D3A98">
              <w:rPr>
                <w:rFonts w:ascii="Arial" w:hAnsi="Arial" w:cs="Arial"/>
                <w:sz w:val="22"/>
                <w:szCs w:val="22"/>
              </w:rPr>
              <w:t>kPa</w:t>
            </w:r>
            <w:proofErr w:type="spellEnd"/>
          </w:p>
        </w:tc>
        <w:tc>
          <w:tcPr>
            <w:tcW w:w="14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5EB1C4A" w14:textId="09B01345" w:rsidR="000A79EC" w:rsidRPr="000A79EC" w:rsidRDefault="001D3A98" w:rsidP="00D865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v louce </w:t>
            </w:r>
            <w:r w:rsidR="00254257">
              <w:rPr>
                <w:rFonts w:ascii="Arial" w:hAnsi="Arial" w:cs="Arial"/>
                <w:sz w:val="22"/>
                <w:szCs w:val="22"/>
              </w:rPr>
              <w:t xml:space="preserve">u autobusové zastávky </w:t>
            </w:r>
            <w:r>
              <w:rPr>
                <w:rFonts w:ascii="Arial" w:hAnsi="Arial" w:cs="Arial"/>
                <w:sz w:val="22"/>
                <w:szCs w:val="22"/>
              </w:rPr>
              <w:t>za</w:t>
            </w:r>
            <w:r w:rsidR="00254257">
              <w:rPr>
                <w:rFonts w:ascii="Arial" w:hAnsi="Arial" w:cs="Arial"/>
                <w:sz w:val="22"/>
                <w:szCs w:val="22"/>
              </w:rPr>
              <w:t xml:space="preserve"> č.p. 2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8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7A90FFB" w14:textId="53385F26" w:rsidR="000A79EC" w:rsidRPr="000A79EC" w:rsidRDefault="00254257" w:rsidP="00D865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9EC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254257" w:rsidRPr="000A79EC" w14:paraId="192BF94B" w14:textId="77777777" w:rsidTr="00254257">
        <w:trPr>
          <w:tblCellSpacing w:w="0" w:type="dxa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071135" w14:textId="01925392" w:rsidR="00254257" w:rsidRPr="000A79EC" w:rsidRDefault="00254257" w:rsidP="00D865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9EC">
              <w:rPr>
                <w:rFonts w:ascii="Arial" w:hAnsi="Arial" w:cs="Arial"/>
                <w:b/>
                <w:bCs/>
                <w:sz w:val="22"/>
                <w:szCs w:val="22"/>
              </w:rPr>
              <w:t>Místní část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Kamenice</w:t>
            </w:r>
          </w:p>
        </w:tc>
      </w:tr>
      <w:tr w:rsidR="00254257" w:rsidRPr="000A79EC" w14:paraId="39823542" w14:textId="77777777" w:rsidTr="00254257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DC1BCD" w14:textId="055A60A2" w:rsidR="00254257" w:rsidRPr="000A79EC" w:rsidRDefault="00254257" w:rsidP="00D865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10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2340F1" w14:textId="30A60A90" w:rsidR="00254257" w:rsidRDefault="00D41B80" w:rsidP="00D865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Nadzemní h</w:t>
            </w:r>
            <w:r w:rsidR="00254257">
              <w:rPr>
                <w:rFonts w:ascii="Arial" w:hAnsi="Arial" w:cs="Arial"/>
                <w:sz w:val="22"/>
                <w:szCs w:val="22"/>
              </w:rPr>
              <w:t xml:space="preserve">ydrant u </w:t>
            </w:r>
            <w:r w:rsidR="00C47C7F">
              <w:rPr>
                <w:rFonts w:ascii="Arial" w:hAnsi="Arial" w:cs="Arial"/>
                <w:sz w:val="22"/>
                <w:szCs w:val="22"/>
              </w:rPr>
              <w:t>kravína</w:t>
            </w:r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3FBA67" w14:textId="77777777" w:rsidR="00490296" w:rsidRPr="00490296" w:rsidRDefault="00490296" w:rsidP="004902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0296">
              <w:rPr>
                <w:rFonts w:ascii="Arial" w:hAnsi="Arial" w:cs="Arial"/>
                <w:sz w:val="22"/>
                <w:szCs w:val="22"/>
              </w:rPr>
              <w:t xml:space="preserve">vydatnost </w:t>
            </w:r>
            <w:proofErr w:type="gramStart"/>
            <w:r w:rsidRPr="00490296">
              <w:rPr>
                <w:rFonts w:ascii="Arial" w:hAnsi="Arial" w:cs="Arial"/>
                <w:sz w:val="22"/>
                <w:szCs w:val="22"/>
              </w:rPr>
              <w:t>6l</w:t>
            </w:r>
            <w:proofErr w:type="gramEnd"/>
            <w:r w:rsidRPr="00490296">
              <w:rPr>
                <w:rFonts w:ascii="Arial" w:hAnsi="Arial" w:cs="Arial"/>
                <w:sz w:val="22"/>
                <w:szCs w:val="22"/>
              </w:rPr>
              <w:t>/s</w:t>
            </w:r>
          </w:p>
          <w:p w14:paraId="707F439A" w14:textId="600DB94E" w:rsidR="00254257" w:rsidRPr="000A79EC" w:rsidRDefault="00490296" w:rsidP="004902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90296">
              <w:rPr>
                <w:rFonts w:ascii="Arial" w:hAnsi="Arial" w:cs="Arial"/>
                <w:sz w:val="22"/>
                <w:szCs w:val="22"/>
              </w:rPr>
              <w:t xml:space="preserve">tlak 200 </w:t>
            </w:r>
            <w:proofErr w:type="spellStart"/>
            <w:r w:rsidRPr="00490296">
              <w:rPr>
                <w:rFonts w:ascii="Arial" w:hAnsi="Arial" w:cs="Arial"/>
                <w:sz w:val="22"/>
                <w:szCs w:val="22"/>
              </w:rPr>
              <w:t>kPa</w:t>
            </w:r>
            <w:proofErr w:type="spellEnd"/>
          </w:p>
        </w:tc>
        <w:tc>
          <w:tcPr>
            <w:tcW w:w="14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515411" w14:textId="3C9DA07A" w:rsidR="00254257" w:rsidRDefault="00C47C7F" w:rsidP="00D865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 kravína nedaleko č.p. 50</w:t>
            </w:r>
            <w:r w:rsidR="00254257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8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130A63" w14:textId="5D047DA9" w:rsidR="00254257" w:rsidRPr="000A79EC" w:rsidRDefault="00254257" w:rsidP="00D865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9EC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6835E7" w:rsidRPr="006835E7" w14:paraId="3927BEBE" w14:textId="77777777" w:rsidTr="00254257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8A9C9C" w14:textId="5DC06DCD" w:rsidR="00490296" w:rsidRPr="006835E7" w:rsidRDefault="00490296" w:rsidP="00D865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35E7">
              <w:rPr>
                <w:rFonts w:ascii="Arial" w:hAnsi="Arial" w:cs="Arial"/>
                <w:sz w:val="22"/>
                <w:szCs w:val="22"/>
              </w:rPr>
              <w:t>přírodní</w:t>
            </w:r>
          </w:p>
        </w:tc>
        <w:tc>
          <w:tcPr>
            <w:tcW w:w="10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A6E550" w14:textId="6E6F06DE" w:rsidR="00490296" w:rsidRPr="006835E7" w:rsidRDefault="00490296" w:rsidP="00D865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35E7">
              <w:rPr>
                <w:rFonts w:ascii="Arial" w:hAnsi="Arial" w:cs="Arial"/>
                <w:sz w:val="22"/>
                <w:szCs w:val="22"/>
              </w:rPr>
              <w:t>Vodní tok Dědina</w:t>
            </w:r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B80355" w14:textId="7D85FFC5" w:rsidR="00490296" w:rsidRPr="006835E7" w:rsidRDefault="00490296" w:rsidP="004902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35E7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14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64A27A" w14:textId="5A7434F6" w:rsidR="00490296" w:rsidRPr="006835E7" w:rsidRDefault="00490296" w:rsidP="00D865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35E7">
              <w:rPr>
                <w:rFonts w:ascii="Arial" w:hAnsi="Arial" w:cs="Arial"/>
                <w:sz w:val="22"/>
                <w:szCs w:val="22"/>
              </w:rPr>
              <w:t xml:space="preserve">na mostě u autobusové zastávky na </w:t>
            </w:r>
            <w:proofErr w:type="spellStart"/>
            <w:r w:rsidRPr="006835E7">
              <w:rPr>
                <w:rFonts w:ascii="Arial" w:hAnsi="Arial" w:cs="Arial"/>
                <w:sz w:val="22"/>
                <w:szCs w:val="22"/>
              </w:rPr>
              <w:t>Žákovci</w:t>
            </w:r>
            <w:proofErr w:type="spellEnd"/>
          </w:p>
        </w:tc>
        <w:tc>
          <w:tcPr>
            <w:tcW w:w="8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BA10E9" w14:textId="454234B0" w:rsidR="00490296" w:rsidRPr="006835E7" w:rsidRDefault="00490296" w:rsidP="0049029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835E7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254257" w:rsidRPr="000A79EC" w14:paraId="4C69457B" w14:textId="77777777" w:rsidTr="00254257">
        <w:trPr>
          <w:tblCellSpacing w:w="0" w:type="dxa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975A1F" w14:textId="119B64EC" w:rsidR="00254257" w:rsidRPr="000A79EC" w:rsidRDefault="00254257" w:rsidP="00D865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9EC">
              <w:rPr>
                <w:rFonts w:ascii="Arial" w:hAnsi="Arial" w:cs="Arial"/>
                <w:b/>
                <w:bCs/>
                <w:sz w:val="22"/>
                <w:szCs w:val="22"/>
              </w:rPr>
              <w:t>Místní část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Rovné</w:t>
            </w:r>
          </w:p>
        </w:tc>
      </w:tr>
      <w:tr w:rsidR="00254257" w:rsidRPr="000A79EC" w14:paraId="352CDED3" w14:textId="77777777" w:rsidTr="00254257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487402" w14:textId="0FB1E912" w:rsidR="00254257" w:rsidRDefault="00254257" w:rsidP="00D865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10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973E21" w14:textId="425C4304" w:rsidR="00254257" w:rsidRDefault="00254257" w:rsidP="00D865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Požární nádrž v centru Rovného</w:t>
            </w:r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3743D2" w14:textId="7F1702A1" w:rsidR="00254257" w:rsidRPr="000A79EC" w:rsidRDefault="00900CFB" w:rsidP="00D865EB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900CFB">
              <w:rPr>
                <w:rFonts w:ascii="Arial" w:hAnsi="Arial" w:cs="Arial"/>
                <w:sz w:val="22"/>
                <w:szCs w:val="22"/>
              </w:rPr>
              <w:t>295 m</w:t>
            </w:r>
            <w:r w:rsidRPr="00900CFB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4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8317BE0" w14:textId="75743919" w:rsidR="00254257" w:rsidRDefault="00254257" w:rsidP="00D865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9EC">
              <w:rPr>
                <w:rFonts w:ascii="Arial" w:hAnsi="Arial" w:cs="Arial"/>
                <w:sz w:val="22"/>
                <w:szCs w:val="22"/>
              </w:rPr>
              <w:t xml:space="preserve">na hrázi u </w:t>
            </w:r>
            <w:proofErr w:type="spellStart"/>
            <w:r w:rsidRPr="000A79EC">
              <w:rPr>
                <w:rFonts w:ascii="Arial" w:hAnsi="Arial" w:cs="Arial"/>
                <w:sz w:val="22"/>
                <w:szCs w:val="22"/>
              </w:rPr>
              <w:t>č</w:t>
            </w:r>
            <w:r>
              <w:rPr>
                <w:rFonts w:ascii="Arial" w:hAnsi="Arial" w:cs="Arial"/>
                <w:sz w:val="22"/>
                <w:szCs w:val="22"/>
              </w:rPr>
              <w:t>.ev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 17</w:t>
            </w:r>
          </w:p>
        </w:tc>
        <w:tc>
          <w:tcPr>
            <w:tcW w:w="8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69F6C7" w14:textId="717AE8C7" w:rsidR="00254257" w:rsidRPr="000A79EC" w:rsidRDefault="00254257" w:rsidP="00D865E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9EC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0069DB" w:rsidRPr="000A79EC" w14:paraId="4B26F219" w14:textId="77777777" w:rsidTr="00C4647B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3A9CD8" w14:textId="77777777" w:rsidR="000069DB" w:rsidRPr="000A79EC" w:rsidRDefault="000069DB" w:rsidP="00C4647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10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9FE582" w14:textId="635ECDAA" w:rsidR="000069DB" w:rsidRDefault="00D41B80" w:rsidP="00C4647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Nadzemní h</w:t>
            </w:r>
            <w:r w:rsidR="000069DB">
              <w:rPr>
                <w:rFonts w:ascii="Arial" w:hAnsi="Arial" w:cs="Arial"/>
                <w:sz w:val="22"/>
                <w:szCs w:val="22"/>
              </w:rPr>
              <w:t xml:space="preserve">ydrant u </w:t>
            </w:r>
            <w:r w:rsidR="00613F7B">
              <w:rPr>
                <w:rFonts w:ascii="Arial" w:hAnsi="Arial" w:cs="Arial"/>
                <w:sz w:val="22"/>
                <w:szCs w:val="22"/>
              </w:rPr>
              <w:t>kapličky</w:t>
            </w:r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356EBD6" w14:textId="77777777" w:rsidR="001F31C9" w:rsidRPr="001F31C9" w:rsidRDefault="001F31C9" w:rsidP="001F31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31C9">
              <w:rPr>
                <w:rFonts w:ascii="Arial" w:hAnsi="Arial" w:cs="Arial"/>
                <w:sz w:val="22"/>
                <w:szCs w:val="22"/>
              </w:rPr>
              <w:t xml:space="preserve">vydatnost </w:t>
            </w:r>
            <w:proofErr w:type="gramStart"/>
            <w:r w:rsidRPr="001F31C9">
              <w:rPr>
                <w:rFonts w:ascii="Arial" w:hAnsi="Arial" w:cs="Arial"/>
                <w:sz w:val="22"/>
                <w:szCs w:val="22"/>
              </w:rPr>
              <w:t>6l</w:t>
            </w:r>
            <w:proofErr w:type="gramEnd"/>
            <w:r w:rsidRPr="001F31C9">
              <w:rPr>
                <w:rFonts w:ascii="Arial" w:hAnsi="Arial" w:cs="Arial"/>
                <w:sz w:val="22"/>
                <w:szCs w:val="22"/>
              </w:rPr>
              <w:t>/s</w:t>
            </w:r>
          </w:p>
          <w:p w14:paraId="21347A4E" w14:textId="41AB9AC0" w:rsidR="000069DB" w:rsidRPr="000A79EC" w:rsidRDefault="001F31C9" w:rsidP="001F31C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31C9">
              <w:rPr>
                <w:rFonts w:ascii="Arial" w:hAnsi="Arial" w:cs="Arial"/>
                <w:sz w:val="22"/>
                <w:szCs w:val="22"/>
              </w:rPr>
              <w:t xml:space="preserve">tlak 300 </w:t>
            </w:r>
            <w:proofErr w:type="spellStart"/>
            <w:r w:rsidRPr="001F31C9">
              <w:rPr>
                <w:rFonts w:ascii="Arial" w:hAnsi="Arial" w:cs="Arial"/>
                <w:sz w:val="22"/>
                <w:szCs w:val="22"/>
              </w:rPr>
              <w:t>kPa</w:t>
            </w:r>
            <w:proofErr w:type="spellEnd"/>
          </w:p>
        </w:tc>
        <w:tc>
          <w:tcPr>
            <w:tcW w:w="14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44C026" w14:textId="78E01681" w:rsidR="000069DB" w:rsidRDefault="000069DB" w:rsidP="00C4647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u </w:t>
            </w:r>
            <w:r w:rsidR="00613F7B">
              <w:rPr>
                <w:rFonts w:ascii="Arial" w:hAnsi="Arial" w:cs="Arial"/>
                <w:sz w:val="22"/>
                <w:szCs w:val="22"/>
              </w:rPr>
              <w:t>kapličky nedaleko č.p. 12</w:t>
            </w:r>
          </w:p>
        </w:tc>
        <w:tc>
          <w:tcPr>
            <w:tcW w:w="8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8C6C63" w14:textId="77777777" w:rsidR="000069DB" w:rsidRPr="000A79EC" w:rsidRDefault="000069DB" w:rsidP="00C4647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9EC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</w:tbl>
    <w:p w14:paraId="24ADCA8B" w14:textId="77777777" w:rsidR="00264860" w:rsidRPr="00D0105C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3A40070C" w14:textId="77777777" w:rsidR="00264860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0A7D6DD5" w14:textId="77777777" w:rsidR="00544FEA" w:rsidRDefault="00544FEA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455B2074" w14:textId="77777777" w:rsidR="000A192D" w:rsidRDefault="000A192D" w:rsidP="00264860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0A192D">
        <w:rPr>
          <w:rFonts w:ascii="Arial" w:hAnsi="Arial" w:cs="Arial"/>
          <w:b/>
          <w:sz w:val="22"/>
          <w:szCs w:val="22"/>
          <w:u w:val="single"/>
        </w:rPr>
        <w:lastRenderedPageBreak/>
        <w:t xml:space="preserve">Přehled zdrojů vody </w:t>
      </w:r>
      <w:r>
        <w:rPr>
          <w:rFonts w:ascii="Arial" w:hAnsi="Arial" w:cs="Arial"/>
          <w:b/>
          <w:sz w:val="22"/>
          <w:szCs w:val="22"/>
          <w:u w:val="single"/>
        </w:rPr>
        <w:t xml:space="preserve">určených pro hašení požárů </w:t>
      </w:r>
      <w:r w:rsidRPr="000A192D">
        <w:rPr>
          <w:rFonts w:ascii="Arial" w:hAnsi="Arial" w:cs="Arial"/>
          <w:b/>
          <w:sz w:val="22"/>
          <w:szCs w:val="22"/>
          <w:u w:val="single"/>
        </w:rPr>
        <w:t>stanovených nad rámec nařízení kraje</w:t>
      </w:r>
    </w:p>
    <w:p w14:paraId="008E1C26" w14:textId="77777777" w:rsidR="000069DB" w:rsidRDefault="000069DB" w:rsidP="00264860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832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9"/>
        <w:gridCol w:w="1789"/>
        <w:gridCol w:w="1328"/>
        <w:gridCol w:w="2357"/>
        <w:gridCol w:w="1430"/>
      </w:tblGrid>
      <w:tr w:rsidR="000069DB" w:rsidRPr="00D0105C" w14:paraId="578F3FCE" w14:textId="77777777" w:rsidTr="00C4647B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297C5F" w14:textId="77777777" w:rsidR="000069DB" w:rsidRPr="00D0105C" w:rsidRDefault="000069DB" w:rsidP="00C4647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10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952A71" w14:textId="77777777" w:rsidR="000069DB" w:rsidRPr="00D0105C" w:rsidRDefault="000069DB" w:rsidP="00C4647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8A1A67" w14:textId="77777777" w:rsidR="000069DB" w:rsidRPr="00D0105C" w:rsidRDefault="000069DB" w:rsidP="00C4647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4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23A3E2" w14:textId="77777777" w:rsidR="000069DB" w:rsidRPr="00D0105C" w:rsidRDefault="000069DB" w:rsidP="00C4647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8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52CCFF" w14:textId="77777777" w:rsidR="000069DB" w:rsidRPr="00D0105C" w:rsidRDefault="000069DB" w:rsidP="00C4647B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0069DB" w:rsidRPr="000A79EC" w14:paraId="7D114273" w14:textId="77777777" w:rsidTr="00C4647B">
        <w:trPr>
          <w:tblCellSpacing w:w="0" w:type="dxa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8FB4A1" w14:textId="77777777" w:rsidR="000069DB" w:rsidRPr="000A79EC" w:rsidRDefault="000069DB" w:rsidP="00C4647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A79EC">
              <w:rPr>
                <w:rFonts w:ascii="Arial" w:hAnsi="Arial" w:cs="Arial"/>
                <w:b/>
                <w:bCs/>
                <w:sz w:val="22"/>
                <w:szCs w:val="22"/>
              </w:rPr>
              <w:t>Místní část Dobré</w:t>
            </w:r>
          </w:p>
        </w:tc>
      </w:tr>
      <w:tr w:rsidR="000069DB" w:rsidRPr="000A79EC" w14:paraId="23E7F3BB" w14:textId="77777777" w:rsidTr="00C4647B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2F3E4D" w14:textId="77777777" w:rsidR="000069DB" w:rsidRPr="000A79EC" w:rsidRDefault="000069DB" w:rsidP="00C4647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9EC"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10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75C1A7" w14:textId="32CB16BE" w:rsidR="000069DB" w:rsidRPr="000A79EC" w:rsidRDefault="000069DB" w:rsidP="00C4647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Koupaliště Dobré</w:t>
            </w:r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D92E78E" w14:textId="3B03DE0A" w:rsidR="000069DB" w:rsidRPr="000A79EC" w:rsidRDefault="000F2B8B" w:rsidP="00C4647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F2B8B">
              <w:rPr>
                <w:rFonts w:ascii="Arial" w:hAnsi="Arial" w:cs="Arial"/>
                <w:sz w:val="22"/>
                <w:szCs w:val="22"/>
              </w:rPr>
              <w:t>1 350 m</w:t>
            </w:r>
            <w:r w:rsidRPr="000F2B8B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4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C9FBCA" w14:textId="342DDBFC" w:rsidR="000069DB" w:rsidRPr="000A79EC" w:rsidRDefault="00CF4EA0" w:rsidP="00C4647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u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koupaliště</w:t>
            </w:r>
            <w:r w:rsidR="00544FEA">
              <w:rPr>
                <w:rFonts w:ascii="Arial" w:hAnsi="Arial" w:cs="Arial"/>
                <w:sz w:val="22"/>
                <w:szCs w:val="22"/>
              </w:rPr>
              <w:t xml:space="preserve"> - soukromý</w:t>
            </w:r>
            <w:proofErr w:type="gramEnd"/>
            <w:r w:rsidR="00544FEA">
              <w:rPr>
                <w:rFonts w:ascii="Arial" w:hAnsi="Arial" w:cs="Arial"/>
                <w:sz w:val="22"/>
                <w:szCs w:val="22"/>
              </w:rPr>
              <w:t xml:space="preserve"> objekt, majitel p. </w:t>
            </w:r>
            <w:proofErr w:type="spellStart"/>
            <w:r w:rsidR="00544FEA">
              <w:rPr>
                <w:rFonts w:ascii="Arial" w:hAnsi="Arial" w:cs="Arial"/>
                <w:sz w:val="22"/>
                <w:szCs w:val="22"/>
              </w:rPr>
              <w:t>Šťásek</w:t>
            </w:r>
            <w:proofErr w:type="spellEnd"/>
            <w:r w:rsidR="00544FEA">
              <w:rPr>
                <w:rFonts w:ascii="Arial" w:hAnsi="Arial" w:cs="Arial"/>
                <w:sz w:val="22"/>
                <w:szCs w:val="22"/>
              </w:rPr>
              <w:t xml:space="preserve"> 602 469 271, klíče u JSDH</w:t>
            </w:r>
          </w:p>
        </w:tc>
        <w:tc>
          <w:tcPr>
            <w:tcW w:w="8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CD5FFB" w14:textId="77777777" w:rsidR="000069DB" w:rsidRPr="000A79EC" w:rsidRDefault="000069DB" w:rsidP="00C4647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9EC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0069DB" w:rsidRPr="000A79EC" w14:paraId="1F93484D" w14:textId="77777777" w:rsidTr="00C4647B">
        <w:trPr>
          <w:tblCellSpacing w:w="0" w:type="dxa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900EC4" w14:textId="77777777" w:rsidR="000069DB" w:rsidRPr="000A79EC" w:rsidRDefault="000069DB" w:rsidP="00C4647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9EC">
              <w:rPr>
                <w:rFonts w:ascii="Arial" w:hAnsi="Arial" w:cs="Arial"/>
                <w:b/>
                <w:bCs/>
                <w:sz w:val="22"/>
                <w:szCs w:val="22"/>
              </w:rPr>
              <w:t>Místní část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Hlinné</w:t>
            </w:r>
          </w:p>
        </w:tc>
      </w:tr>
      <w:tr w:rsidR="000069DB" w:rsidRPr="000A79EC" w14:paraId="042672A0" w14:textId="77777777" w:rsidTr="00C4647B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49764E" w14:textId="77777777" w:rsidR="000069DB" w:rsidRPr="000A79EC" w:rsidRDefault="000069DB" w:rsidP="00C4647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9EC"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10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4C815A" w14:textId="20D9D29B" w:rsidR="000069DB" w:rsidRPr="000A79EC" w:rsidRDefault="00D41B80" w:rsidP="00C4647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Nadzemní h</w:t>
            </w:r>
            <w:r w:rsidR="000069DB">
              <w:rPr>
                <w:rFonts w:ascii="Arial" w:hAnsi="Arial" w:cs="Arial"/>
                <w:sz w:val="22"/>
                <w:szCs w:val="22"/>
              </w:rPr>
              <w:t xml:space="preserve">ydrant u </w:t>
            </w:r>
            <w:r>
              <w:rPr>
                <w:rFonts w:ascii="Arial" w:hAnsi="Arial" w:cs="Arial"/>
                <w:sz w:val="22"/>
                <w:szCs w:val="22"/>
              </w:rPr>
              <w:t>budovy č.p. 44</w:t>
            </w:r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240805B" w14:textId="77777777" w:rsidR="00544FEA" w:rsidRPr="001D3A98" w:rsidRDefault="00544FEA" w:rsidP="00544FE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D3A98">
              <w:rPr>
                <w:rFonts w:ascii="Arial" w:hAnsi="Arial" w:cs="Arial"/>
                <w:sz w:val="22"/>
                <w:szCs w:val="22"/>
              </w:rPr>
              <w:t xml:space="preserve">vydatnost </w:t>
            </w:r>
            <w:proofErr w:type="gramStart"/>
            <w:r w:rsidRPr="001D3A98">
              <w:rPr>
                <w:rFonts w:ascii="Arial" w:hAnsi="Arial" w:cs="Arial"/>
                <w:sz w:val="22"/>
                <w:szCs w:val="22"/>
              </w:rPr>
              <w:t>6l</w:t>
            </w:r>
            <w:proofErr w:type="gramEnd"/>
            <w:r w:rsidRPr="001D3A98">
              <w:rPr>
                <w:rFonts w:ascii="Arial" w:hAnsi="Arial" w:cs="Arial"/>
                <w:sz w:val="22"/>
                <w:szCs w:val="22"/>
              </w:rPr>
              <w:t>/s</w:t>
            </w:r>
          </w:p>
          <w:p w14:paraId="0B0B2CA5" w14:textId="1F88F050" w:rsidR="000069DB" w:rsidRPr="000A79EC" w:rsidRDefault="00544FEA" w:rsidP="00544FEA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1D3A98">
              <w:rPr>
                <w:rFonts w:ascii="Arial" w:hAnsi="Arial" w:cs="Arial"/>
                <w:sz w:val="22"/>
                <w:szCs w:val="22"/>
              </w:rPr>
              <w:t xml:space="preserve">tlak 400 </w:t>
            </w:r>
            <w:proofErr w:type="spellStart"/>
            <w:r w:rsidRPr="001D3A98">
              <w:rPr>
                <w:rFonts w:ascii="Arial" w:hAnsi="Arial" w:cs="Arial"/>
                <w:sz w:val="22"/>
                <w:szCs w:val="22"/>
              </w:rPr>
              <w:t>kPa</w:t>
            </w:r>
            <w:proofErr w:type="spellEnd"/>
          </w:p>
        </w:tc>
        <w:tc>
          <w:tcPr>
            <w:tcW w:w="14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BC6C57" w14:textId="0AE1A578" w:rsidR="000069DB" w:rsidRPr="000A79EC" w:rsidRDefault="000069DB" w:rsidP="00C4647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u budovy bývalé </w:t>
            </w:r>
            <w:r w:rsidR="00D41B80">
              <w:rPr>
                <w:rFonts w:ascii="Arial" w:hAnsi="Arial" w:cs="Arial"/>
                <w:sz w:val="22"/>
                <w:szCs w:val="22"/>
              </w:rPr>
              <w:t>hasičské zbrojnice u č.p. 44</w:t>
            </w:r>
          </w:p>
        </w:tc>
        <w:tc>
          <w:tcPr>
            <w:tcW w:w="8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5951A80" w14:textId="77777777" w:rsidR="000069DB" w:rsidRPr="000A79EC" w:rsidRDefault="000069DB" w:rsidP="00C4647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A79EC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</w:tbl>
    <w:p w14:paraId="6B0F9CCD" w14:textId="77777777" w:rsidR="000069DB" w:rsidRDefault="000069DB" w:rsidP="00264860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18A43B2F" w14:textId="77777777" w:rsidR="00CF4EA0" w:rsidRDefault="00CF4EA0" w:rsidP="00264860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7CCCBCB7" w14:textId="77777777" w:rsidR="00CF4EA0" w:rsidRDefault="00CF4EA0" w:rsidP="00264860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751E31E8" w14:textId="77777777" w:rsidR="0086250C" w:rsidRDefault="0086250C" w:rsidP="0086250C">
      <w:pPr>
        <w:rPr>
          <w:rFonts w:ascii="Arial" w:hAnsi="Arial" w:cs="Arial"/>
          <w:b/>
          <w:sz w:val="22"/>
          <w:szCs w:val="22"/>
          <w:u w:val="single"/>
        </w:rPr>
        <w:sectPr w:rsidR="0086250C"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452765D" w14:textId="1585CD8C" w:rsidR="00264860" w:rsidRPr="0086250C" w:rsidRDefault="00264860" w:rsidP="0086250C">
      <w:pPr>
        <w:pStyle w:val="Odstavecseseznamem"/>
        <w:numPr>
          <w:ilvl w:val="0"/>
          <w:numId w:val="28"/>
        </w:numPr>
        <w:jc w:val="center"/>
        <w:rPr>
          <w:rFonts w:ascii="Arial" w:hAnsi="Arial" w:cs="Arial"/>
          <w:b/>
          <w:u w:val="single"/>
        </w:rPr>
      </w:pPr>
      <w:proofErr w:type="spellStart"/>
      <w:r w:rsidRPr="0086250C">
        <w:rPr>
          <w:rFonts w:ascii="Arial" w:hAnsi="Arial" w:cs="Arial"/>
          <w:b/>
          <w:u w:val="single"/>
        </w:rPr>
        <w:lastRenderedPageBreak/>
        <w:t>Plánek</w:t>
      </w:r>
      <w:proofErr w:type="spellEnd"/>
      <w:r w:rsidRPr="0086250C">
        <w:rPr>
          <w:rFonts w:ascii="Arial" w:hAnsi="Arial" w:cs="Arial"/>
          <w:b/>
          <w:u w:val="single"/>
        </w:rPr>
        <w:t xml:space="preserve"> </w:t>
      </w:r>
      <w:proofErr w:type="spellStart"/>
      <w:r w:rsidRPr="0086250C">
        <w:rPr>
          <w:rFonts w:ascii="Arial" w:hAnsi="Arial" w:cs="Arial"/>
          <w:b/>
          <w:u w:val="single"/>
        </w:rPr>
        <w:t>obce</w:t>
      </w:r>
      <w:proofErr w:type="spellEnd"/>
      <w:r w:rsidRPr="0086250C">
        <w:rPr>
          <w:rFonts w:ascii="Arial" w:hAnsi="Arial" w:cs="Arial"/>
          <w:b/>
          <w:u w:val="single"/>
        </w:rPr>
        <w:t xml:space="preserve"> s </w:t>
      </w:r>
      <w:proofErr w:type="spellStart"/>
      <w:r w:rsidRPr="0086250C">
        <w:rPr>
          <w:rFonts w:ascii="Arial" w:hAnsi="Arial" w:cs="Arial"/>
          <w:b/>
          <w:u w:val="single"/>
        </w:rPr>
        <w:t>vyznačením</w:t>
      </w:r>
      <w:proofErr w:type="spellEnd"/>
      <w:r w:rsidRPr="0086250C">
        <w:rPr>
          <w:rFonts w:ascii="Arial" w:hAnsi="Arial" w:cs="Arial"/>
          <w:b/>
          <w:u w:val="single"/>
        </w:rPr>
        <w:t xml:space="preserve"> </w:t>
      </w:r>
      <w:proofErr w:type="spellStart"/>
      <w:r w:rsidRPr="0086250C">
        <w:rPr>
          <w:rFonts w:ascii="Arial" w:hAnsi="Arial" w:cs="Arial"/>
          <w:b/>
          <w:u w:val="single"/>
        </w:rPr>
        <w:t>zdrojů</w:t>
      </w:r>
      <w:proofErr w:type="spellEnd"/>
      <w:r w:rsidRPr="0086250C">
        <w:rPr>
          <w:rFonts w:ascii="Arial" w:hAnsi="Arial" w:cs="Arial"/>
          <w:b/>
          <w:u w:val="single"/>
        </w:rPr>
        <w:t xml:space="preserve"> </w:t>
      </w:r>
      <w:proofErr w:type="spellStart"/>
      <w:r w:rsidRPr="0086250C">
        <w:rPr>
          <w:rFonts w:ascii="Arial" w:hAnsi="Arial" w:cs="Arial"/>
          <w:b/>
          <w:u w:val="single"/>
        </w:rPr>
        <w:t>vody</w:t>
      </w:r>
      <w:proofErr w:type="spellEnd"/>
      <w:r w:rsidRPr="0086250C">
        <w:rPr>
          <w:rFonts w:ascii="Arial" w:hAnsi="Arial" w:cs="Arial"/>
          <w:b/>
          <w:u w:val="single"/>
        </w:rPr>
        <w:t xml:space="preserve"> pro </w:t>
      </w:r>
      <w:proofErr w:type="spellStart"/>
      <w:r w:rsidRPr="0086250C">
        <w:rPr>
          <w:rFonts w:ascii="Arial" w:hAnsi="Arial" w:cs="Arial"/>
          <w:b/>
          <w:u w:val="single"/>
        </w:rPr>
        <w:t>hašení</w:t>
      </w:r>
      <w:proofErr w:type="spellEnd"/>
      <w:r w:rsidRPr="0086250C">
        <w:rPr>
          <w:rFonts w:ascii="Arial" w:hAnsi="Arial" w:cs="Arial"/>
          <w:b/>
          <w:u w:val="single"/>
        </w:rPr>
        <w:t xml:space="preserve"> </w:t>
      </w:r>
      <w:proofErr w:type="spellStart"/>
      <w:r w:rsidRPr="0086250C">
        <w:rPr>
          <w:rFonts w:ascii="Arial" w:hAnsi="Arial" w:cs="Arial"/>
          <w:b/>
          <w:u w:val="single"/>
        </w:rPr>
        <w:t>požárů</w:t>
      </w:r>
      <w:proofErr w:type="spellEnd"/>
      <w:r w:rsidRPr="0086250C">
        <w:rPr>
          <w:rFonts w:ascii="Arial" w:hAnsi="Arial" w:cs="Arial"/>
          <w:b/>
          <w:u w:val="single"/>
        </w:rPr>
        <w:t xml:space="preserve">, </w:t>
      </w:r>
      <w:proofErr w:type="spellStart"/>
      <w:r w:rsidRPr="0086250C">
        <w:rPr>
          <w:rFonts w:ascii="Arial" w:hAnsi="Arial" w:cs="Arial"/>
          <w:b/>
          <w:u w:val="single"/>
        </w:rPr>
        <w:t>čerpacích</w:t>
      </w:r>
      <w:proofErr w:type="spellEnd"/>
      <w:r w:rsidRPr="0086250C">
        <w:rPr>
          <w:rFonts w:ascii="Arial" w:hAnsi="Arial" w:cs="Arial"/>
          <w:b/>
          <w:u w:val="single"/>
        </w:rPr>
        <w:t xml:space="preserve"> </w:t>
      </w:r>
      <w:proofErr w:type="spellStart"/>
      <w:r w:rsidRPr="0086250C">
        <w:rPr>
          <w:rFonts w:ascii="Arial" w:hAnsi="Arial" w:cs="Arial"/>
          <w:b/>
          <w:u w:val="single"/>
        </w:rPr>
        <w:t>stanovišť</w:t>
      </w:r>
      <w:proofErr w:type="spellEnd"/>
      <w:r w:rsidRPr="0086250C">
        <w:rPr>
          <w:rFonts w:ascii="Arial" w:hAnsi="Arial" w:cs="Arial"/>
          <w:b/>
          <w:u w:val="single"/>
        </w:rPr>
        <w:t xml:space="preserve"> a </w:t>
      </w:r>
      <w:proofErr w:type="spellStart"/>
      <w:r w:rsidRPr="0086250C">
        <w:rPr>
          <w:rFonts w:ascii="Arial" w:hAnsi="Arial" w:cs="Arial"/>
          <w:b/>
          <w:u w:val="single"/>
        </w:rPr>
        <w:t>směru</w:t>
      </w:r>
      <w:proofErr w:type="spellEnd"/>
      <w:r w:rsidRPr="0086250C">
        <w:rPr>
          <w:rFonts w:ascii="Arial" w:hAnsi="Arial" w:cs="Arial"/>
          <w:b/>
          <w:u w:val="single"/>
        </w:rPr>
        <w:t xml:space="preserve"> </w:t>
      </w:r>
      <w:proofErr w:type="spellStart"/>
      <w:r w:rsidRPr="0086250C">
        <w:rPr>
          <w:rFonts w:ascii="Arial" w:hAnsi="Arial" w:cs="Arial"/>
          <w:b/>
          <w:u w:val="single"/>
        </w:rPr>
        <w:t>příjezdu</w:t>
      </w:r>
      <w:proofErr w:type="spellEnd"/>
      <w:r w:rsidRPr="0086250C">
        <w:rPr>
          <w:rFonts w:ascii="Arial" w:hAnsi="Arial" w:cs="Arial"/>
          <w:b/>
          <w:u w:val="single"/>
        </w:rPr>
        <w:t xml:space="preserve"> k </w:t>
      </w:r>
      <w:proofErr w:type="spellStart"/>
      <w:r w:rsidRPr="0086250C">
        <w:rPr>
          <w:rFonts w:ascii="Arial" w:hAnsi="Arial" w:cs="Arial"/>
          <w:b/>
          <w:u w:val="single"/>
        </w:rPr>
        <w:t>nim</w:t>
      </w:r>
      <w:proofErr w:type="spellEnd"/>
    </w:p>
    <w:p w14:paraId="33B9B001" w14:textId="0DE923C0" w:rsidR="00264860" w:rsidRDefault="00FA03E9" w:rsidP="0086250C">
      <w:pPr>
        <w:pStyle w:val="Normlnweb"/>
        <w:ind w:firstLine="0"/>
        <w:jc w:val="center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440D2729" wp14:editId="5E02ABEE">
            <wp:extent cx="8892000" cy="6141600"/>
            <wp:effectExtent l="0" t="0" r="4445" b="0"/>
            <wp:docPr id="2035054003" name="Obrázek 1" descr="Obsah obrázku Letecké snímkování, Urbánní design, Pohled z ptačí perspektivy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054003" name="Obrázek 1" descr="Obsah obrázku Letecké snímkování, Urbánní design, Pohled z ptačí perspektivy, text&#10;&#10;Popis byl vytvořen automaticky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000" cy="61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1F217" w14:textId="62A953A8" w:rsidR="006835E7" w:rsidRDefault="006835E7" w:rsidP="0086250C">
      <w:pPr>
        <w:pStyle w:val="Normlnweb"/>
        <w:ind w:firstLine="0"/>
        <w:jc w:val="center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lastRenderedPageBreak/>
        <w:drawing>
          <wp:inline distT="0" distB="0" distL="0" distR="0" wp14:anchorId="14FB5091" wp14:editId="55A32CDA">
            <wp:extent cx="9620885" cy="6645910"/>
            <wp:effectExtent l="0" t="0" r="0" b="2540"/>
            <wp:docPr id="103510936" name="Obrázek 1" descr="Obsah obrázku Letecké snímkování, Pohled z ptačí perspektivy, dopravní uzel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10936" name="Obrázek 1" descr="Obsah obrázku Letecké snímkování, Pohled z ptačí perspektivy, dopravní uzel, text&#10;&#10;Popis byl vytvořen automaticky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88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756AF" w14:textId="195A11AA" w:rsidR="006835E7" w:rsidRDefault="006835E7" w:rsidP="0086250C">
      <w:pPr>
        <w:pStyle w:val="Normlnweb"/>
        <w:ind w:firstLine="0"/>
        <w:jc w:val="center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lastRenderedPageBreak/>
        <w:drawing>
          <wp:inline distT="0" distB="0" distL="0" distR="0" wp14:anchorId="2F645DFB" wp14:editId="027A2E23">
            <wp:extent cx="9620885" cy="6645910"/>
            <wp:effectExtent l="0" t="0" r="0" b="2540"/>
            <wp:docPr id="911707462" name="Obrázek 2" descr="Obsah obrázku mapa, Letecké snímkování, dopravní uzel, křižovat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707462" name="Obrázek 2" descr="Obsah obrázku mapa, Letecké snímkování, dopravní uzel, křižovatka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88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432B7" w14:textId="265F9307" w:rsidR="0086250C" w:rsidRDefault="007003FF" w:rsidP="0086250C">
      <w:pPr>
        <w:pStyle w:val="Normlnweb"/>
        <w:ind w:firstLine="0"/>
        <w:jc w:val="center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lastRenderedPageBreak/>
        <w:drawing>
          <wp:inline distT="0" distB="0" distL="0" distR="0" wp14:anchorId="3B982E10" wp14:editId="496E4177">
            <wp:extent cx="9620885" cy="6645910"/>
            <wp:effectExtent l="0" t="0" r="0" b="2540"/>
            <wp:docPr id="1985133160" name="Obrázek 1" descr="Obsah obrázku Letecké snímkování, text, mapa, ve vzduch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133160" name="Obrázek 1" descr="Obsah obrázku Letecké snímkování, text, mapa, ve vzduchu&#10;&#10;Popis byl vytvořen automaticky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88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D5620" w14:textId="2653BC30" w:rsidR="007003FF" w:rsidRPr="00D0105C" w:rsidRDefault="007003FF" w:rsidP="0086250C">
      <w:pPr>
        <w:pStyle w:val="Normlnweb"/>
        <w:ind w:firstLine="0"/>
        <w:jc w:val="center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lastRenderedPageBreak/>
        <w:drawing>
          <wp:inline distT="0" distB="0" distL="0" distR="0" wp14:anchorId="756755B3" wp14:editId="2544DFCE">
            <wp:extent cx="9620885" cy="6645910"/>
            <wp:effectExtent l="0" t="0" r="0" b="2540"/>
            <wp:docPr id="1741978808" name="Obrázek 2" descr="Obsah obrázku Letecké snímkování, mapa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978808" name="Obrázek 2" descr="Obsah obrázku Letecké snímkování, mapa, text&#10;&#10;Popis byl vytvořen automaticky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88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1D573" w14:textId="088D1EBA" w:rsidR="00264860" w:rsidRDefault="00FC583A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lastRenderedPageBreak/>
        <w:drawing>
          <wp:inline distT="0" distB="0" distL="0" distR="0" wp14:anchorId="28E06F62" wp14:editId="40BE6EE5">
            <wp:extent cx="9620885" cy="6645910"/>
            <wp:effectExtent l="0" t="0" r="0" b="2540"/>
            <wp:docPr id="2092006541" name="Obrázek 1" descr="Obsah obrázku Letecké snímkování, Pohled z ptačí perspektivy, dopravní uzel, ve vzduch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006541" name="Obrázek 1" descr="Obsah obrázku Letecké snímkování, Pohled z ptačí perspektivy, dopravní uzel, ve vzduchu&#10;&#10;Popis byl vytvořen automaticky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88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EB5CF" w14:textId="75D78165" w:rsidR="0086250C" w:rsidRDefault="0086250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lastRenderedPageBreak/>
        <w:drawing>
          <wp:inline distT="0" distB="0" distL="0" distR="0" wp14:anchorId="678BF7CD" wp14:editId="1C2C8FC0">
            <wp:extent cx="9620885" cy="6645910"/>
            <wp:effectExtent l="0" t="0" r="0" b="2540"/>
            <wp:docPr id="584472399" name="Obrázek 4" descr="Obsah obrázku Letecké snímkování, text, Pohled z ptačí perspektivy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472399" name="Obrázek 4" descr="Obsah obrázku Letecké snímkování, text, Pohled z ptačí perspektivy, mapa&#10;&#10;Popis byl vytvořen automatick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88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5A7FB" w14:textId="33558C5D" w:rsidR="0086250C" w:rsidRDefault="00FC583A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lastRenderedPageBreak/>
        <w:drawing>
          <wp:inline distT="0" distB="0" distL="0" distR="0" wp14:anchorId="73F69E5A" wp14:editId="78A9B56B">
            <wp:extent cx="9620885" cy="6645910"/>
            <wp:effectExtent l="0" t="0" r="0" b="2540"/>
            <wp:docPr id="2085758716" name="Obrázek 2" descr="Obsah obrázku Letecké snímkování,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58716" name="Obrázek 2" descr="Obsah obrázku Letecké snímkování, text, mapa&#10;&#10;Popis byl vytvořen automaticky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88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C2A35" w14:textId="665AA906" w:rsidR="004E0862" w:rsidRDefault="004E0862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lastRenderedPageBreak/>
        <w:drawing>
          <wp:inline distT="0" distB="0" distL="0" distR="0" wp14:anchorId="3F132E9C" wp14:editId="3E663A03">
            <wp:extent cx="9620885" cy="6645910"/>
            <wp:effectExtent l="0" t="0" r="0" b="2540"/>
            <wp:docPr id="18100712" name="Obrázek 3" descr="Obsah obrázku Letecké snímkování, text, Pohled z ptačí perspektivy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0712" name="Obrázek 3" descr="Obsah obrázku Letecké snímkování, text, Pohled z ptačí perspektivy, mapa&#10;&#10;Popis byl vytvořen automaticky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88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07279" w14:textId="77777777" w:rsidR="0086250C" w:rsidRDefault="0086250C" w:rsidP="0086250C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  <w:sectPr w:rsidR="0086250C" w:rsidSect="0086250C">
          <w:footnotePr>
            <w:numRestart w:val="eachSect"/>
          </w:footnotePr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Arial" w:hAnsi="Arial" w:cs="Arial"/>
          <w:noProof/>
          <w:color w:val="FF0000"/>
          <w:sz w:val="22"/>
          <w:szCs w:val="22"/>
        </w:rPr>
        <w:lastRenderedPageBreak/>
        <w:drawing>
          <wp:inline distT="0" distB="0" distL="0" distR="0" wp14:anchorId="44347119" wp14:editId="28CC05F4">
            <wp:extent cx="9620885" cy="6645910"/>
            <wp:effectExtent l="0" t="0" r="0" b="2540"/>
            <wp:docPr id="619457140" name="Obrázek 6" descr="Obsah obrázku Letecké snímkování, Pohled z ptačí perspektivy, mapa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457140" name="Obrázek 6" descr="Obsah obrázku Letecké snímkování, Pohled z ptačí perspektivy, mapa, text&#10;&#10;Popis byl vytvořen automaticky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88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4E00C" w14:textId="5081CC50" w:rsidR="00676C57" w:rsidRPr="00D0105C" w:rsidRDefault="00676C57" w:rsidP="00676C57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</w:t>
      </w:r>
      <w:r>
        <w:rPr>
          <w:rFonts w:ascii="Arial" w:hAnsi="Arial" w:cs="Arial"/>
          <w:b/>
          <w:bCs/>
          <w:sz w:val="22"/>
          <w:szCs w:val="22"/>
        </w:rPr>
        <w:t>4</w:t>
      </w: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 č. </w:t>
      </w:r>
      <w:r>
        <w:rPr>
          <w:rFonts w:ascii="Arial" w:hAnsi="Arial" w:cs="Arial"/>
          <w:b/>
          <w:bCs/>
          <w:iCs/>
          <w:sz w:val="22"/>
          <w:szCs w:val="22"/>
        </w:rPr>
        <w:t>1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/20</w:t>
      </w:r>
      <w:r>
        <w:rPr>
          <w:rFonts w:ascii="Arial" w:hAnsi="Arial" w:cs="Arial"/>
          <w:b/>
          <w:bCs/>
          <w:iCs/>
          <w:sz w:val="22"/>
          <w:szCs w:val="22"/>
        </w:rPr>
        <w:t>23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14:paraId="16B434A8" w14:textId="77777777" w:rsidR="00676C57" w:rsidRPr="00D0105C" w:rsidRDefault="00676C57" w:rsidP="00676C57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1A54D418" w14:textId="77777777" w:rsidR="00676C57" w:rsidRPr="00D0105C" w:rsidRDefault="00676C57" w:rsidP="00676C57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43596600" w14:textId="6DD6A784" w:rsidR="00676C57" w:rsidRPr="00D0105C" w:rsidRDefault="00676C57" w:rsidP="00676C57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Podmínky požární bezpečnosti při činnostech a v objektech nebo v době zvýšeného nebezpečí vzniku požáru se zřetelem na místní podmínky</w:t>
      </w:r>
    </w:p>
    <w:p w14:paraId="559FBFA7" w14:textId="77777777" w:rsidR="00676C57" w:rsidRDefault="00676C57" w:rsidP="00264860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sz w:val="22"/>
          <w:szCs w:val="22"/>
          <w:u w:val="single"/>
        </w:rPr>
      </w:pPr>
    </w:p>
    <w:p w14:paraId="4D2CD27B" w14:textId="53BDC85B" w:rsidR="005E4FFC" w:rsidRPr="00105D34" w:rsidRDefault="00105D34" w:rsidP="00105D34">
      <w:pPr>
        <w:pStyle w:val="Bezmezer"/>
        <w:jc w:val="both"/>
        <w:rPr>
          <w:rFonts w:ascii="Arial" w:hAnsi="Arial" w:cs="Arial"/>
          <w:i/>
          <w:iCs/>
        </w:rPr>
      </w:pPr>
      <w:r w:rsidRPr="00105D34">
        <w:rPr>
          <w:rFonts w:ascii="Arial" w:hAnsi="Arial" w:cs="Arial"/>
          <w:i/>
          <w:iCs/>
        </w:rPr>
        <w:t xml:space="preserve">(1) </w:t>
      </w:r>
      <w:r w:rsidR="005E4FFC" w:rsidRPr="00105D34">
        <w:rPr>
          <w:rFonts w:ascii="Arial" w:hAnsi="Arial" w:cs="Arial"/>
          <w:i/>
          <w:iCs/>
        </w:rPr>
        <w:t>Za činnosti, při kterých hrozí nebezpečí vzniku požáru se dle místních podmínek považuje:</w:t>
      </w:r>
    </w:p>
    <w:p w14:paraId="4B939A9D" w14:textId="77777777" w:rsidR="005E4FFC" w:rsidRPr="005E4FFC" w:rsidRDefault="005E4FFC" w:rsidP="005E4FFC">
      <w:pPr>
        <w:pStyle w:val="Bezmezer"/>
        <w:jc w:val="both"/>
        <w:rPr>
          <w:rFonts w:ascii="Arial" w:hAnsi="Arial" w:cs="Arial"/>
        </w:rPr>
      </w:pPr>
    </w:p>
    <w:p w14:paraId="789F6262" w14:textId="3E96796D" w:rsidR="005E4FFC" w:rsidRPr="005E4FFC" w:rsidRDefault="005E4FFC" w:rsidP="005E4FFC">
      <w:pPr>
        <w:pStyle w:val="Bezmezer"/>
        <w:jc w:val="both"/>
        <w:rPr>
          <w:rFonts w:ascii="Arial" w:hAnsi="Arial" w:cs="Arial"/>
          <w:b/>
          <w:bCs/>
        </w:rPr>
      </w:pPr>
      <w:r w:rsidRPr="005E4FFC">
        <w:rPr>
          <w:rFonts w:ascii="Arial" w:hAnsi="Arial" w:cs="Arial"/>
          <w:b/>
          <w:bCs/>
        </w:rPr>
        <w:t xml:space="preserve">a) </w:t>
      </w:r>
      <w:r w:rsidR="003C653D">
        <w:rPr>
          <w:rFonts w:ascii="Arial" w:hAnsi="Arial" w:cs="Arial"/>
          <w:b/>
          <w:bCs/>
        </w:rPr>
        <w:t>S</w:t>
      </w:r>
      <w:r w:rsidRPr="005E4FFC">
        <w:rPr>
          <w:rFonts w:ascii="Arial" w:hAnsi="Arial" w:cs="Arial"/>
          <w:b/>
          <w:bCs/>
        </w:rPr>
        <w:t>palování hořlavých látek na volném prostranství,</w:t>
      </w:r>
    </w:p>
    <w:p w14:paraId="158E3248" w14:textId="77777777" w:rsidR="005E4FFC" w:rsidRPr="005E4FFC" w:rsidRDefault="005E4FFC" w:rsidP="005E4FFC">
      <w:pPr>
        <w:pStyle w:val="Bezmezer"/>
        <w:jc w:val="both"/>
        <w:rPr>
          <w:rFonts w:ascii="Arial" w:hAnsi="Arial" w:cs="Arial"/>
        </w:rPr>
      </w:pPr>
      <w:r w:rsidRPr="005E4FFC">
        <w:rPr>
          <w:rFonts w:ascii="Arial" w:hAnsi="Arial" w:cs="Arial"/>
        </w:rPr>
        <w:t>kterým se pro účely tohoto požárního řádu rozumí např. veřejné prostranství nebo jiné – neveřejné prostranství s výjimkou plošného vypalování porostů, které je zakázáno právním předpisem</w:t>
      </w:r>
    </w:p>
    <w:p w14:paraId="0B2B9E32" w14:textId="77777777" w:rsidR="005E4FFC" w:rsidRPr="005E4FFC" w:rsidRDefault="005E4FFC" w:rsidP="005E4FFC">
      <w:pPr>
        <w:pStyle w:val="Bezmezer"/>
        <w:jc w:val="both"/>
        <w:rPr>
          <w:rFonts w:ascii="Arial" w:hAnsi="Arial" w:cs="Arial"/>
        </w:rPr>
      </w:pPr>
    </w:p>
    <w:p w14:paraId="236093D2" w14:textId="03EA5413" w:rsidR="005E4FFC" w:rsidRPr="005E4FFC" w:rsidRDefault="005E4FFC" w:rsidP="005E4FFC">
      <w:pPr>
        <w:pStyle w:val="Bezmezer"/>
        <w:jc w:val="both"/>
        <w:rPr>
          <w:rFonts w:ascii="Arial" w:hAnsi="Arial" w:cs="Arial"/>
          <w:b/>
          <w:bCs/>
        </w:rPr>
      </w:pPr>
      <w:r w:rsidRPr="005E4FFC">
        <w:rPr>
          <w:rFonts w:ascii="Arial" w:hAnsi="Arial" w:cs="Arial"/>
          <w:b/>
          <w:bCs/>
        </w:rPr>
        <w:t xml:space="preserve">Pro bezpečné provádění těchto činností stanovuje obec </w:t>
      </w:r>
      <w:r>
        <w:rPr>
          <w:rFonts w:ascii="Arial" w:hAnsi="Arial" w:cs="Arial"/>
          <w:b/>
          <w:bCs/>
        </w:rPr>
        <w:t>Dobré</w:t>
      </w:r>
      <w:r w:rsidRPr="005E4FFC">
        <w:rPr>
          <w:rFonts w:ascii="Arial" w:hAnsi="Arial" w:cs="Arial"/>
          <w:b/>
          <w:bCs/>
        </w:rPr>
        <w:t xml:space="preserve"> následující podmínky:</w:t>
      </w:r>
    </w:p>
    <w:p w14:paraId="4B13A6D8" w14:textId="77777777" w:rsidR="005E4FFC" w:rsidRPr="005E4FFC" w:rsidRDefault="005E4FFC" w:rsidP="005E4FFC">
      <w:pPr>
        <w:pStyle w:val="Bezmezer"/>
        <w:jc w:val="both"/>
        <w:rPr>
          <w:rFonts w:ascii="Arial" w:hAnsi="Arial" w:cs="Arial"/>
          <w:b/>
          <w:bCs/>
        </w:rPr>
      </w:pPr>
    </w:p>
    <w:p w14:paraId="4BF49837" w14:textId="4FA80237" w:rsidR="005E4FFC" w:rsidRPr="005E4FFC" w:rsidRDefault="005E4FFC" w:rsidP="005E4FFC">
      <w:pPr>
        <w:pStyle w:val="Bezmezer"/>
        <w:jc w:val="both"/>
        <w:rPr>
          <w:rFonts w:ascii="Arial" w:hAnsi="Arial" w:cs="Arial"/>
        </w:rPr>
      </w:pPr>
      <w:r w:rsidRPr="005E4FFC">
        <w:rPr>
          <w:rFonts w:ascii="Arial" w:hAnsi="Arial" w:cs="Arial"/>
        </w:rPr>
        <w:t>1. místo spalování hořlavých látek se volí tak, aby nedošlo ke vznícení okolních hořlavých předmětů, porostů a hořlavých konstrukcí objektů vlivem sálavého tepla, úletem žhavých částic, vedením tepla apod.</w:t>
      </w:r>
      <w:r>
        <w:rPr>
          <w:rFonts w:ascii="Arial" w:hAnsi="Arial" w:cs="Arial"/>
        </w:rPr>
        <w:t>,</w:t>
      </w:r>
    </w:p>
    <w:p w14:paraId="01805777" w14:textId="77777777" w:rsidR="005E4FFC" w:rsidRPr="005E4FFC" w:rsidRDefault="005E4FFC" w:rsidP="005E4FFC">
      <w:pPr>
        <w:pStyle w:val="Bezmezer"/>
        <w:jc w:val="both"/>
        <w:rPr>
          <w:rFonts w:ascii="Arial" w:hAnsi="Arial" w:cs="Arial"/>
        </w:rPr>
      </w:pPr>
    </w:p>
    <w:p w14:paraId="33A82FC5" w14:textId="7B69E359" w:rsidR="005E4FFC" w:rsidRPr="005E4FFC" w:rsidRDefault="005E4FFC" w:rsidP="005E4FFC">
      <w:pPr>
        <w:pStyle w:val="Bezmezer"/>
        <w:jc w:val="both"/>
        <w:rPr>
          <w:rFonts w:ascii="Arial" w:hAnsi="Arial" w:cs="Arial"/>
        </w:rPr>
      </w:pPr>
      <w:r w:rsidRPr="005E4FFC">
        <w:rPr>
          <w:rFonts w:ascii="Arial" w:hAnsi="Arial" w:cs="Arial"/>
        </w:rPr>
        <w:t>2. ohniště musí být zabezpečeno tak, aby nedošlo k přenesení ohně přes suché porosty nebo okolní hořlavý materiál na další prostory mimo ohniště</w:t>
      </w:r>
      <w:r>
        <w:rPr>
          <w:rFonts w:ascii="Arial" w:hAnsi="Arial" w:cs="Arial"/>
        </w:rPr>
        <w:t>,</w:t>
      </w:r>
    </w:p>
    <w:p w14:paraId="563D739B" w14:textId="77777777" w:rsidR="005E4FFC" w:rsidRPr="005E4FFC" w:rsidRDefault="005E4FFC" w:rsidP="005E4FFC">
      <w:pPr>
        <w:pStyle w:val="Bezmezer"/>
        <w:jc w:val="both"/>
        <w:rPr>
          <w:rFonts w:ascii="Arial" w:hAnsi="Arial" w:cs="Arial"/>
        </w:rPr>
      </w:pPr>
    </w:p>
    <w:p w14:paraId="0E88DAE4" w14:textId="2843D8B3" w:rsidR="005E4FFC" w:rsidRPr="005E4FFC" w:rsidRDefault="005E4FFC" w:rsidP="005E4FFC">
      <w:pPr>
        <w:pStyle w:val="Bezmezer"/>
        <w:jc w:val="both"/>
        <w:rPr>
          <w:rFonts w:ascii="Arial" w:hAnsi="Arial" w:cs="Arial"/>
        </w:rPr>
      </w:pPr>
      <w:r w:rsidRPr="005E4FFC">
        <w:rPr>
          <w:rFonts w:ascii="Arial" w:hAnsi="Arial" w:cs="Arial"/>
        </w:rPr>
        <w:t>3. spalování není možné provádět plošným způsobem a nesmí se provádět v období dlouhodobého sucha, při vysokých teplotách a za větrného počasí</w:t>
      </w:r>
      <w:r>
        <w:rPr>
          <w:rFonts w:ascii="Arial" w:hAnsi="Arial" w:cs="Arial"/>
        </w:rPr>
        <w:t>,</w:t>
      </w:r>
    </w:p>
    <w:p w14:paraId="334202E5" w14:textId="77777777" w:rsidR="005E4FFC" w:rsidRPr="005E4FFC" w:rsidRDefault="005E4FFC" w:rsidP="005E4FFC">
      <w:pPr>
        <w:pStyle w:val="Bezmezer"/>
        <w:jc w:val="both"/>
        <w:rPr>
          <w:rFonts w:ascii="Arial" w:hAnsi="Arial" w:cs="Arial"/>
        </w:rPr>
      </w:pPr>
    </w:p>
    <w:p w14:paraId="0675C929" w14:textId="0EB4C9E6" w:rsidR="005E4FFC" w:rsidRPr="005E4FFC" w:rsidRDefault="005E4FFC" w:rsidP="005E4FFC">
      <w:pPr>
        <w:pStyle w:val="Bezmezer"/>
        <w:jc w:val="both"/>
        <w:rPr>
          <w:rFonts w:ascii="Arial" w:hAnsi="Arial" w:cs="Arial"/>
        </w:rPr>
      </w:pPr>
      <w:r w:rsidRPr="005E4FFC">
        <w:rPr>
          <w:rFonts w:ascii="Arial" w:hAnsi="Arial" w:cs="Arial"/>
        </w:rPr>
        <w:t>4. spalování hořlavých látek smí provádět pouze osoba starší 18</w:t>
      </w:r>
      <w:r>
        <w:rPr>
          <w:rFonts w:ascii="Arial" w:hAnsi="Arial" w:cs="Arial"/>
        </w:rPr>
        <w:t xml:space="preserve"> </w:t>
      </w:r>
      <w:r w:rsidRPr="005E4FFC">
        <w:rPr>
          <w:rFonts w:ascii="Arial" w:hAnsi="Arial" w:cs="Arial"/>
        </w:rPr>
        <w:t>let, osoby mladší mohou tuto činnost provádět jen za dozoru osoby starší 18</w:t>
      </w:r>
      <w:r>
        <w:rPr>
          <w:rFonts w:ascii="Arial" w:hAnsi="Arial" w:cs="Arial"/>
        </w:rPr>
        <w:t xml:space="preserve"> </w:t>
      </w:r>
      <w:r w:rsidRPr="005E4FFC">
        <w:rPr>
          <w:rFonts w:ascii="Arial" w:hAnsi="Arial" w:cs="Arial"/>
        </w:rPr>
        <w:t>let</w:t>
      </w:r>
      <w:r>
        <w:rPr>
          <w:rFonts w:ascii="Arial" w:hAnsi="Arial" w:cs="Arial"/>
        </w:rPr>
        <w:t>,</w:t>
      </w:r>
    </w:p>
    <w:p w14:paraId="6FB2E5AF" w14:textId="77777777" w:rsidR="005E4FFC" w:rsidRPr="005E4FFC" w:rsidRDefault="005E4FFC" w:rsidP="005E4FFC">
      <w:pPr>
        <w:pStyle w:val="Bezmezer"/>
        <w:jc w:val="both"/>
        <w:rPr>
          <w:rFonts w:ascii="Arial" w:hAnsi="Arial" w:cs="Arial"/>
        </w:rPr>
      </w:pPr>
    </w:p>
    <w:p w14:paraId="3D2268D4" w14:textId="5AD5ADAE" w:rsidR="005E4FFC" w:rsidRPr="005E4FFC" w:rsidRDefault="005E4FFC" w:rsidP="005E4FFC">
      <w:pPr>
        <w:pStyle w:val="Bezmezer"/>
        <w:jc w:val="both"/>
        <w:rPr>
          <w:rFonts w:ascii="Arial" w:hAnsi="Arial" w:cs="Arial"/>
        </w:rPr>
      </w:pPr>
      <w:r w:rsidRPr="005E4FFC">
        <w:rPr>
          <w:rFonts w:ascii="Arial" w:hAnsi="Arial" w:cs="Arial"/>
        </w:rPr>
        <w:t>5. ohniště určené ke spalování může mít průměr maximálně 2</w:t>
      </w:r>
      <w:r>
        <w:rPr>
          <w:rFonts w:ascii="Arial" w:hAnsi="Arial" w:cs="Arial"/>
        </w:rPr>
        <w:t xml:space="preserve"> </w:t>
      </w:r>
      <w:r w:rsidRPr="005E4FFC">
        <w:rPr>
          <w:rFonts w:ascii="Arial" w:hAnsi="Arial" w:cs="Arial"/>
        </w:rPr>
        <w:t>m a výška spalovaných hořlavých látek nesmí přesáhnout 1,5</w:t>
      </w:r>
      <w:r>
        <w:rPr>
          <w:rFonts w:ascii="Arial" w:hAnsi="Arial" w:cs="Arial"/>
        </w:rPr>
        <w:t xml:space="preserve"> </w:t>
      </w:r>
      <w:r w:rsidRPr="005E4FFC">
        <w:rPr>
          <w:rFonts w:ascii="Arial" w:hAnsi="Arial" w:cs="Arial"/>
        </w:rPr>
        <w:t>m</w:t>
      </w:r>
      <w:r>
        <w:rPr>
          <w:rFonts w:ascii="Arial" w:hAnsi="Arial" w:cs="Arial"/>
        </w:rPr>
        <w:t>,</w:t>
      </w:r>
    </w:p>
    <w:p w14:paraId="6C1C6966" w14:textId="77777777" w:rsidR="005E4FFC" w:rsidRPr="005E4FFC" w:rsidRDefault="005E4FFC" w:rsidP="005E4FFC">
      <w:pPr>
        <w:pStyle w:val="Bezmezer"/>
        <w:jc w:val="both"/>
        <w:rPr>
          <w:rFonts w:ascii="Arial" w:hAnsi="Arial" w:cs="Arial"/>
        </w:rPr>
      </w:pPr>
    </w:p>
    <w:p w14:paraId="19046CD6" w14:textId="5274D748" w:rsidR="005E4FFC" w:rsidRPr="005E4FFC" w:rsidRDefault="005E4FFC" w:rsidP="005E4FFC">
      <w:pPr>
        <w:pStyle w:val="Bezmezer"/>
        <w:jc w:val="both"/>
        <w:rPr>
          <w:rFonts w:ascii="Arial" w:hAnsi="Arial" w:cs="Arial"/>
        </w:rPr>
      </w:pPr>
      <w:r w:rsidRPr="005E4FFC">
        <w:rPr>
          <w:rFonts w:ascii="Arial" w:hAnsi="Arial" w:cs="Arial"/>
        </w:rPr>
        <w:t>6. pokud je spalování prováděno na poli se strništěm, místo pálení se oborá pruhem alespoň 1</w:t>
      </w:r>
      <w:r>
        <w:rPr>
          <w:rFonts w:ascii="Arial" w:hAnsi="Arial" w:cs="Arial"/>
        </w:rPr>
        <w:t xml:space="preserve"> </w:t>
      </w:r>
      <w:r w:rsidRPr="005E4FFC">
        <w:rPr>
          <w:rFonts w:ascii="Arial" w:hAnsi="Arial" w:cs="Arial"/>
        </w:rPr>
        <w:t>m širokým a plocha, na které zbytky jsou spalovány, nesmí přesáhnout 5</w:t>
      </w:r>
      <w:r>
        <w:rPr>
          <w:rFonts w:ascii="Arial" w:hAnsi="Arial" w:cs="Arial"/>
        </w:rPr>
        <w:t xml:space="preserve"> </w:t>
      </w:r>
      <w:r w:rsidRPr="005E4FFC">
        <w:rPr>
          <w:rFonts w:ascii="Arial" w:hAnsi="Arial" w:cs="Arial"/>
        </w:rPr>
        <w:t>m²</w:t>
      </w:r>
      <w:r>
        <w:rPr>
          <w:rFonts w:ascii="Arial" w:hAnsi="Arial" w:cs="Arial"/>
        </w:rPr>
        <w:t>,</w:t>
      </w:r>
    </w:p>
    <w:p w14:paraId="59D00E1B" w14:textId="77777777" w:rsidR="005E4FFC" w:rsidRPr="005E4FFC" w:rsidRDefault="005E4FFC" w:rsidP="005E4FFC">
      <w:pPr>
        <w:pStyle w:val="Bezmezer"/>
        <w:jc w:val="both"/>
        <w:rPr>
          <w:rFonts w:ascii="Arial" w:hAnsi="Arial" w:cs="Arial"/>
        </w:rPr>
      </w:pPr>
    </w:p>
    <w:p w14:paraId="1DB9FCC6" w14:textId="6773D4A6" w:rsidR="005E4FFC" w:rsidRPr="005E4FFC" w:rsidRDefault="005E4FFC" w:rsidP="005E4FFC">
      <w:pPr>
        <w:pStyle w:val="Bezmezer"/>
        <w:jc w:val="both"/>
        <w:rPr>
          <w:rFonts w:ascii="Arial" w:hAnsi="Arial" w:cs="Arial"/>
        </w:rPr>
      </w:pPr>
      <w:r w:rsidRPr="005E4FFC">
        <w:rPr>
          <w:rFonts w:ascii="Arial" w:hAnsi="Arial" w:cs="Arial"/>
        </w:rPr>
        <w:t>7. při činnosti uvedené v předchozím bodě je nutné zajistit po dobu 8 hodin od ukončení spalování přítomnost nejméně dvou osob starších 18</w:t>
      </w:r>
      <w:r>
        <w:rPr>
          <w:rFonts w:ascii="Arial" w:hAnsi="Arial" w:cs="Arial"/>
        </w:rPr>
        <w:t xml:space="preserve"> </w:t>
      </w:r>
      <w:r w:rsidRPr="005E4FFC">
        <w:rPr>
          <w:rFonts w:ascii="Arial" w:hAnsi="Arial" w:cs="Arial"/>
        </w:rPr>
        <w:t>let vybavených hasícími prostředky a místo kontrolovat</w:t>
      </w:r>
      <w:r>
        <w:rPr>
          <w:rFonts w:ascii="Arial" w:hAnsi="Arial" w:cs="Arial"/>
        </w:rPr>
        <w:t>,</w:t>
      </w:r>
    </w:p>
    <w:p w14:paraId="0322FF0A" w14:textId="77777777" w:rsidR="005E4FFC" w:rsidRPr="005E4FFC" w:rsidRDefault="005E4FFC" w:rsidP="005E4FFC">
      <w:pPr>
        <w:pStyle w:val="Bezmezer"/>
        <w:jc w:val="both"/>
        <w:rPr>
          <w:rFonts w:ascii="Arial" w:hAnsi="Arial" w:cs="Arial"/>
        </w:rPr>
      </w:pPr>
    </w:p>
    <w:p w14:paraId="709EE491" w14:textId="61B1C8EF" w:rsidR="005E4FFC" w:rsidRPr="005E4FFC" w:rsidRDefault="005E4FFC" w:rsidP="005E4FFC">
      <w:pPr>
        <w:pStyle w:val="Bezmezer"/>
        <w:jc w:val="both"/>
        <w:rPr>
          <w:rFonts w:ascii="Arial" w:hAnsi="Arial" w:cs="Arial"/>
        </w:rPr>
      </w:pPr>
      <w:r w:rsidRPr="005E4FFC">
        <w:rPr>
          <w:rFonts w:ascii="Arial" w:hAnsi="Arial" w:cs="Arial"/>
        </w:rPr>
        <w:t>8. právnickým osobám a podnikajícím fyzickým osobám pro období příprav a spalování hořlavých látek stanový další opatření právní předpis</w:t>
      </w:r>
      <w:r>
        <w:rPr>
          <w:rFonts w:ascii="Arial" w:hAnsi="Arial" w:cs="Arial"/>
        </w:rPr>
        <w:t>,</w:t>
      </w:r>
    </w:p>
    <w:p w14:paraId="1AB388E4" w14:textId="77777777" w:rsidR="005E4FFC" w:rsidRPr="005E4FFC" w:rsidRDefault="005E4FFC" w:rsidP="005E4FFC">
      <w:pPr>
        <w:pStyle w:val="Bezmezer"/>
        <w:jc w:val="both"/>
        <w:rPr>
          <w:rFonts w:ascii="Arial" w:hAnsi="Arial" w:cs="Arial"/>
        </w:rPr>
      </w:pPr>
    </w:p>
    <w:p w14:paraId="749740C2" w14:textId="7C76507D" w:rsidR="005E4FFC" w:rsidRPr="005E4FFC" w:rsidRDefault="005E4FFC" w:rsidP="005E4FFC">
      <w:pPr>
        <w:pStyle w:val="Bezmezer"/>
        <w:jc w:val="both"/>
        <w:rPr>
          <w:rFonts w:ascii="Arial" w:hAnsi="Arial" w:cs="Arial"/>
        </w:rPr>
      </w:pPr>
      <w:r w:rsidRPr="005E4FFC">
        <w:rPr>
          <w:rFonts w:ascii="Arial" w:hAnsi="Arial" w:cs="Arial"/>
        </w:rPr>
        <w:t>9. povinnosti, zákazy a jiná omezení stanovená zvláštními právními předpisy nejsou tímto dotčeny</w:t>
      </w:r>
      <w:r>
        <w:rPr>
          <w:rFonts w:ascii="Arial" w:hAnsi="Arial" w:cs="Arial"/>
        </w:rPr>
        <w:t>.</w:t>
      </w:r>
    </w:p>
    <w:p w14:paraId="29F431C5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18262C1C" w14:textId="77777777" w:rsidR="00663A3F" w:rsidRDefault="00663A3F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56ED5815" w14:textId="4CE685F4" w:rsidR="003C653D" w:rsidRPr="003C653D" w:rsidRDefault="003C653D" w:rsidP="003C653D">
      <w:pPr>
        <w:pStyle w:val="Bezmezer"/>
        <w:jc w:val="both"/>
        <w:rPr>
          <w:rFonts w:ascii="Arial" w:hAnsi="Arial" w:cs="Arial"/>
          <w:b/>
          <w:bCs/>
        </w:rPr>
      </w:pPr>
      <w:r w:rsidRPr="003C653D">
        <w:rPr>
          <w:rFonts w:ascii="Arial" w:hAnsi="Arial" w:cs="Arial"/>
          <w:b/>
          <w:bCs/>
        </w:rPr>
        <w:t xml:space="preserve">b) </w:t>
      </w:r>
      <w:r>
        <w:rPr>
          <w:rFonts w:ascii="Arial" w:hAnsi="Arial" w:cs="Arial"/>
          <w:b/>
          <w:bCs/>
        </w:rPr>
        <w:t>R</w:t>
      </w:r>
      <w:r w:rsidRPr="003C653D">
        <w:rPr>
          <w:rFonts w:ascii="Arial" w:hAnsi="Arial" w:cs="Arial"/>
          <w:b/>
          <w:bCs/>
        </w:rPr>
        <w:t>ozdělávání ohňů na volném prostranství,</w:t>
      </w:r>
    </w:p>
    <w:p w14:paraId="6A590CAC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kterým se pro účely tohoto požárního řádu rozumí např. veřejné prostranství nebo jiné – neveřejné prostranství.</w:t>
      </w:r>
    </w:p>
    <w:p w14:paraId="75480F21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68794D5C" w14:textId="2FADA299" w:rsidR="003C653D" w:rsidRPr="003C653D" w:rsidRDefault="003C653D" w:rsidP="003C653D">
      <w:pPr>
        <w:pStyle w:val="Bezmezer"/>
        <w:jc w:val="both"/>
        <w:rPr>
          <w:rFonts w:ascii="Arial" w:hAnsi="Arial" w:cs="Arial"/>
          <w:b/>
          <w:bCs/>
        </w:rPr>
      </w:pPr>
      <w:r w:rsidRPr="003C653D">
        <w:rPr>
          <w:rFonts w:ascii="Arial" w:hAnsi="Arial" w:cs="Arial"/>
          <w:b/>
          <w:bCs/>
        </w:rPr>
        <w:t xml:space="preserve">Pro bezpečné provádění těchto činností stanovuje obec </w:t>
      </w:r>
      <w:r>
        <w:rPr>
          <w:rFonts w:ascii="Arial" w:hAnsi="Arial" w:cs="Arial"/>
          <w:b/>
          <w:bCs/>
        </w:rPr>
        <w:t>Dobré</w:t>
      </w:r>
      <w:r w:rsidRPr="003C653D">
        <w:rPr>
          <w:rFonts w:ascii="Arial" w:hAnsi="Arial" w:cs="Arial"/>
          <w:b/>
          <w:bCs/>
        </w:rPr>
        <w:t xml:space="preserve"> následující podmínky:</w:t>
      </w:r>
    </w:p>
    <w:p w14:paraId="1099C3AD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  <w:b/>
          <w:bCs/>
        </w:rPr>
      </w:pPr>
    </w:p>
    <w:p w14:paraId="75F483FC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1. místo rozdělávání ohně se volí obdobným způsobem, jak je stanoveno v článku a), odst. 1 této přílohy požárního řádu</w:t>
      </w:r>
    </w:p>
    <w:p w14:paraId="407846F8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61476BA3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lastRenderedPageBreak/>
        <w:t xml:space="preserve">2. místo pro rozdělávání ohně musí být izolováno od hořlavých látek, např. obložením kameny, vytvořením ochranného pásma nebo </w:t>
      </w:r>
      <w:proofErr w:type="spellStart"/>
      <w:r w:rsidRPr="003C653D">
        <w:rPr>
          <w:rFonts w:ascii="Arial" w:hAnsi="Arial" w:cs="Arial"/>
        </w:rPr>
        <w:t>obkopáním</w:t>
      </w:r>
      <w:proofErr w:type="spellEnd"/>
      <w:r w:rsidRPr="003C653D">
        <w:rPr>
          <w:rFonts w:ascii="Arial" w:hAnsi="Arial" w:cs="Arial"/>
        </w:rPr>
        <w:t xml:space="preserve"> půdy kolem ohniště,</w:t>
      </w:r>
    </w:p>
    <w:p w14:paraId="0BF93A5D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7340B5B5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3. oheň smí rozdělávat jen osoba starší 18 let, osoby mladší mohou rozdělávat oheň jen za přítomnosti osoby starší 18 let,</w:t>
      </w:r>
    </w:p>
    <w:p w14:paraId="1487DC3D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3B18D0D3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4. oheň se nesmí ponechávat bez dozoru a ohniště lze opustit až po úplném vyhasnutí ohně, jeho zalití vodou nebo zasypáním zeminou,</w:t>
      </w:r>
    </w:p>
    <w:p w14:paraId="420FFF20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7ABB4B9C" w14:textId="334387B9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5. ohně nelze rozdělávat v lese a ve vzdálenosti do 50</w:t>
      </w:r>
      <w:r>
        <w:rPr>
          <w:rFonts w:ascii="Arial" w:hAnsi="Arial" w:cs="Arial"/>
        </w:rPr>
        <w:t xml:space="preserve"> </w:t>
      </w:r>
      <w:r w:rsidRPr="003C653D">
        <w:rPr>
          <w:rFonts w:ascii="Arial" w:hAnsi="Arial" w:cs="Arial"/>
        </w:rPr>
        <w:t>m od kraje lesa, s výjimkou stanovenou zvláštním právním předpisem,</w:t>
      </w:r>
    </w:p>
    <w:p w14:paraId="7E508978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72B6ACB6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6. pro rozdělávání ohňů v dětských táborech, veřejných tábořištích, kempech a podobných rekreačních zařízeních zpracuje provozovatel těchto zařízení organizační a technická opatření k zabránění vzniku a šíření požáru a dále opatření k vytvoření podmínek pro hašení požáru v rozsahu právního předpisu,</w:t>
      </w:r>
    </w:p>
    <w:p w14:paraId="650CC683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36288E4B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7. ohně nelze rozdělávat v období dlouhého sucha, vysokých venkovních teplot a za větrného počasí.</w:t>
      </w:r>
    </w:p>
    <w:p w14:paraId="4CE7B301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6FCB0C72" w14:textId="4F57262C" w:rsidR="003C653D" w:rsidRPr="003C653D" w:rsidRDefault="003C653D" w:rsidP="003C653D">
      <w:pPr>
        <w:pStyle w:val="Bezmezer"/>
        <w:jc w:val="both"/>
        <w:rPr>
          <w:rFonts w:ascii="Arial" w:hAnsi="Arial" w:cs="Arial"/>
          <w:b/>
          <w:bCs/>
        </w:rPr>
      </w:pPr>
      <w:r w:rsidRPr="003C653D">
        <w:rPr>
          <w:rFonts w:ascii="Arial" w:hAnsi="Arial" w:cs="Arial"/>
          <w:b/>
          <w:bCs/>
        </w:rPr>
        <w:t xml:space="preserve">c) </w:t>
      </w:r>
      <w:r>
        <w:rPr>
          <w:rFonts w:ascii="Arial" w:hAnsi="Arial" w:cs="Arial"/>
          <w:b/>
          <w:bCs/>
        </w:rPr>
        <w:t>M</w:t>
      </w:r>
      <w:r w:rsidRPr="003C653D">
        <w:rPr>
          <w:rFonts w:ascii="Arial" w:hAnsi="Arial" w:cs="Arial"/>
          <w:b/>
          <w:bCs/>
        </w:rPr>
        <w:t>anipulace s otevřeným ohněm a žhavými předměty.</w:t>
      </w:r>
    </w:p>
    <w:p w14:paraId="5BA95E82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  <w:b/>
          <w:bCs/>
        </w:rPr>
      </w:pPr>
    </w:p>
    <w:p w14:paraId="0B9B8D0D" w14:textId="49DA84B1" w:rsidR="003C653D" w:rsidRPr="003C653D" w:rsidRDefault="003C653D" w:rsidP="003C653D">
      <w:pPr>
        <w:pStyle w:val="Bezmezer"/>
        <w:jc w:val="both"/>
        <w:rPr>
          <w:rFonts w:ascii="Arial" w:hAnsi="Arial" w:cs="Arial"/>
          <w:b/>
          <w:bCs/>
        </w:rPr>
      </w:pPr>
      <w:r w:rsidRPr="003C653D">
        <w:rPr>
          <w:rFonts w:ascii="Arial" w:hAnsi="Arial" w:cs="Arial"/>
          <w:b/>
          <w:bCs/>
        </w:rPr>
        <w:t xml:space="preserve">Pro bezpečné provádění těchto činností stanovuje obec </w:t>
      </w:r>
      <w:r>
        <w:rPr>
          <w:rFonts w:ascii="Arial" w:hAnsi="Arial" w:cs="Arial"/>
          <w:b/>
          <w:bCs/>
        </w:rPr>
        <w:t>Dobré</w:t>
      </w:r>
      <w:r w:rsidRPr="003C653D">
        <w:rPr>
          <w:rFonts w:ascii="Arial" w:hAnsi="Arial" w:cs="Arial"/>
          <w:b/>
          <w:bCs/>
        </w:rPr>
        <w:t xml:space="preserve"> následující podmínky:</w:t>
      </w:r>
    </w:p>
    <w:p w14:paraId="697EEDCF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  <w:b/>
          <w:bCs/>
        </w:rPr>
      </w:pPr>
    </w:p>
    <w:p w14:paraId="4575FFFB" w14:textId="1BEDC308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1. zapálené svíčky, louče, petrolejové lampy musí být umístěny n</w:t>
      </w:r>
      <w:r>
        <w:rPr>
          <w:rFonts w:ascii="Arial" w:hAnsi="Arial" w:cs="Arial"/>
        </w:rPr>
        <w:t>a</w:t>
      </w:r>
      <w:r w:rsidRPr="003C653D">
        <w:rPr>
          <w:rFonts w:ascii="Arial" w:hAnsi="Arial" w:cs="Arial"/>
        </w:rPr>
        <w:t xml:space="preserve"> nehořlavé podložky v dostatečné vzdálenosti od závěsů, záclon nebo hořlavých předmětů, nesmí být ponechány bez dozoru a musí být zajištěny proti převrhnutí,</w:t>
      </w:r>
    </w:p>
    <w:p w14:paraId="5AEA1B98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19A9F199" w14:textId="0B5FB824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2. žhavé předměty musí být uloženy na požárně bezpečná místa a nevychladlý popel z topidel a saze z komína musí být uloženy do nehořlavých uzavíratelných nádob tak, aby se zabránilo rozfoukání jejich obsahu.</w:t>
      </w:r>
    </w:p>
    <w:p w14:paraId="27A6418A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  <w:b/>
          <w:bCs/>
        </w:rPr>
      </w:pPr>
    </w:p>
    <w:p w14:paraId="302D257F" w14:textId="1537F91B" w:rsidR="003C653D" w:rsidRPr="003C653D" w:rsidRDefault="003C653D" w:rsidP="003C653D">
      <w:pPr>
        <w:pStyle w:val="Bezmezer"/>
        <w:jc w:val="both"/>
        <w:rPr>
          <w:rFonts w:ascii="Arial" w:hAnsi="Arial" w:cs="Arial"/>
          <w:b/>
          <w:bCs/>
        </w:rPr>
      </w:pPr>
      <w:r w:rsidRPr="003C653D">
        <w:rPr>
          <w:rFonts w:ascii="Arial" w:hAnsi="Arial" w:cs="Arial"/>
          <w:b/>
          <w:bCs/>
        </w:rPr>
        <w:t xml:space="preserve">d) </w:t>
      </w:r>
      <w:r w:rsidR="00105D34">
        <w:rPr>
          <w:rFonts w:ascii="Arial" w:hAnsi="Arial" w:cs="Arial"/>
          <w:b/>
          <w:bCs/>
        </w:rPr>
        <w:t>S</w:t>
      </w:r>
      <w:r w:rsidRPr="003C653D">
        <w:rPr>
          <w:rFonts w:ascii="Arial" w:hAnsi="Arial" w:cs="Arial"/>
          <w:b/>
          <w:bCs/>
        </w:rPr>
        <w:t>vařování,</w:t>
      </w:r>
    </w:p>
    <w:p w14:paraId="4F045539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jímž se rozumí tepelné spojování, drážkování a tepelné dělení kovových i nekovových materiálů, pokud jsou prováděny otevřeným plamenem, elektrickým obloukem, plazmou, elektrickým odporem, laserem, třením, aluminotermickým svařováním, jakož i používání elektrických pájedel a benzinových pájecích lamp a používání otevřeného ohně při nahřívání živic z tavných nádob.</w:t>
      </w:r>
    </w:p>
    <w:p w14:paraId="2ED30BC1" w14:textId="77777777" w:rsidR="00105D34" w:rsidRDefault="00105D34" w:rsidP="003C653D">
      <w:pPr>
        <w:pStyle w:val="Bezmezer"/>
        <w:jc w:val="both"/>
        <w:rPr>
          <w:rFonts w:ascii="Arial" w:hAnsi="Arial" w:cs="Arial"/>
          <w:b/>
          <w:bCs/>
        </w:rPr>
      </w:pPr>
    </w:p>
    <w:p w14:paraId="74464E9C" w14:textId="1F5C3111" w:rsidR="003C653D" w:rsidRPr="003C653D" w:rsidRDefault="003C653D" w:rsidP="003C653D">
      <w:pPr>
        <w:pStyle w:val="Bezmezer"/>
        <w:jc w:val="both"/>
        <w:rPr>
          <w:rFonts w:ascii="Arial" w:hAnsi="Arial" w:cs="Arial"/>
          <w:b/>
          <w:bCs/>
        </w:rPr>
      </w:pPr>
      <w:r w:rsidRPr="003C653D">
        <w:rPr>
          <w:rFonts w:ascii="Arial" w:hAnsi="Arial" w:cs="Arial"/>
          <w:b/>
          <w:bCs/>
        </w:rPr>
        <w:t>Podmínky pro bezpečné provádění těchto činností stanoví zvláštní právní předpis.</w:t>
      </w:r>
    </w:p>
    <w:p w14:paraId="4842ADE2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  <w:b/>
          <w:bCs/>
        </w:rPr>
      </w:pPr>
    </w:p>
    <w:p w14:paraId="411590A4" w14:textId="722CD04E" w:rsidR="003C653D" w:rsidRPr="003C653D" w:rsidRDefault="003C653D" w:rsidP="003C653D">
      <w:pPr>
        <w:pStyle w:val="Bezmezer"/>
        <w:jc w:val="both"/>
        <w:rPr>
          <w:rFonts w:ascii="Arial" w:hAnsi="Arial" w:cs="Arial"/>
          <w:b/>
          <w:bCs/>
        </w:rPr>
      </w:pPr>
      <w:r w:rsidRPr="003C653D">
        <w:rPr>
          <w:rFonts w:ascii="Arial" w:hAnsi="Arial" w:cs="Arial"/>
          <w:b/>
          <w:bCs/>
        </w:rPr>
        <w:t xml:space="preserve">e) </w:t>
      </w:r>
      <w:r w:rsidR="00105D34">
        <w:rPr>
          <w:rFonts w:ascii="Arial" w:hAnsi="Arial" w:cs="Arial"/>
          <w:b/>
          <w:bCs/>
        </w:rPr>
        <w:t>M</w:t>
      </w:r>
      <w:r w:rsidRPr="003C653D">
        <w:rPr>
          <w:rFonts w:ascii="Arial" w:hAnsi="Arial" w:cs="Arial"/>
          <w:b/>
          <w:bCs/>
        </w:rPr>
        <w:t>anipulace s hořlavými kapalinami</w:t>
      </w:r>
    </w:p>
    <w:p w14:paraId="735ABFBD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  <w:b/>
          <w:bCs/>
        </w:rPr>
      </w:pPr>
    </w:p>
    <w:p w14:paraId="7B7A9F88" w14:textId="3D2DF627" w:rsidR="003C653D" w:rsidRPr="003C653D" w:rsidRDefault="003C653D" w:rsidP="003C653D">
      <w:pPr>
        <w:pStyle w:val="Bezmezer"/>
        <w:jc w:val="both"/>
        <w:rPr>
          <w:rFonts w:ascii="Arial" w:hAnsi="Arial" w:cs="Arial"/>
          <w:b/>
          <w:bCs/>
        </w:rPr>
      </w:pPr>
      <w:r w:rsidRPr="003C653D">
        <w:rPr>
          <w:rFonts w:ascii="Arial" w:hAnsi="Arial" w:cs="Arial"/>
          <w:b/>
          <w:bCs/>
        </w:rPr>
        <w:t xml:space="preserve">Pro bezpečné provádění těchto činností stanovuje obec </w:t>
      </w:r>
      <w:r w:rsidR="00105D34">
        <w:rPr>
          <w:rFonts w:ascii="Arial" w:hAnsi="Arial" w:cs="Arial"/>
          <w:b/>
          <w:bCs/>
        </w:rPr>
        <w:t>Dobré</w:t>
      </w:r>
      <w:r w:rsidRPr="003C653D">
        <w:rPr>
          <w:rFonts w:ascii="Arial" w:hAnsi="Arial" w:cs="Arial"/>
          <w:b/>
          <w:bCs/>
        </w:rPr>
        <w:t xml:space="preserve"> následující podmínky:</w:t>
      </w:r>
    </w:p>
    <w:p w14:paraId="2A471793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  <w:b/>
          <w:bCs/>
        </w:rPr>
      </w:pPr>
    </w:p>
    <w:p w14:paraId="04601CED" w14:textId="45DDC01E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1. přelévání nebo přečerpávání hořlavých kapalin lze provádět pouze do obalů, nádob, kontejnerů k tomu účelu ur</w:t>
      </w:r>
      <w:r w:rsidR="00105D34">
        <w:rPr>
          <w:rFonts w:ascii="Arial" w:hAnsi="Arial" w:cs="Arial"/>
        </w:rPr>
        <w:t>če</w:t>
      </w:r>
      <w:r w:rsidRPr="003C653D">
        <w:rPr>
          <w:rFonts w:ascii="Arial" w:hAnsi="Arial" w:cs="Arial"/>
        </w:rPr>
        <w:t>ných a na místech dostatečně větraných a v dostatečné vzdálenosti od možných zdrojů zapálení,</w:t>
      </w:r>
    </w:p>
    <w:p w14:paraId="76425E40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6B26B941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2. při činnosti podle předchozího odstavce je zakázáno kouřit a manipulovat s otevřeným ohněm, stejné podmínky platí pro nanášení hořlavých barev a laků,</w:t>
      </w:r>
    </w:p>
    <w:p w14:paraId="479DE421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0F45A706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3. další zákazy a omezení při skladování a ukládání hořlavých kapalin fyzickými osobami jsou stanoveny zvláštním právním předpisem.</w:t>
      </w:r>
    </w:p>
    <w:p w14:paraId="7E254D45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  <w:color w:val="0070C0"/>
        </w:rPr>
      </w:pPr>
    </w:p>
    <w:p w14:paraId="781243D4" w14:textId="5775A468" w:rsidR="003C653D" w:rsidRPr="003C653D" w:rsidRDefault="003C653D" w:rsidP="003C653D">
      <w:pPr>
        <w:pStyle w:val="Bezmezer"/>
        <w:jc w:val="both"/>
        <w:rPr>
          <w:rFonts w:ascii="Arial" w:hAnsi="Arial" w:cs="Arial"/>
          <w:b/>
          <w:bCs/>
        </w:rPr>
      </w:pPr>
      <w:r w:rsidRPr="003C653D">
        <w:rPr>
          <w:rFonts w:ascii="Arial" w:hAnsi="Arial" w:cs="Arial"/>
          <w:b/>
          <w:bCs/>
        </w:rPr>
        <w:lastRenderedPageBreak/>
        <w:t xml:space="preserve">f) </w:t>
      </w:r>
      <w:r w:rsidR="00105D34">
        <w:rPr>
          <w:rFonts w:ascii="Arial" w:hAnsi="Arial" w:cs="Arial"/>
          <w:b/>
          <w:bCs/>
        </w:rPr>
        <w:t>M</w:t>
      </w:r>
      <w:r w:rsidRPr="003C653D">
        <w:rPr>
          <w:rFonts w:ascii="Arial" w:hAnsi="Arial" w:cs="Arial"/>
          <w:b/>
          <w:bCs/>
        </w:rPr>
        <w:t>anipulace s hořlavými a hoření podporujícími plyny.</w:t>
      </w:r>
    </w:p>
    <w:p w14:paraId="6FC10E47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  <w:b/>
          <w:bCs/>
        </w:rPr>
      </w:pPr>
    </w:p>
    <w:p w14:paraId="5C4DBA25" w14:textId="75F0DBE2" w:rsidR="003C653D" w:rsidRPr="003C653D" w:rsidRDefault="003C653D" w:rsidP="003C653D">
      <w:pPr>
        <w:pStyle w:val="Bezmezer"/>
        <w:jc w:val="both"/>
        <w:rPr>
          <w:rFonts w:ascii="Arial" w:hAnsi="Arial" w:cs="Arial"/>
          <w:b/>
          <w:bCs/>
        </w:rPr>
      </w:pPr>
      <w:r w:rsidRPr="003C653D">
        <w:rPr>
          <w:rFonts w:ascii="Arial" w:hAnsi="Arial" w:cs="Arial"/>
          <w:b/>
          <w:bCs/>
        </w:rPr>
        <w:t xml:space="preserve">Pro bezpečné provádění těchto činností stanovuje obec </w:t>
      </w:r>
      <w:r w:rsidR="00105D34">
        <w:rPr>
          <w:rFonts w:ascii="Arial" w:hAnsi="Arial" w:cs="Arial"/>
          <w:b/>
          <w:bCs/>
        </w:rPr>
        <w:t xml:space="preserve">Dobré </w:t>
      </w:r>
      <w:r w:rsidRPr="003C653D">
        <w:rPr>
          <w:rFonts w:ascii="Arial" w:hAnsi="Arial" w:cs="Arial"/>
          <w:b/>
          <w:bCs/>
        </w:rPr>
        <w:t>následující podmínky:</w:t>
      </w:r>
    </w:p>
    <w:p w14:paraId="2CEAFD20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  <w:b/>
          <w:bCs/>
        </w:rPr>
      </w:pPr>
    </w:p>
    <w:p w14:paraId="4DFD8CBD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1. při manipulaci s hořlavými plyny je zakázáno kouřit a používat otevřený oheň, stejně tak se zakazuje používat otevřeného ohně ke zkoušení netěsnosti obalů, armatur, hadic a rozvodů s hořlavými plyny,</w:t>
      </w:r>
    </w:p>
    <w:p w14:paraId="130D1FE1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798CBFD2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2. lahve a sudy s hořlavými plyny musí být chráněny před nárazem, lahve musí být zajištěny proti pádu a sudy proti samovolnému pohybu,</w:t>
      </w:r>
    </w:p>
    <w:p w14:paraId="27A7C743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6A942570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3. další zákazy a omezení při skladování a ukládání hořlavých plynů fyzickými osobami jsou stanoveny zvláštním právním předpisem.</w:t>
      </w:r>
    </w:p>
    <w:p w14:paraId="506D1A32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0492C835" w14:textId="6CB1A14D" w:rsidR="003C653D" w:rsidRPr="003C653D" w:rsidRDefault="003C653D" w:rsidP="003C653D">
      <w:pPr>
        <w:pStyle w:val="Bezmezer"/>
        <w:jc w:val="both"/>
        <w:rPr>
          <w:rFonts w:ascii="Arial" w:hAnsi="Arial" w:cs="Arial"/>
          <w:b/>
          <w:bCs/>
        </w:rPr>
      </w:pPr>
      <w:r w:rsidRPr="003C653D">
        <w:rPr>
          <w:rFonts w:ascii="Arial" w:hAnsi="Arial" w:cs="Arial"/>
          <w:b/>
          <w:bCs/>
        </w:rPr>
        <w:t xml:space="preserve">g) </w:t>
      </w:r>
      <w:r w:rsidR="00105D34">
        <w:rPr>
          <w:rFonts w:ascii="Arial" w:hAnsi="Arial" w:cs="Arial"/>
          <w:b/>
          <w:bCs/>
        </w:rPr>
        <w:t>P</w:t>
      </w:r>
      <w:r w:rsidRPr="003C653D">
        <w:rPr>
          <w:rFonts w:ascii="Arial" w:hAnsi="Arial" w:cs="Arial"/>
          <w:b/>
          <w:bCs/>
        </w:rPr>
        <w:t xml:space="preserve">oužívání balónků </w:t>
      </w:r>
      <w:r w:rsidR="00105D34">
        <w:rPr>
          <w:rFonts w:ascii="Arial" w:hAnsi="Arial" w:cs="Arial"/>
          <w:b/>
          <w:bCs/>
        </w:rPr>
        <w:t>š</w:t>
      </w:r>
      <w:r w:rsidRPr="003C653D">
        <w:rPr>
          <w:rFonts w:ascii="Arial" w:hAnsi="Arial" w:cs="Arial"/>
          <w:b/>
          <w:bCs/>
        </w:rPr>
        <w:t>těstí.</w:t>
      </w:r>
    </w:p>
    <w:p w14:paraId="0E175D24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  <w:b/>
          <w:bCs/>
        </w:rPr>
      </w:pPr>
    </w:p>
    <w:p w14:paraId="315CF749" w14:textId="61098442" w:rsidR="003C653D" w:rsidRPr="003C653D" w:rsidRDefault="003C653D" w:rsidP="003C653D">
      <w:pPr>
        <w:pStyle w:val="Bezmezer"/>
        <w:jc w:val="both"/>
        <w:rPr>
          <w:rFonts w:ascii="Arial" w:hAnsi="Arial" w:cs="Arial"/>
          <w:b/>
          <w:bCs/>
        </w:rPr>
      </w:pPr>
      <w:r w:rsidRPr="003C653D">
        <w:rPr>
          <w:rFonts w:ascii="Arial" w:hAnsi="Arial" w:cs="Arial"/>
          <w:b/>
          <w:bCs/>
        </w:rPr>
        <w:t xml:space="preserve">Pro bezpečné provádění těchto činností stanovuje obec </w:t>
      </w:r>
      <w:r w:rsidR="00105D34">
        <w:rPr>
          <w:rFonts w:ascii="Arial" w:hAnsi="Arial" w:cs="Arial"/>
          <w:b/>
          <w:bCs/>
        </w:rPr>
        <w:t>Dobré</w:t>
      </w:r>
      <w:r w:rsidRPr="003C653D">
        <w:rPr>
          <w:rFonts w:ascii="Arial" w:hAnsi="Arial" w:cs="Arial"/>
          <w:b/>
          <w:bCs/>
        </w:rPr>
        <w:t xml:space="preserve"> následující podmínky:</w:t>
      </w:r>
    </w:p>
    <w:p w14:paraId="568770C1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  <w:b/>
          <w:bCs/>
        </w:rPr>
      </w:pPr>
    </w:p>
    <w:p w14:paraId="24FD6FA9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1. balónky štěstí lze používat pouze k účelu a způsobem stanoveným dle návodu k použití</w:t>
      </w:r>
    </w:p>
    <w:p w14:paraId="29B16E2D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16DC8EA4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 xml:space="preserve">2. balónky štěstí smí obsluhovat pouze osoby starší </w:t>
      </w:r>
      <w:proofErr w:type="gramStart"/>
      <w:r w:rsidRPr="003C653D">
        <w:rPr>
          <w:rFonts w:ascii="Arial" w:hAnsi="Arial" w:cs="Arial"/>
        </w:rPr>
        <w:t>18-ti</w:t>
      </w:r>
      <w:proofErr w:type="gramEnd"/>
      <w:r w:rsidRPr="003C653D">
        <w:rPr>
          <w:rFonts w:ascii="Arial" w:hAnsi="Arial" w:cs="Arial"/>
        </w:rPr>
        <w:t xml:space="preserve"> let. Balónky štěstí je tato osoba povinna uchovávat mimo dosah dětí, nesmí nechat balónky štěstí dětem na hraní</w:t>
      </w:r>
    </w:p>
    <w:p w14:paraId="2658D856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39701BE8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3. balónky štěstí lze vypouštět pouze za bezvětří</w:t>
      </w:r>
    </w:p>
    <w:p w14:paraId="1CEB63C2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0D5EC01A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4. v blízkosti manipulace s balónky štěstí nesmí být žádné hořlavé předměty</w:t>
      </w:r>
    </w:p>
    <w:p w14:paraId="06FC68E2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1C506BDD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5. balónky štěstí nesmí být vypouštěny v blízkosti skladů sena, slámy, hořlavin nebo výbušnin, ve kterých se tyto materiály vyrábějí nebo skladují – např. zemědělské objekty, čerpací stanice apod.</w:t>
      </w:r>
    </w:p>
    <w:p w14:paraId="5446B4E2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37961366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6. vypouštění balónků štěstí nesmí být prováděno v době zvýšeného sucha nebo v blízkosti ploch s dozrávajícím obilím, suchých luk, lesů a elektrického vedení. Obzvláště nebezpečné je vypouštění balónků štěstí při velkém shromáždění osob a dětí bez dozoru dospělých nebo osob pod vlivem alkoholu</w:t>
      </w:r>
    </w:p>
    <w:p w14:paraId="13730CF8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3FC54290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 xml:space="preserve">7. balónky štěstí lze vypouštět na volném prostranství nejméně 100 metrů od nejbližší budovy, lesa či stromů, elektrického vedení a podobně. Vypouštění balónků štěstí v obytných zónách je zakázáno. </w:t>
      </w:r>
    </w:p>
    <w:p w14:paraId="0D975832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021F2D64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8. osoba, která vypustí volně balónky štěstí na oblohu se vystavuje riziku založení požáru. Za toto jednání jí hrozí postih podle zákona O požární ochraně</w:t>
      </w:r>
    </w:p>
    <w:p w14:paraId="011D03CA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5127012D" w14:textId="4523B0C4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9. za veškeré případné škody vzniklé v souvislosti s manipulací s balónky štěstí nese vždy odpovědnost osoba manipulující s balónky štěstí</w:t>
      </w:r>
      <w:r w:rsidR="00105D34">
        <w:rPr>
          <w:rFonts w:ascii="Arial" w:hAnsi="Arial" w:cs="Arial"/>
        </w:rPr>
        <w:t>,</w:t>
      </w:r>
      <w:r w:rsidRPr="003C653D">
        <w:rPr>
          <w:rFonts w:ascii="Arial" w:hAnsi="Arial" w:cs="Arial"/>
        </w:rPr>
        <w:t xml:space="preserve"> a to i v případě, pokud bylo s balónky štěstí manipulováno v souladu s návodem k použití</w:t>
      </w:r>
    </w:p>
    <w:p w14:paraId="6064ECF0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1AE298DE" w14:textId="3137AC81" w:rsidR="003C653D" w:rsidRPr="003C653D" w:rsidRDefault="003C653D" w:rsidP="003C653D">
      <w:pPr>
        <w:pStyle w:val="Bezmezer"/>
        <w:jc w:val="both"/>
        <w:rPr>
          <w:rFonts w:ascii="Arial" w:hAnsi="Arial" w:cs="Arial"/>
          <w:b/>
          <w:bCs/>
        </w:rPr>
      </w:pPr>
      <w:r w:rsidRPr="003C653D">
        <w:rPr>
          <w:rFonts w:ascii="Arial" w:hAnsi="Arial" w:cs="Arial"/>
          <w:b/>
          <w:bCs/>
        </w:rPr>
        <w:t xml:space="preserve">h) </w:t>
      </w:r>
      <w:r w:rsidR="00105D34">
        <w:rPr>
          <w:rFonts w:ascii="Arial" w:hAnsi="Arial" w:cs="Arial"/>
          <w:b/>
          <w:bCs/>
        </w:rPr>
        <w:t>P</w:t>
      </w:r>
      <w:r w:rsidRPr="003C653D">
        <w:rPr>
          <w:rFonts w:ascii="Arial" w:hAnsi="Arial" w:cs="Arial"/>
          <w:b/>
          <w:bCs/>
        </w:rPr>
        <w:t>oužívání zábavné pyrotechniky.</w:t>
      </w:r>
    </w:p>
    <w:p w14:paraId="020F42C9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  <w:b/>
          <w:bCs/>
        </w:rPr>
      </w:pPr>
    </w:p>
    <w:p w14:paraId="1E81CD19" w14:textId="531A5FB2" w:rsidR="003C653D" w:rsidRPr="003C653D" w:rsidRDefault="003C653D" w:rsidP="003C653D">
      <w:pPr>
        <w:pStyle w:val="Bezmezer"/>
        <w:jc w:val="both"/>
        <w:rPr>
          <w:rFonts w:ascii="Arial" w:hAnsi="Arial" w:cs="Arial"/>
          <w:b/>
          <w:bCs/>
        </w:rPr>
      </w:pPr>
      <w:r w:rsidRPr="003C653D">
        <w:rPr>
          <w:rFonts w:ascii="Arial" w:hAnsi="Arial" w:cs="Arial"/>
          <w:b/>
          <w:bCs/>
        </w:rPr>
        <w:t xml:space="preserve">Pro bezpečné provádění těchto činností stanovuje obec </w:t>
      </w:r>
      <w:r w:rsidR="00105D34">
        <w:rPr>
          <w:rFonts w:ascii="Arial" w:hAnsi="Arial" w:cs="Arial"/>
          <w:b/>
          <w:bCs/>
        </w:rPr>
        <w:t>Dobré</w:t>
      </w:r>
      <w:r w:rsidRPr="003C653D">
        <w:rPr>
          <w:rFonts w:ascii="Arial" w:hAnsi="Arial" w:cs="Arial"/>
          <w:b/>
          <w:bCs/>
        </w:rPr>
        <w:t xml:space="preserve"> následující podmínky:</w:t>
      </w:r>
    </w:p>
    <w:p w14:paraId="74A5F4C6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  <w:b/>
          <w:bCs/>
        </w:rPr>
      </w:pPr>
    </w:p>
    <w:p w14:paraId="1DAC45B8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1. zábavnou pyrotechniku lze používat pouze k účelu a způsobem stanoveným dle návodu k použití</w:t>
      </w:r>
    </w:p>
    <w:p w14:paraId="74FB6BFF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6C6B12C4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lastRenderedPageBreak/>
        <w:t>2. používání zábavné pyrotechniky nesmí být prováděno v době zvýšeného sucha nebo v blízkosti ploch s dozrávajícím obilím, suchých luk, lesů a elektrického vedení. Obzvláště nebezpečné je používání těchto výrobků při velkém shromáždění osob a dětí bez dozoru dospělých nebo osob pod vlivem alkoholu</w:t>
      </w:r>
    </w:p>
    <w:p w14:paraId="62BBD03A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5A3037FB" w14:textId="35D61112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3. za veškeré případné škody vzniklé v souvislosti s manipulací nese vždy odpovědnost osoba manipulující</w:t>
      </w:r>
      <w:r w:rsidR="00105D34">
        <w:rPr>
          <w:rFonts w:ascii="Arial" w:hAnsi="Arial" w:cs="Arial"/>
        </w:rPr>
        <w:t>,</w:t>
      </w:r>
      <w:r w:rsidRPr="003C653D">
        <w:rPr>
          <w:rFonts w:ascii="Arial" w:hAnsi="Arial" w:cs="Arial"/>
        </w:rPr>
        <w:t xml:space="preserve"> a to i v případě, pokud bylo s výrobkem manipulováno v souladu s návodem k použití.</w:t>
      </w:r>
    </w:p>
    <w:p w14:paraId="06E07C24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5E036269" w14:textId="77777777" w:rsidR="003C653D" w:rsidRPr="00105D34" w:rsidRDefault="003C653D" w:rsidP="003C653D">
      <w:pPr>
        <w:pStyle w:val="Bezmezer"/>
        <w:jc w:val="both"/>
        <w:rPr>
          <w:rFonts w:ascii="Arial" w:hAnsi="Arial" w:cs="Arial"/>
          <w:i/>
          <w:iCs/>
        </w:rPr>
      </w:pPr>
      <w:r w:rsidRPr="00105D34">
        <w:rPr>
          <w:rFonts w:ascii="Arial" w:hAnsi="Arial" w:cs="Arial"/>
          <w:i/>
          <w:iCs/>
        </w:rPr>
        <w:t>(2) Za dobu se zvýšeným nebezpečím vzniku požáru se dle místních podmínek považuje:</w:t>
      </w:r>
    </w:p>
    <w:p w14:paraId="42E334EE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21725FAF" w14:textId="7FBD7551" w:rsidR="003C653D" w:rsidRPr="003C653D" w:rsidRDefault="003C653D" w:rsidP="003C653D">
      <w:pPr>
        <w:pStyle w:val="Bezmezer"/>
        <w:jc w:val="both"/>
        <w:rPr>
          <w:rFonts w:ascii="Arial" w:hAnsi="Arial" w:cs="Arial"/>
          <w:b/>
          <w:bCs/>
        </w:rPr>
      </w:pPr>
      <w:r w:rsidRPr="003C653D">
        <w:rPr>
          <w:rFonts w:ascii="Arial" w:hAnsi="Arial" w:cs="Arial"/>
          <w:b/>
          <w:bCs/>
        </w:rPr>
        <w:t xml:space="preserve">a) </w:t>
      </w:r>
      <w:r w:rsidR="00E415BC">
        <w:rPr>
          <w:rFonts w:ascii="Arial" w:hAnsi="Arial" w:cs="Arial"/>
          <w:b/>
          <w:bCs/>
        </w:rPr>
        <w:t>O</w:t>
      </w:r>
      <w:r w:rsidRPr="003C653D">
        <w:rPr>
          <w:rFonts w:ascii="Arial" w:hAnsi="Arial" w:cs="Arial"/>
          <w:b/>
          <w:bCs/>
        </w:rPr>
        <w:t>bdobí sklizně, skladování pícnin a obilovin</w:t>
      </w:r>
    </w:p>
    <w:p w14:paraId="3BCD9284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  <w:b/>
          <w:bCs/>
        </w:rPr>
      </w:pPr>
    </w:p>
    <w:p w14:paraId="587AB8E7" w14:textId="523FB708" w:rsidR="003C653D" w:rsidRPr="003C653D" w:rsidRDefault="003C653D" w:rsidP="003C653D">
      <w:pPr>
        <w:pStyle w:val="Bezmezer"/>
        <w:jc w:val="both"/>
        <w:rPr>
          <w:rFonts w:ascii="Arial" w:hAnsi="Arial" w:cs="Arial"/>
          <w:b/>
          <w:bCs/>
        </w:rPr>
      </w:pPr>
      <w:r w:rsidRPr="003C653D">
        <w:rPr>
          <w:rFonts w:ascii="Arial" w:hAnsi="Arial" w:cs="Arial"/>
          <w:b/>
          <w:bCs/>
        </w:rPr>
        <w:t xml:space="preserve">Pro bezpečné provádění těchto činností stanovuje obec </w:t>
      </w:r>
      <w:r w:rsidR="00105D34">
        <w:rPr>
          <w:rFonts w:ascii="Arial" w:hAnsi="Arial" w:cs="Arial"/>
          <w:b/>
          <w:bCs/>
        </w:rPr>
        <w:t>Dobré</w:t>
      </w:r>
      <w:r w:rsidRPr="003C653D">
        <w:rPr>
          <w:rFonts w:ascii="Arial" w:hAnsi="Arial" w:cs="Arial"/>
          <w:b/>
          <w:bCs/>
        </w:rPr>
        <w:t xml:space="preserve"> následující podmínky:</w:t>
      </w:r>
    </w:p>
    <w:p w14:paraId="771465C8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  <w:b/>
          <w:bCs/>
        </w:rPr>
      </w:pPr>
    </w:p>
    <w:p w14:paraId="6491B120" w14:textId="30100F50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1. nepoužívat otevřený oheň a nekouřit ve vzdálenosti menší než 15</w:t>
      </w:r>
      <w:r w:rsidR="00105D34">
        <w:rPr>
          <w:rFonts w:ascii="Arial" w:hAnsi="Arial" w:cs="Arial"/>
        </w:rPr>
        <w:t xml:space="preserve"> </w:t>
      </w:r>
      <w:r w:rsidRPr="003C653D">
        <w:rPr>
          <w:rFonts w:ascii="Arial" w:hAnsi="Arial" w:cs="Arial"/>
        </w:rPr>
        <w:t>m od pozemků s obilím, od volných skladů (stohů) sena, slámy, v uzavřených skladech sena a slámy (seníky, stodoly) a ve vzdálenosti menší než 15</w:t>
      </w:r>
      <w:r w:rsidR="00105D34">
        <w:rPr>
          <w:rFonts w:ascii="Arial" w:hAnsi="Arial" w:cs="Arial"/>
        </w:rPr>
        <w:t xml:space="preserve"> </w:t>
      </w:r>
      <w:r w:rsidRPr="003C653D">
        <w:rPr>
          <w:rFonts w:ascii="Arial" w:hAnsi="Arial" w:cs="Arial"/>
        </w:rPr>
        <w:t>m od těchto skladů a při práci na obilných polích</w:t>
      </w:r>
    </w:p>
    <w:p w14:paraId="4445020D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266C7601" w14:textId="04111075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2. spalovat zbytky slámy lze jen za podmínek stanovených v článku 3. odst.1. písm</w:t>
      </w:r>
      <w:r w:rsidR="00105D34">
        <w:rPr>
          <w:rFonts w:ascii="Arial" w:hAnsi="Arial" w:cs="Arial"/>
        </w:rPr>
        <w:t xml:space="preserve">. </w:t>
      </w:r>
      <w:r w:rsidRPr="003C653D">
        <w:rPr>
          <w:rFonts w:ascii="Arial" w:hAnsi="Arial" w:cs="Arial"/>
        </w:rPr>
        <w:t>a) tohoto požárního řádu</w:t>
      </w:r>
    </w:p>
    <w:p w14:paraId="29F7D091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23091A1A" w14:textId="1DB11233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3. při sklizni obilí přednostně sklízet obilný porost na ohrožených místech (např. podél veřejných komunikací, železničních tratí) do vzdálenosti 15</w:t>
      </w:r>
      <w:r w:rsidR="00105D34">
        <w:rPr>
          <w:rFonts w:ascii="Arial" w:hAnsi="Arial" w:cs="Arial"/>
        </w:rPr>
        <w:t xml:space="preserve"> </w:t>
      </w:r>
      <w:r w:rsidRPr="003C653D">
        <w:rPr>
          <w:rFonts w:ascii="Arial" w:hAnsi="Arial" w:cs="Arial"/>
        </w:rPr>
        <w:t>m neprodleně po sklizni uklidit slámu a tyto pruhy zaorat</w:t>
      </w:r>
    </w:p>
    <w:p w14:paraId="2F3B1F9A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0A382DB7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4. mechanizační prostředky používané při sklizni a uskladňování vybavit vhodnými hasicími přístroji, udržovat je v řádném technickém stavu, pravidelně je čistit od nánosů olejů a organického prachu</w:t>
      </w:r>
    </w:p>
    <w:p w14:paraId="283E85FF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01A74A2D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5. při sklizni a skladování obilných produktů a sena mechanizačními prostředky s nespalovacími motory opatřit výfuky účinnými lapači jisker. Toto opatření se netýká přeplňovaných motorů a mechanizačních prostředků vybavených lapači jisker již z výroby</w:t>
      </w:r>
    </w:p>
    <w:p w14:paraId="09D55F37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59B283AB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6. sklízený produkt se nesmí dostat do kontaktu s horkými částmi strojů (např. výfuků) a je nutno provádět pravidelně kontrolu, zda nedochází k usazení sena nebo slámy na horké povrchy a pohyblivé části strojů</w:t>
      </w:r>
    </w:p>
    <w:p w14:paraId="30720F6D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22C691BB" w14:textId="2D14031F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7. při skupinovém nasazení strojů (5 a více kombajnů):</w:t>
      </w:r>
    </w:p>
    <w:p w14:paraId="36D17133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- zajistit v místě sklizně zásobu vody v cisterně nebo fekálním voze, při použití přívěsných cisteren a přívěsných fekálních vozů mít k dispozici traktor</w:t>
      </w:r>
    </w:p>
    <w:p w14:paraId="1BF08932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75CC0A91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- cisternu nebo fekální vůz s vodou lze nahradit traktorem s pluhem k případnému oborání ohniska požáru</w:t>
      </w:r>
    </w:p>
    <w:p w14:paraId="2FBE60DA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35964E8F" w14:textId="73C898DF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- zajistit vhodné spojovací prostředky k přivolání pomoci v případě požáru (radiostanice, mobilní telefon apod.)</w:t>
      </w:r>
    </w:p>
    <w:p w14:paraId="625082BD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45B46EBE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8. při naskladňování a skladování sena a slámy je nutno dodržet následující podmínky:</w:t>
      </w:r>
    </w:p>
    <w:p w14:paraId="36093FF2" w14:textId="37D4F18F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 xml:space="preserve">- seno a slámu je možné skladovat v objektech (stodoly, seníky, půdní prostory apod.), pro něž je účel prokázán dokumentací ověřenou stavebním úřadem a které </w:t>
      </w:r>
      <w:proofErr w:type="gramStart"/>
      <w:r w:rsidRPr="003C653D">
        <w:rPr>
          <w:rFonts w:ascii="Arial" w:hAnsi="Arial" w:cs="Arial"/>
        </w:rPr>
        <w:t>slouží</w:t>
      </w:r>
      <w:proofErr w:type="gramEnd"/>
      <w:r w:rsidRPr="003C653D">
        <w:rPr>
          <w:rFonts w:ascii="Arial" w:hAnsi="Arial" w:cs="Arial"/>
        </w:rPr>
        <w:t xml:space="preserve"> pouze tomu účelu nebo formou volných skladů (stohů), přičemž mohou mít objem nejvýše 4000</w:t>
      </w:r>
      <w:r w:rsidR="00105D34">
        <w:rPr>
          <w:rFonts w:ascii="Arial" w:hAnsi="Arial" w:cs="Arial"/>
        </w:rPr>
        <w:t xml:space="preserve"> </w:t>
      </w:r>
      <w:r w:rsidRPr="003C653D">
        <w:rPr>
          <w:rFonts w:ascii="Arial" w:hAnsi="Arial" w:cs="Arial"/>
        </w:rPr>
        <w:t>m³</w:t>
      </w:r>
    </w:p>
    <w:p w14:paraId="1BE70759" w14:textId="7BCDBE25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- při umisťování volných skladů sena nebo slámy se postupuje v souladu se zvláštním právním předpisem</w:t>
      </w:r>
    </w:p>
    <w:p w14:paraId="0911B268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06F607CB" w14:textId="0A0FBE40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lastRenderedPageBreak/>
        <w:t>9. v halovém skladu nesmí být skladováno více než 8000</w:t>
      </w:r>
      <w:r w:rsidR="00105D34">
        <w:rPr>
          <w:rFonts w:ascii="Arial" w:hAnsi="Arial" w:cs="Arial"/>
        </w:rPr>
        <w:t xml:space="preserve"> </w:t>
      </w:r>
      <w:r w:rsidRPr="003C653D">
        <w:rPr>
          <w:rFonts w:ascii="Arial" w:hAnsi="Arial" w:cs="Arial"/>
        </w:rPr>
        <w:t>m³ sena nebo slámy a v půdním prostoru stáje nesmí být skladováno více než 5000</w:t>
      </w:r>
      <w:r w:rsidR="00105D34">
        <w:rPr>
          <w:rFonts w:ascii="Arial" w:hAnsi="Arial" w:cs="Arial"/>
        </w:rPr>
        <w:t xml:space="preserve"> </w:t>
      </w:r>
      <w:r w:rsidRPr="003C653D">
        <w:rPr>
          <w:rFonts w:ascii="Arial" w:hAnsi="Arial" w:cs="Arial"/>
        </w:rPr>
        <w:t>m³ sena nebo slámy a ani jiných stébelnatých suchých rostlin</w:t>
      </w:r>
    </w:p>
    <w:p w14:paraId="27959937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31239BBD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10. v období před naskladňování a skladováním sena je nutno:</w:t>
      </w:r>
    </w:p>
    <w:p w14:paraId="3E1A6373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-prověřit před naskladňováním vybavení skladu předepsanými věcnými prostředky požární ochrany (počet, druh hasicích přístrojů, jejich rozmístění), provozuschopnost dosoušeních ventilátorů a stav elektrických rozvodů, jakož i stav signalizačních zařízení v případě instalace automatického měření teplot</w:t>
      </w:r>
    </w:p>
    <w:p w14:paraId="1565F8B0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04023D7A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- prokazatelně seznámit před naskladňováním zaměstnance s povinnostmi na úseku požární ochrany a protipožárními opatřeními</w:t>
      </w:r>
    </w:p>
    <w:p w14:paraId="64FD1403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5BF594C0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- zabezpečit, aby při naskladňování vzduchovými dopravníky do skladů a půdních prostor stájí píce neprocházela přes oběžné kolo dopravníku</w:t>
      </w:r>
    </w:p>
    <w:p w14:paraId="77586589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153C262B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11. pro měření teplot uskladněného sena a slámy a následná opatření:</w:t>
      </w:r>
    </w:p>
    <w:p w14:paraId="3F90FA97" w14:textId="71E362E0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- teplota uskladněného sena a slámy se měří do hloubky poloviny uskladněného sena, nejméně však do hloubky 2,5</w:t>
      </w:r>
      <w:r w:rsidR="00E415BC">
        <w:rPr>
          <w:rFonts w:ascii="Arial" w:hAnsi="Arial" w:cs="Arial"/>
        </w:rPr>
        <w:t xml:space="preserve"> </w:t>
      </w:r>
      <w:proofErr w:type="gramStart"/>
      <w:r w:rsidRPr="003C653D">
        <w:rPr>
          <w:rFonts w:ascii="Arial" w:hAnsi="Arial" w:cs="Arial"/>
        </w:rPr>
        <w:t>m</w:t>
      </w:r>
      <w:proofErr w:type="gramEnd"/>
      <w:r w:rsidRPr="003C653D">
        <w:rPr>
          <w:rFonts w:ascii="Arial" w:hAnsi="Arial" w:cs="Arial"/>
        </w:rPr>
        <w:t xml:space="preserve"> a to minimálně jedenkrát denně v prvém měsíci po naskladnění a jedenkrát za týden další dva měsíce po naskladnění</w:t>
      </w:r>
    </w:p>
    <w:p w14:paraId="37EA4AD2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32453D92" w14:textId="4E3ED576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 xml:space="preserve">- teplota se </w:t>
      </w:r>
      <w:proofErr w:type="gramStart"/>
      <w:r w:rsidRPr="003C653D">
        <w:rPr>
          <w:rFonts w:ascii="Arial" w:hAnsi="Arial" w:cs="Arial"/>
        </w:rPr>
        <w:t>měří</w:t>
      </w:r>
      <w:proofErr w:type="gramEnd"/>
      <w:r w:rsidRPr="003C653D">
        <w:rPr>
          <w:rFonts w:ascii="Arial" w:hAnsi="Arial" w:cs="Arial"/>
        </w:rPr>
        <w:t xml:space="preserve"> zejména v místech, kde vychází z uskladněného sena, slámy pára nebo kde je cítit zápach přeh</w:t>
      </w:r>
      <w:r w:rsidR="00E415BC">
        <w:rPr>
          <w:rFonts w:ascii="Arial" w:hAnsi="Arial" w:cs="Arial"/>
        </w:rPr>
        <w:t>ř</w:t>
      </w:r>
      <w:r w:rsidRPr="003C653D">
        <w:rPr>
          <w:rFonts w:ascii="Arial" w:hAnsi="Arial" w:cs="Arial"/>
        </w:rPr>
        <w:t>áté píce</w:t>
      </w:r>
    </w:p>
    <w:p w14:paraId="2557D75E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35EDF602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- o výsledku měření se vede prokazatelný záznam, ve kterém se uvede datum zahájení naskladnění, datum měření, hodnoty naměřené teploty a podpis osoby, která měření prováděla</w:t>
      </w:r>
    </w:p>
    <w:p w14:paraId="050381CC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72972521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- záznam se uschovává nejméně podobu 6 měsíců od ukončení naskladňování</w:t>
      </w:r>
    </w:p>
    <w:p w14:paraId="2B7861C5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444B82EE" w14:textId="39030D93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- jestliže při kontrole teplot uskladněného sena a slámy se zjistí zvýšení teplot nad hodnotu 65</w:t>
      </w:r>
      <w:r w:rsidR="00E415BC">
        <w:rPr>
          <w:rFonts w:ascii="Arial" w:hAnsi="Arial" w:cs="Arial"/>
        </w:rPr>
        <w:t xml:space="preserve"> </w:t>
      </w:r>
      <w:r w:rsidRPr="003C653D">
        <w:rPr>
          <w:rFonts w:ascii="Arial" w:hAnsi="Arial" w:cs="Arial"/>
        </w:rPr>
        <w:t>°C, musí se přehřáté seno vyskladnit a ochladit (ochlazené a zkontrolované lze vrátit do skladu)</w:t>
      </w:r>
    </w:p>
    <w:p w14:paraId="1FEABF6D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0BBE7FB5" w14:textId="452CA28F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- jestliže se při kontrole teplot uskladněného sena a slámy zjistí zvýšení teplot nad hodnotu 90</w:t>
      </w:r>
      <w:r w:rsidR="00E415BC">
        <w:rPr>
          <w:rFonts w:ascii="Arial" w:hAnsi="Arial" w:cs="Arial"/>
        </w:rPr>
        <w:t xml:space="preserve"> </w:t>
      </w:r>
      <w:r w:rsidRPr="003C653D">
        <w:rPr>
          <w:rFonts w:ascii="Arial" w:hAnsi="Arial" w:cs="Arial"/>
        </w:rPr>
        <w:t>°C, musí se vyskladnění provést za asistence hasičské jednotky</w:t>
      </w:r>
    </w:p>
    <w:p w14:paraId="263604B1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015ECE26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12. pro umělé dosoušení je nutno, aby ohřev vzduchu byl vždy nepřímí, např. s využitím teplosměnných výměníků, přičemž:</w:t>
      </w:r>
    </w:p>
    <w:p w14:paraId="2D174519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- stacionární ohřívače na plynná a kapalná paliva musí tvořit samostatný požární úsek a odtahové komíny spalin musí být opatřeny účinnými lapači jisker</w:t>
      </w:r>
    </w:p>
    <w:p w14:paraId="70C299E3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74967B95" w14:textId="5C651FD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- mobilní ohřívače musí být od skladu vzdáleny nejméně 12</w:t>
      </w:r>
      <w:r w:rsidR="00E415BC">
        <w:rPr>
          <w:rFonts w:ascii="Arial" w:hAnsi="Arial" w:cs="Arial"/>
        </w:rPr>
        <w:t xml:space="preserve"> </w:t>
      </w:r>
      <w:r w:rsidRPr="003C653D">
        <w:rPr>
          <w:rFonts w:ascii="Arial" w:hAnsi="Arial" w:cs="Arial"/>
        </w:rPr>
        <w:t>m</w:t>
      </w:r>
    </w:p>
    <w:p w14:paraId="4C0FEAC1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19ADD00C" w14:textId="21674B2C" w:rsidR="003C653D" w:rsidRPr="003C653D" w:rsidRDefault="003C653D" w:rsidP="003C653D">
      <w:pPr>
        <w:pStyle w:val="Bezmezer"/>
        <w:jc w:val="both"/>
        <w:rPr>
          <w:rFonts w:ascii="Arial" w:hAnsi="Arial" w:cs="Arial"/>
          <w:b/>
          <w:bCs/>
        </w:rPr>
      </w:pPr>
      <w:r w:rsidRPr="003C653D">
        <w:rPr>
          <w:rFonts w:ascii="Arial" w:hAnsi="Arial" w:cs="Arial"/>
          <w:b/>
          <w:bCs/>
        </w:rPr>
        <w:t xml:space="preserve">b) </w:t>
      </w:r>
      <w:r w:rsidR="00E415BC">
        <w:rPr>
          <w:rFonts w:ascii="Arial" w:hAnsi="Arial" w:cs="Arial"/>
          <w:b/>
          <w:bCs/>
        </w:rPr>
        <w:t>B</w:t>
      </w:r>
      <w:r w:rsidRPr="003C653D">
        <w:rPr>
          <w:rFonts w:ascii="Arial" w:hAnsi="Arial" w:cs="Arial"/>
          <w:b/>
          <w:bCs/>
        </w:rPr>
        <w:t>ěhem kalendářního roku může být vyhlášeno období dlouhodobého sucha.</w:t>
      </w:r>
    </w:p>
    <w:p w14:paraId="3C131F59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Považuje se za ně zejména období s dlouhodobým nedostatkem srážek, nízkou půdní a vzdušnou vlhkostí, s dlouhodobě vysokou teplotou vzduchu. Období dlouhodobého sucha vyhlašuje podle místních podmínek starosta obce. V tomto období se považuje za bezpečné, když je dodržován přísný zákaz kouření a rozdělávání ohňů, používání otevřeného ohně a odhazování žhavých, hořících nebo doutnajících předmětů a nedopalků cigaret například v lesních porostech, v suchých travních porostech, na plochách zemědělských kultur, ve skladech pícnin, obilovin, slámy a úsudků a v místech v přírodním prostředí využívaných k rekreačním účelům.</w:t>
      </w:r>
    </w:p>
    <w:p w14:paraId="44A65BA5" w14:textId="77777777" w:rsid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3F8AC4BD" w14:textId="77777777" w:rsidR="00E415BC" w:rsidRPr="003C653D" w:rsidRDefault="00E415BC" w:rsidP="003C653D">
      <w:pPr>
        <w:pStyle w:val="Bezmezer"/>
        <w:jc w:val="both"/>
        <w:rPr>
          <w:rFonts w:ascii="Arial" w:hAnsi="Arial" w:cs="Arial"/>
        </w:rPr>
      </w:pPr>
    </w:p>
    <w:p w14:paraId="3D169944" w14:textId="2733CC76" w:rsidR="003C653D" w:rsidRPr="003C653D" w:rsidRDefault="003C653D" w:rsidP="003C653D">
      <w:pPr>
        <w:pStyle w:val="Bezmezer"/>
        <w:jc w:val="both"/>
        <w:rPr>
          <w:rFonts w:ascii="Arial" w:hAnsi="Arial" w:cs="Arial"/>
          <w:b/>
          <w:bCs/>
        </w:rPr>
      </w:pPr>
      <w:r w:rsidRPr="003C653D">
        <w:rPr>
          <w:rFonts w:ascii="Arial" w:hAnsi="Arial" w:cs="Arial"/>
          <w:b/>
          <w:bCs/>
        </w:rPr>
        <w:lastRenderedPageBreak/>
        <w:t xml:space="preserve">c) </w:t>
      </w:r>
      <w:r w:rsidR="00E415BC">
        <w:rPr>
          <w:rFonts w:ascii="Arial" w:hAnsi="Arial" w:cs="Arial"/>
          <w:b/>
          <w:bCs/>
        </w:rPr>
        <w:t>T</w:t>
      </w:r>
      <w:r w:rsidRPr="003C653D">
        <w:rPr>
          <w:rFonts w:ascii="Arial" w:hAnsi="Arial" w:cs="Arial"/>
          <w:b/>
          <w:bCs/>
        </w:rPr>
        <w:t>opné období,</w:t>
      </w:r>
    </w:p>
    <w:p w14:paraId="270294C1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za něž se pro účely tohoto požárního řádu považuje zpravidla období od 15.10. do 15.5. následujícího kalendářního roku, kdy jsou používány spotřebiče paliv určené k vytápění.</w:t>
      </w:r>
    </w:p>
    <w:p w14:paraId="068A9204" w14:textId="77777777" w:rsidR="00E415BC" w:rsidRDefault="00E415BC" w:rsidP="003C653D">
      <w:pPr>
        <w:pStyle w:val="Bezmezer"/>
        <w:jc w:val="both"/>
        <w:rPr>
          <w:rFonts w:ascii="Arial" w:hAnsi="Arial" w:cs="Arial"/>
        </w:rPr>
      </w:pPr>
    </w:p>
    <w:p w14:paraId="29117BCB" w14:textId="0D1057C2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 xml:space="preserve">Obec </w:t>
      </w:r>
      <w:r w:rsidR="00E415BC">
        <w:rPr>
          <w:rFonts w:ascii="Arial" w:hAnsi="Arial" w:cs="Arial"/>
        </w:rPr>
        <w:t>Dobré</w:t>
      </w:r>
      <w:r w:rsidRPr="003C653D">
        <w:rPr>
          <w:rFonts w:ascii="Arial" w:hAnsi="Arial" w:cs="Arial"/>
        </w:rPr>
        <w:t xml:space="preserve"> považuje používání spotřebičů paliv určených k vytápění za bezpečné</w:t>
      </w:r>
      <w:r w:rsidR="00E415BC">
        <w:rPr>
          <w:rFonts w:ascii="Arial" w:hAnsi="Arial" w:cs="Arial"/>
        </w:rPr>
        <w:t>,</w:t>
      </w:r>
      <w:r w:rsidRPr="003C653D">
        <w:rPr>
          <w:rFonts w:ascii="Arial" w:hAnsi="Arial" w:cs="Arial"/>
        </w:rPr>
        <w:t xml:space="preserve"> pokud jsou dodržovány následující podmínky: </w:t>
      </w:r>
    </w:p>
    <w:p w14:paraId="1EC6DFC2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4E82D41E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1. dodržování bezpečnostní vzdálenosti spotřebičů paliv od povrchů stavebních konstrukcí, podlahové krytiny a dalších hořlavých předmětů, které jsou stanoveny v původní dokumentaci výrobce nebo dovozce spotřebiče (např. v návodu k obsluze). V ostatních případech dodržování bezpečné vzdálenosti spotřebičů od hořlavých hmot stanovuje vyhláška</w:t>
      </w:r>
    </w:p>
    <w:p w14:paraId="0C10570C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69E81A29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 xml:space="preserve">2. dodržování bezpečnostní vzdálenosti kouřovodů od povrchů stavební konstrukce z hořlavých hmot, tj. </w:t>
      </w:r>
      <w:proofErr w:type="gramStart"/>
      <w:r w:rsidRPr="003C653D">
        <w:rPr>
          <w:rFonts w:ascii="Arial" w:hAnsi="Arial" w:cs="Arial"/>
        </w:rPr>
        <w:t>400 – 200</w:t>
      </w:r>
      <w:proofErr w:type="gramEnd"/>
      <w:r w:rsidRPr="003C653D">
        <w:rPr>
          <w:rFonts w:ascii="Arial" w:hAnsi="Arial" w:cs="Arial"/>
        </w:rPr>
        <w:t xml:space="preserve"> mm dle ČSN 061201, pokud tyto bezpečnostní vzdálenosti nebyly stanoveny zkouškami v příslušném zkušebním ústavu</w:t>
      </w:r>
    </w:p>
    <w:p w14:paraId="08407695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2C11E3E2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3. udržování komínů a kouřovodů v takovém stavebně technickém stavu, aby byla zajištěna požární bezpečnost při provozu připojených tepelných spotřebičů</w:t>
      </w:r>
    </w:p>
    <w:p w14:paraId="45601FF4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13B6BF17" w14:textId="470358B6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4. dodržování bezpečné vzdálenosti 1</w:t>
      </w:r>
      <w:r w:rsidR="00E415BC">
        <w:rPr>
          <w:rFonts w:ascii="Arial" w:hAnsi="Arial" w:cs="Arial"/>
        </w:rPr>
        <w:t xml:space="preserve"> </w:t>
      </w:r>
      <w:r w:rsidRPr="003C653D">
        <w:rPr>
          <w:rFonts w:ascii="Arial" w:hAnsi="Arial" w:cs="Arial"/>
        </w:rPr>
        <w:t>m od vnějšího povrchu komínového tělesa v případě uložení hořlavých látek v půdních a sklepních prostorách</w:t>
      </w:r>
    </w:p>
    <w:p w14:paraId="64CD9AF6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3EBEC5C1" w14:textId="666F1089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5. zachovávání volného přístupu nejméně 1</w:t>
      </w:r>
      <w:r w:rsidR="00E415BC">
        <w:rPr>
          <w:rFonts w:ascii="Arial" w:hAnsi="Arial" w:cs="Arial"/>
        </w:rPr>
        <w:t xml:space="preserve"> </w:t>
      </w:r>
      <w:r w:rsidRPr="003C653D">
        <w:rPr>
          <w:rFonts w:ascii="Arial" w:hAnsi="Arial" w:cs="Arial"/>
        </w:rPr>
        <w:t>m k vybíracím a vymetacím dvířkům komínovým lávkám a jejich udržování v bezpečném stavu</w:t>
      </w:r>
    </w:p>
    <w:p w14:paraId="37B556A7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42CA20D4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6. zabezpečování čistění a kontroly komínů vlastníky nebo správci objektů ve lhůtách a způsobem stanoveným zvláštním právním předpisem</w:t>
      </w:r>
    </w:p>
    <w:p w14:paraId="5F5A4EE3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26914D8E" w14:textId="074F3A5F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  <w:r w:rsidRPr="003C653D">
        <w:rPr>
          <w:rFonts w:ascii="Arial" w:hAnsi="Arial" w:cs="Arial"/>
        </w:rPr>
        <w:t>7. zákazy a jiná opatření při instalaci, umísťování, užívání, obsluze a údržbě spotřebičů paliv určených k vytápění objektů stanovené zvláštními právními předpisy nejsou výše uvedenými články dotčeny</w:t>
      </w:r>
      <w:r w:rsidR="003F0EC5">
        <w:rPr>
          <w:rFonts w:ascii="Arial" w:hAnsi="Arial" w:cs="Arial"/>
        </w:rPr>
        <w:t>.</w:t>
      </w:r>
    </w:p>
    <w:p w14:paraId="2F591A6D" w14:textId="77777777" w:rsidR="003C653D" w:rsidRPr="003C653D" w:rsidRDefault="003C653D" w:rsidP="003C653D">
      <w:pPr>
        <w:pStyle w:val="Bezmezer"/>
        <w:jc w:val="both"/>
        <w:rPr>
          <w:rFonts w:ascii="Arial" w:hAnsi="Arial" w:cs="Arial"/>
        </w:rPr>
      </w:pPr>
    </w:p>
    <w:p w14:paraId="0B76E3F9" w14:textId="77777777" w:rsidR="00663A3F" w:rsidRPr="003C653D" w:rsidRDefault="00663A3F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6B148AF7" w14:textId="77777777" w:rsidR="00663A3F" w:rsidRPr="003C653D" w:rsidRDefault="00663A3F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0E2418D3" w14:textId="77777777" w:rsidR="00663A3F" w:rsidRPr="003C653D" w:rsidRDefault="00663A3F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19D90A21" w14:textId="77777777" w:rsidR="00663A3F" w:rsidRPr="003C653D" w:rsidRDefault="00663A3F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366665A9" w14:textId="77777777" w:rsidR="00663A3F" w:rsidRPr="003C653D" w:rsidRDefault="00663A3F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1156DDCA" w14:textId="77777777" w:rsidR="00663A3F" w:rsidRPr="003C653D" w:rsidRDefault="00663A3F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4C87363F" w14:textId="77777777" w:rsidR="00663A3F" w:rsidRPr="003C653D" w:rsidRDefault="00663A3F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7A38DAA3" w14:textId="77777777" w:rsidR="00686504" w:rsidRPr="003C653D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7228918D" w14:textId="77777777" w:rsidR="00686504" w:rsidRPr="003C653D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p w14:paraId="1964D59F" w14:textId="77777777" w:rsidR="00686504" w:rsidRPr="003C653D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sectPr w:rsidR="00686504" w:rsidRPr="003C653D" w:rsidSect="0086250C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AC64B1" w14:textId="77777777" w:rsidR="002456DC" w:rsidRDefault="002456DC">
      <w:r>
        <w:separator/>
      </w:r>
    </w:p>
  </w:endnote>
  <w:endnote w:type="continuationSeparator" w:id="0">
    <w:p w14:paraId="672864C7" w14:textId="77777777" w:rsidR="002456DC" w:rsidRDefault="002456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ABA7B" w14:textId="77777777" w:rsidR="002456DC" w:rsidRDefault="002456DC">
      <w:r>
        <w:separator/>
      </w:r>
    </w:p>
  </w:footnote>
  <w:footnote w:type="continuationSeparator" w:id="0">
    <w:p w14:paraId="4C17BD45" w14:textId="77777777" w:rsidR="002456DC" w:rsidRDefault="002456DC">
      <w:r>
        <w:continuationSeparator/>
      </w:r>
    </w:p>
  </w:footnote>
  <w:footnote w:id="1">
    <w:p w14:paraId="43324CF7" w14:textId="77777777"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27 odst. 2 písm. b) bod 5 zákona o požární ochraně</w:t>
      </w:r>
    </w:p>
  </w:footnote>
  <w:footnote w:id="2">
    <w:p w14:paraId="7BBF7080" w14:textId="77777777"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29 odst. 1 písm. o) bod 2 zákona o požární ochraně</w:t>
      </w:r>
    </w:p>
  </w:footnote>
  <w:footnote w:id="3">
    <w:p w14:paraId="7A4BD75B" w14:textId="77777777" w:rsidR="00F64363" w:rsidRPr="00036DE6" w:rsidRDefault="00F64363" w:rsidP="00F64363">
      <w:pPr>
        <w:pStyle w:val="Textpoznpodarou"/>
        <w:rPr>
          <w:rFonts w:ascii="Arial" w:hAnsi="Arial" w:cs="Arial"/>
        </w:rPr>
      </w:pPr>
      <w:r w:rsidRPr="00036DE6">
        <w:rPr>
          <w:rStyle w:val="Znakapoznpodarou"/>
          <w:rFonts w:ascii="Arial" w:hAnsi="Arial" w:cs="Arial"/>
        </w:rPr>
        <w:footnoteRef/>
      </w:r>
      <w:r w:rsidRPr="00036DE6">
        <w:rPr>
          <w:rFonts w:ascii="Arial" w:hAnsi="Arial" w:cs="Arial"/>
        </w:rPr>
        <w:t xml:space="preserve"> § 13 </w:t>
      </w:r>
      <w:r w:rsidR="00B940A8">
        <w:rPr>
          <w:rFonts w:ascii="Arial" w:hAnsi="Arial" w:cs="Arial"/>
        </w:rPr>
        <w:t xml:space="preserve">odst. 1 písm. b) </w:t>
      </w:r>
      <w:r w:rsidRPr="00036DE6">
        <w:rPr>
          <w:rFonts w:ascii="Arial" w:hAnsi="Arial" w:cs="Arial"/>
        </w:rPr>
        <w:t>zákona o požární ochraně</w:t>
      </w:r>
    </w:p>
  </w:footnote>
  <w:footnote w:id="4">
    <w:p w14:paraId="4A91BDD0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5">
    <w:p w14:paraId="542BA2DD" w14:textId="17E84E42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</w:rPr>
        <w:footnoteRef/>
      </w:r>
      <w:r w:rsidRPr="002E56B5">
        <w:rPr>
          <w:rFonts w:ascii="Arial" w:hAnsi="Arial"/>
        </w:rPr>
        <w:t xml:space="preserve"> nařízení </w:t>
      </w:r>
      <w:r w:rsidR="00461B62">
        <w:rPr>
          <w:rFonts w:ascii="Arial" w:hAnsi="Arial"/>
        </w:rPr>
        <w:t xml:space="preserve">Královéhradeckého </w:t>
      </w:r>
      <w:r w:rsidRPr="002E56B5">
        <w:rPr>
          <w:rFonts w:ascii="Arial" w:hAnsi="Arial"/>
        </w:rPr>
        <w:t xml:space="preserve">kraje </w:t>
      </w:r>
      <w:r w:rsidR="00461B62">
        <w:rPr>
          <w:rFonts w:ascii="Arial" w:hAnsi="Arial"/>
        </w:rPr>
        <w:t>č. 1/2004</w:t>
      </w:r>
      <w:r w:rsidRPr="002E56B5">
        <w:rPr>
          <w:rFonts w:ascii="Arial" w:hAnsi="Arial"/>
        </w:rPr>
        <w:t xml:space="preserve"> ze dne </w:t>
      </w:r>
      <w:r w:rsidR="00461B62">
        <w:rPr>
          <w:rFonts w:ascii="Arial" w:hAnsi="Arial"/>
        </w:rPr>
        <w:t>25.2. 2004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569E41D2"/>
    <w:lvl w:ilvl="0" w:tplc="8D80C86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37F28"/>
    <w:multiLevelType w:val="hybridMultilevel"/>
    <w:tmpl w:val="C5840824"/>
    <w:lvl w:ilvl="0" w:tplc="5D6C7B2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C206E2"/>
    <w:multiLevelType w:val="hybridMultilevel"/>
    <w:tmpl w:val="BC64E8EA"/>
    <w:lvl w:ilvl="0" w:tplc="0A140010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8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0F25EF"/>
    <w:multiLevelType w:val="hybridMultilevel"/>
    <w:tmpl w:val="30884A16"/>
    <w:lvl w:ilvl="0" w:tplc="FFFFFFFF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2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6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8447800">
    <w:abstractNumId w:val="16"/>
  </w:num>
  <w:num w:numId="2" w16cid:durableId="2140567928">
    <w:abstractNumId w:val="45"/>
  </w:num>
  <w:num w:numId="3" w16cid:durableId="1092551772">
    <w:abstractNumId w:val="7"/>
  </w:num>
  <w:num w:numId="4" w16cid:durableId="351033974">
    <w:abstractNumId w:val="33"/>
  </w:num>
  <w:num w:numId="5" w16cid:durableId="1849905477">
    <w:abstractNumId w:val="32"/>
  </w:num>
  <w:num w:numId="6" w16cid:durableId="1939866401">
    <w:abstractNumId w:val="36"/>
  </w:num>
  <w:num w:numId="7" w16cid:durableId="1395928620">
    <w:abstractNumId w:val="19"/>
  </w:num>
  <w:num w:numId="8" w16cid:durableId="23752824">
    <w:abstractNumId w:val="2"/>
  </w:num>
  <w:num w:numId="9" w16cid:durableId="1292977802">
    <w:abstractNumId w:val="35"/>
  </w:num>
  <w:num w:numId="10" w16cid:durableId="1531407385">
    <w:abstractNumId w:val="3"/>
  </w:num>
  <w:num w:numId="11" w16cid:durableId="610941880">
    <w:abstractNumId w:val="21"/>
  </w:num>
  <w:num w:numId="12" w16cid:durableId="158934750">
    <w:abstractNumId w:val="9"/>
  </w:num>
  <w:num w:numId="13" w16cid:durableId="1389845064">
    <w:abstractNumId w:val="14"/>
  </w:num>
  <w:num w:numId="14" w16cid:durableId="1426029292">
    <w:abstractNumId w:val="18"/>
  </w:num>
  <w:num w:numId="15" w16cid:durableId="1958100584">
    <w:abstractNumId w:val="39"/>
  </w:num>
  <w:num w:numId="16" w16cid:durableId="286131308">
    <w:abstractNumId w:val="44"/>
  </w:num>
  <w:num w:numId="17" w16cid:durableId="587007483">
    <w:abstractNumId w:val="23"/>
  </w:num>
  <w:num w:numId="18" w16cid:durableId="702363681">
    <w:abstractNumId w:val="31"/>
  </w:num>
  <w:num w:numId="19" w16cid:durableId="1036589669">
    <w:abstractNumId w:val="46"/>
  </w:num>
  <w:num w:numId="20" w16cid:durableId="296641457">
    <w:abstractNumId w:val="29"/>
  </w:num>
  <w:num w:numId="21" w16cid:durableId="733745159">
    <w:abstractNumId w:val="34"/>
  </w:num>
  <w:num w:numId="22" w16cid:durableId="2132281390">
    <w:abstractNumId w:val="38"/>
  </w:num>
  <w:num w:numId="23" w16cid:durableId="1892957362">
    <w:abstractNumId w:val="30"/>
  </w:num>
  <w:num w:numId="24" w16cid:durableId="1684748940">
    <w:abstractNumId w:val="1"/>
  </w:num>
  <w:num w:numId="25" w16cid:durableId="577904334">
    <w:abstractNumId w:val="40"/>
  </w:num>
  <w:num w:numId="26" w16cid:durableId="204879356">
    <w:abstractNumId w:val="43"/>
  </w:num>
  <w:num w:numId="27" w16cid:durableId="1332368015">
    <w:abstractNumId w:val="10"/>
  </w:num>
  <w:num w:numId="28" w16cid:durableId="390858106">
    <w:abstractNumId w:val="15"/>
  </w:num>
  <w:num w:numId="29" w16cid:durableId="253827162">
    <w:abstractNumId w:val="37"/>
  </w:num>
  <w:num w:numId="30" w16cid:durableId="1786922460">
    <w:abstractNumId w:val="25"/>
  </w:num>
  <w:num w:numId="31" w16cid:durableId="400713105">
    <w:abstractNumId w:val="24"/>
  </w:num>
  <w:num w:numId="32" w16cid:durableId="1298145874">
    <w:abstractNumId w:val="13"/>
  </w:num>
  <w:num w:numId="33" w16cid:durableId="994381301">
    <w:abstractNumId w:val="17"/>
  </w:num>
  <w:num w:numId="34" w16cid:durableId="2134323309">
    <w:abstractNumId w:val="4"/>
  </w:num>
  <w:num w:numId="35" w16cid:durableId="118887443">
    <w:abstractNumId w:val="6"/>
  </w:num>
  <w:num w:numId="36" w16cid:durableId="110590911">
    <w:abstractNumId w:val="41"/>
  </w:num>
  <w:num w:numId="37" w16cid:durableId="575632402">
    <w:abstractNumId w:val="20"/>
  </w:num>
  <w:num w:numId="38" w16cid:durableId="88282735">
    <w:abstractNumId w:val="5"/>
  </w:num>
  <w:num w:numId="39" w16cid:durableId="603534104">
    <w:abstractNumId w:val="12"/>
  </w:num>
  <w:num w:numId="40" w16cid:durableId="478960783">
    <w:abstractNumId w:val="22"/>
  </w:num>
  <w:num w:numId="41" w16cid:durableId="1035815914">
    <w:abstractNumId w:val="26"/>
  </w:num>
  <w:num w:numId="42" w16cid:durableId="1794132283">
    <w:abstractNumId w:val="0"/>
  </w:num>
  <w:num w:numId="43" w16cid:durableId="232786907">
    <w:abstractNumId w:val="42"/>
  </w:num>
  <w:num w:numId="44" w16cid:durableId="2057198664">
    <w:abstractNumId w:val="27"/>
  </w:num>
  <w:num w:numId="45" w16cid:durableId="1334068957">
    <w:abstractNumId w:val="8"/>
  </w:num>
  <w:num w:numId="46" w16cid:durableId="53816644">
    <w:abstractNumId w:val="28"/>
  </w:num>
  <w:num w:numId="47" w16cid:durableId="159569907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069DB"/>
    <w:rsid w:val="00015BC7"/>
    <w:rsid w:val="0002050F"/>
    <w:rsid w:val="000249FB"/>
    <w:rsid w:val="00026BF5"/>
    <w:rsid w:val="00032EB6"/>
    <w:rsid w:val="000405A8"/>
    <w:rsid w:val="00061B31"/>
    <w:rsid w:val="00075CDC"/>
    <w:rsid w:val="000A192D"/>
    <w:rsid w:val="000A79EC"/>
    <w:rsid w:val="000C01AD"/>
    <w:rsid w:val="000E3719"/>
    <w:rsid w:val="000F2B8B"/>
    <w:rsid w:val="00105D34"/>
    <w:rsid w:val="00167FA5"/>
    <w:rsid w:val="00170CEB"/>
    <w:rsid w:val="00176F5A"/>
    <w:rsid w:val="00177967"/>
    <w:rsid w:val="001908F6"/>
    <w:rsid w:val="001973D5"/>
    <w:rsid w:val="001D0B27"/>
    <w:rsid w:val="001D3A98"/>
    <w:rsid w:val="001D5456"/>
    <w:rsid w:val="001E2224"/>
    <w:rsid w:val="001F31C9"/>
    <w:rsid w:val="00212C35"/>
    <w:rsid w:val="00213118"/>
    <w:rsid w:val="00224B0D"/>
    <w:rsid w:val="002456DC"/>
    <w:rsid w:val="0024722A"/>
    <w:rsid w:val="00254257"/>
    <w:rsid w:val="00264860"/>
    <w:rsid w:val="002B3198"/>
    <w:rsid w:val="002D4C7B"/>
    <w:rsid w:val="002D539B"/>
    <w:rsid w:val="002D7E86"/>
    <w:rsid w:val="002E3AD0"/>
    <w:rsid w:val="002F1F16"/>
    <w:rsid w:val="00314D04"/>
    <w:rsid w:val="0032369B"/>
    <w:rsid w:val="003653CF"/>
    <w:rsid w:val="00374239"/>
    <w:rsid w:val="00380BCE"/>
    <w:rsid w:val="003B12D9"/>
    <w:rsid w:val="003C4527"/>
    <w:rsid w:val="003C653D"/>
    <w:rsid w:val="003E454A"/>
    <w:rsid w:val="003F0EC5"/>
    <w:rsid w:val="003F468D"/>
    <w:rsid w:val="004154AF"/>
    <w:rsid w:val="004602FC"/>
    <w:rsid w:val="00461B62"/>
    <w:rsid w:val="00470C68"/>
    <w:rsid w:val="00474A50"/>
    <w:rsid w:val="00477C4B"/>
    <w:rsid w:val="00485025"/>
    <w:rsid w:val="00490296"/>
    <w:rsid w:val="004E0862"/>
    <w:rsid w:val="00506910"/>
    <w:rsid w:val="00513323"/>
    <w:rsid w:val="00533F5B"/>
    <w:rsid w:val="0054059F"/>
    <w:rsid w:val="00544045"/>
    <w:rsid w:val="00544FEA"/>
    <w:rsid w:val="0057700C"/>
    <w:rsid w:val="00595B01"/>
    <w:rsid w:val="005C731A"/>
    <w:rsid w:val="005D3312"/>
    <w:rsid w:val="005E4FFC"/>
    <w:rsid w:val="005F567E"/>
    <w:rsid w:val="006026C5"/>
    <w:rsid w:val="00613F7B"/>
    <w:rsid w:val="00614F22"/>
    <w:rsid w:val="00617BDE"/>
    <w:rsid w:val="0062451D"/>
    <w:rsid w:val="00630470"/>
    <w:rsid w:val="00641107"/>
    <w:rsid w:val="0064245C"/>
    <w:rsid w:val="006524C2"/>
    <w:rsid w:val="00662877"/>
    <w:rsid w:val="00663A3F"/>
    <w:rsid w:val="006647CE"/>
    <w:rsid w:val="00676C57"/>
    <w:rsid w:val="006835E7"/>
    <w:rsid w:val="006863A2"/>
    <w:rsid w:val="00686504"/>
    <w:rsid w:val="00696A6B"/>
    <w:rsid w:val="006A062D"/>
    <w:rsid w:val="006A5547"/>
    <w:rsid w:val="006B0AAB"/>
    <w:rsid w:val="006C0AC8"/>
    <w:rsid w:val="006C2361"/>
    <w:rsid w:val="006F76D2"/>
    <w:rsid w:val="007003FF"/>
    <w:rsid w:val="00700792"/>
    <w:rsid w:val="007057EF"/>
    <w:rsid w:val="00706D42"/>
    <w:rsid w:val="0072122F"/>
    <w:rsid w:val="00725357"/>
    <w:rsid w:val="00742DA2"/>
    <w:rsid w:val="00744A2D"/>
    <w:rsid w:val="007552E2"/>
    <w:rsid w:val="00771BD5"/>
    <w:rsid w:val="00774261"/>
    <w:rsid w:val="007A3C4D"/>
    <w:rsid w:val="007D1FDC"/>
    <w:rsid w:val="007E1DB2"/>
    <w:rsid w:val="007E41A1"/>
    <w:rsid w:val="00804441"/>
    <w:rsid w:val="00823768"/>
    <w:rsid w:val="008335F5"/>
    <w:rsid w:val="00843A93"/>
    <w:rsid w:val="00847382"/>
    <w:rsid w:val="008524BB"/>
    <w:rsid w:val="0086250C"/>
    <w:rsid w:val="00871053"/>
    <w:rsid w:val="00876251"/>
    <w:rsid w:val="008A1359"/>
    <w:rsid w:val="008B086D"/>
    <w:rsid w:val="008B0DA0"/>
    <w:rsid w:val="008B5E32"/>
    <w:rsid w:val="008B7348"/>
    <w:rsid w:val="008C0752"/>
    <w:rsid w:val="008C7339"/>
    <w:rsid w:val="008F0540"/>
    <w:rsid w:val="008F28C3"/>
    <w:rsid w:val="00900CFB"/>
    <w:rsid w:val="00906E48"/>
    <w:rsid w:val="00937FA4"/>
    <w:rsid w:val="0094420F"/>
    <w:rsid w:val="0094501D"/>
    <w:rsid w:val="00947A8B"/>
    <w:rsid w:val="0095368E"/>
    <w:rsid w:val="00964068"/>
    <w:rsid w:val="009662E7"/>
    <w:rsid w:val="0096656C"/>
    <w:rsid w:val="00966E6A"/>
    <w:rsid w:val="009A3B45"/>
    <w:rsid w:val="009B06AB"/>
    <w:rsid w:val="009B33F1"/>
    <w:rsid w:val="009D1880"/>
    <w:rsid w:val="00A30821"/>
    <w:rsid w:val="00A62621"/>
    <w:rsid w:val="00A9442C"/>
    <w:rsid w:val="00A97662"/>
    <w:rsid w:val="00AA2424"/>
    <w:rsid w:val="00AA71D0"/>
    <w:rsid w:val="00AB3845"/>
    <w:rsid w:val="00AB72E6"/>
    <w:rsid w:val="00AC1E54"/>
    <w:rsid w:val="00AD1EB1"/>
    <w:rsid w:val="00AF43BE"/>
    <w:rsid w:val="00B0386E"/>
    <w:rsid w:val="00B04E79"/>
    <w:rsid w:val="00B20050"/>
    <w:rsid w:val="00B2513F"/>
    <w:rsid w:val="00B26438"/>
    <w:rsid w:val="00B35310"/>
    <w:rsid w:val="00B40161"/>
    <w:rsid w:val="00B46A55"/>
    <w:rsid w:val="00B940A8"/>
    <w:rsid w:val="00BA6B15"/>
    <w:rsid w:val="00BB5A2B"/>
    <w:rsid w:val="00BD2DD1"/>
    <w:rsid w:val="00C032C9"/>
    <w:rsid w:val="00C12038"/>
    <w:rsid w:val="00C1273A"/>
    <w:rsid w:val="00C20E68"/>
    <w:rsid w:val="00C47C7F"/>
    <w:rsid w:val="00C5751B"/>
    <w:rsid w:val="00C57984"/>
    <w:rsid w:val="00C82D9F"/>
    <w:rsid w:val="00C904D8"/>
    <w:rsid w:val="00CA3BE7"/>
    <w:rsid w:val="00CB56D6"/>
    <w:rsid w:val="00CB5F3F"/>
    <w:rsid w:val="00CF4EA0"/>
    <w:rsid w:val="00D0105C"/>
    <w:rsid w:val="00D052DB"/>
    <w:rsid w:val="00D21DE2"/>
    <w:rsid w:val="00D41B80"/>
    <w:rsid w:val="00D6536B"/>
    <w:rsid w:val="00D800DA"/>
    <w:rsid w:val="00D865EB"/>
    <w:rsid w:val="00D93A50"/>
    <w:rsid w:val="00D966CD"/>
    <w:rsid w:val="00DD7613"/>
    <w:rsid w:val="00DE5ACE"/>
    <w:rsid w:val="00DF2532"/>
    <w:rsid w:val="00E122C4"/>
    <w:rsid w:val="00E27608"/>
    <w:rsid w:val="00E31920"/>
    <w:rsid w:val="00E33644"/>
    <w:rsid w:val="00E415BC"/>
    <w:rsid w:val="00E963F9"/>
    <w:rsid w:val="00EA6865"/>
    <w:rsid w:val="00EB68DE"/>
    <w:rsid w:val="00EC4D93"/>
    <w:rsid w:val="00ED0C75"/>
    <w:rsid w:val="00ED1B29"/>
    <w:rsid w:val="00EE2A3B"/>
    <w:rsid w:val="00EF37CD"/>
    <w:rsid w:val="00F01D7B"/>
    <w:rsid w:val="00F11DB1"/>
    <w:rsid w:val="00F235C4"/>
    <w:rsid w:val="00F25026"/>
    <w:rsid w:val="00F44A56"/>
    <w:rsid w:val="00F5137A"/>
    <w:rsid w:val="00F53232"/>
    <w:rsid w:val="00F60953"/>
    <w:rsid w:val="00F64363"/>
    <w:rsid w:val="00F7059B"/>
    <w:rsid w:val="00FA03E9"/>
    <w:rsid w:val="00FA6CB4"/>
    <w:rsid w:val="00FB2C0F"/>
    <w:rsid w:val="00FC5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244DC63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  <w:style w:type="paragraph" w:styleId="Bezmezer">
    <w:name w:val="No Spacing"/>
    <w:uiPriority w:val="1"/>
    <w:qFormat/>
    <w:rsid w:val="005E4FFC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30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5A110-7127-4949-9167-480558434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</Pages>
  <Words>3968</Words>
  <Characters>23412</Characters>
  <Application>Microsoft Office Word</Application>
  <DocSecurity>0</DocSecurity>
  <Lines>195</Lines>
  <Paragraphs>54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27326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Tomáš Vidlák</cp:lastModifiedBy>
  <cp:revision>50</cp:revision>
  <cp:lastPrinted>2023-10-10T05:02:00Z</cp:lastPrinted>
  <dcterms:created xsi:type="dcterms:W3CDTF">2022-04-25T06:50:00Z</dcterms:created>
  <dcterms:modified xsi:type="dcterms:W3CDTF">2023-10-10T05:03:00Z</dcterms:modified>
</cp:coreProperties>
</file>