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404D8" w14:textId="0CB2BDFF" w:rsidR="00986017" w:rsidRDefault="00986017" w:rsidP="0098601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986017">
        <w:rPr>
          <w:rFonts w:ascii="Arial" w:hAnsi="Arial" w:cs="Arial"/>
          <w:b/>
          <w:sz w:val="24"/>
          <w:szCs w:val="24"/>
        </w:rPr>
        <w:t xml:space="preserve"> Běst</w:t>
      </w:r>
      <w:r w:rsidR="00115C96">
        <w:rPr>
          <w:rFonts w:ascii="Arial" w:hAnsi="Arial" w:cs="Arial"/>
          <w:b/>
          <w:sz w:val="24"/>
          <w:szCs w:val="24"/>
        </w:rPr>
        <w:t>vina</w:t>
      </w:r>
      <w:r w:rsidR="004C066C">
        <w:rPr>
          <w:rFonts w:ascii="Arial" w:hAnsi="Arial" w:cs="Arial"/>
          <w:b/>
          <w:sz w:val="24"/>
          <w:szCs w:val="24"/>
        </w:rPr>
        <w:br/>
      </w:r>
      <w:r w:rsidR="009E25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Zastupitelstvo obce Běst</w:t>
      </w:r>
      <w:r w:rsidR="00115C96">
        <w:rPr>
          <w:rFonts w:ascii="Arial" w:hAnsi="Arial" w:cs="Arial"/>
          <w:b/>
          <w:sz w:val="24"/>
          <w:szCs w:val="24"/>
        </w:rPr>
        <w:t>vina</w:t>
      </w:r>
    </w:p>
    <w:p w14:paraId="402FAA7E" w14:textId="77777777" w:rsidR="00115C96" w:rsidRDefault="00115C96" w:rsidP="0098601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108B19EA" w14:textId="10A75653" w:rsidR="00986017" w:rsidRDefault="00986017" w:rsidP="0098601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Běst</w:t>
      </w:r>
      <w:r w:rsidR="00115C96">
        <w:rPr>
          <w:rFonts w:ascii="Arial" w:hAnsi="Arial" w:cs="Arial"/>
          <w:b/>
          <w:sz w:val="24"/>
          <w:szCs w:val="24"/>
        </w:rPr>
        <w:t>vina</w:t>
      </w:r>
    </w:p>
    <w:p w14:paraId="436DEB2B" w14:textId="7EA75B12" w:rsidR="00986017" w:rsidRDefault="00986017" w:rsidP="0098601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755DAA79" w14:textId="77777777" w:rsidR="00115C96" w:rsidRDefault="00115C96" w:rsidP="0098601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912796E" w14:textId="1CD4FD49" w:rsidR="00986017" w:rsidRDefault="00986017" w:rsidP="009860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Běst</w:t>
      </w:r>
      <w:r w:rsidR="00115C96">
        <w:rPr>
          <w:rFonts w:ascii="Arial" w:hAnsi="Arial" w:cs="Arial"/>
        </w:rPr>
        <w:t>vina</w:t>
      </w:r>
      <w:r>
        <w:rPr>
          <w:rFonts w:ascii="Arial" w:hAnsi="Arial" w:cs="Arial"/>
        </w:rPr>
        <w:t xml:space="preserve"> se na svém zasedání dne 1</w:t>
      </w:r>
      <w:r w:rsidR="00115C9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15C96">
        <w:rPr>
          <w:rFonts w:ascii="Arial" w:hAnsi="Arial" w:cs="Arial"/>
        </w:rPr>
        <w:t xml:space="preserve"> srpna </w:t>
      </w:r>
      <w:r>
        <w:rPr>
          <w:rFonts w:ascii="Arial" w:hAnsi="Arial" w:cs="Arial"/>
        </w:rPr>
        <w:t>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1260274" w14:textId="77777777" w:rsidR="00115C96" w:rsidRDefault="00115C96" w:rsidP="009860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94D2BE4" w14:textId="6012ED49" w:rsidR="00986017" w:rsidRDefault="00986017" w:rsidP="009860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099749C" w14:textId="77777777" w:rsidR="00986017" w:rsidRDefault="00986017" w:rsidP="009860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B0562C0" w14:textId="77777777" w:rsidR="00115C96" w:rsidRDefault="00115C96" w:rsidP="00115C96">
      <w:pPr>
        <w:pStyle w:val="Odstavecseseznamem"/>
        <w:tabs>
          <w:tab w:val="left" w:pos="1134"/>
        </w:tabs>
        <w:spacing w:line="276" w:lineRule="auto"/>
        <w:ind w:left="709" w:right="-284"/>
        <w:jc w:val="left"/>
        <w:rPr>
          <w:rFonts w:ascii="Arial" w:hAnsi="Arial" w:cs="Arial"/>
        </w:rPr>
      </w:pPr>
    </w:p>
    <w:p w14:paraId="60AB0ABB" w14:textId="2FDA1628" w:rsidR="00986017" w:rsidRDefault="00986017" w:rsidP="00CD226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right="-284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D2268">
        <w:rPr>
          <w:rFonts w:ascii="Arial" w:hAnsi="Arial" w:cs="Arial"/>
        </w:rPr>
        <w:t> Běst</w:t>
      </w:r>
      <w:r w:rsidR="00115C96">
        <w:rPr>
          <w:rFonts w:ascii="Arial" w:hAnsi="Arial" w:cs="Arial"/>
        </w:rPr>
        <w:t>vina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stanovuje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místní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koeficient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pro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jednotlivé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skupiny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staveb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a jednotek dle § 10a odst.</w:t>
      </w:r>
      <w:r w:rsidR="00115C9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 zákona o dani z nemovitých věcí, a to v následující výši: </w:t>
      </w:r>
    </w:p>
    <w:p w14:paraId="4283E1D8" w14:textId="77777777" w:rsidR="00115C96" w:rsidRDefault="00115C96" w:rsidP="00115C96">
      <w:pPr>
        <w:pStyle w:val="Odstavecseseznamem"/>
        <w:tabs>
          <w:tab w:val="left" w:pos="1134"/>
        </w:tabs>
        <w:spacing w:line="276" w:lineRule="auto"/>
        <w:ind w:left="709" w:right="-284"/>
        <w:jc w:val="left"/>
        <w:rPr>
          <w:rFonts w:ascii="Arial" w:hAnsi="Arial" w:cs="Arial"/>
        </w:rPr>
      </w:pPr>
    </w:p>
    <w:p w14:paraId="32115DD2" w14:textId="6A70F4F0" w:rsidR="00986017" w:rsidRDefault="00986017" w:rsidP="00115C96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rekreační budovy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 xml:space="preserve">koeficient </w:t>
      </w:r>
      <w:r w:rsidR="00CD2268" w:rsidRPr="007E72BB">
        <w:rPr>
          <w:rFonts w:ascii="Arial" w:hAnsi="Arial" w:cs="Arial"/>
        </w:rPr>
        <w:t>1,5</w:t>
      </w:r>
      <w:r w:rsidR="00115C96">
        <w:rPr>
          <w:rFonts w:ascii="Arial" w:hAnsi="Arial" w:cs="Arial"/>
        </w:rPr>
        <w:t>.</w:t>
      </w:r>
    </w:p>
    <w:p w14:paraId="0A7197A6" w14:textId="77777777" w:rsidR="00115C96" w:rsidRPr="007E72BB" w:rsidRDefault="00115C96" w:rsidP="00115C96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18568C4E" w14:textId="54A52F43" w:rsidR="00115C96" w:rsidRDefault="00115C96" w:rsidP="00115C9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1453A04E" w14:textId="77777777" w:rsidR="00115C96" w:rsidRDefault="00115C96" w:rsidP="009E25B1">
      <w:pPr>
        <w:keepNext/>
        <w:spacing w:after="0"/>
        <w:jc w:val="center"/>
        <w:rPr>
          <w:rFonts w:ascii="Arial" w:hAnsi="Arial" w:cs="Arial"/>
          <w:b/>
        </w:rPr>
      </w:pPr>
    </w:p>
    <w:p w14:paraId="05224E23" w14:textId="146F7E79" w:rsidR="00986017" w:rsidRDefault="00986017" w:rsidP="009E25B1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01C3B4E" w14:textId="77777777" w:rsidR="00986017" w:rsidRDefault="00986017" w:rsidP="009E25B1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5B45D9A" w14:textId="77777777" w:rsidR="00115C96" w:rsidRDefault="00986017" w:rsidP="00115C96">
      <w:pPr>
        <w:spacing w:after="0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115C96">
        <w:rPr>
          <w:rFonts w:ascii="Arial" w:hAnsi="Arial" w:cs="Arial"/>
        </w:rPr>
        <w:t>č. 2/2015</w:t>
      </w:r>
      <w:r w:rsidR="007E72BB">
        <w:rPr>
          <w:rFonts w:ascii="Arial" w:hAnsi="Arial" w:cs="Arial"/>
        </w:rPr>
        <w:t xml:space="preserve">, </w:t>
      </w:r>
      <w:r w:rsidR="00115C96">
        <w:rPr>
          <w:rFonts w:ascii="Arial" w:hAnsi="Arial" w:cs="Arial"/>
        </w:rPr>
        <w:t xml:space="preserve">o </w:t>
      </w:r>
      <w:r w:rsidR="007E72BB">
        <w:rPr>
          <w:rFonts w:ascii="Arial" w:hAnsi="Arial" w:cs="Arial"/>
        </w:rPr>
        <w:t>stanovení koeficientu pro výpočet daně z nemovitostí</w:t>
      </w:r>
      <w:r>
        <w:rPr>
          <w:rFonts w:ascii="Arial" w:hAnsi="Arial" w:cs="Arial"/>
        </w:rPr>
        <w:t xml:space="preserve">, ze dne </w:t>
      </w:r>
      <w:r w:rsidR="007E72BB">
        <w:rPr>
          <w:rFonts w:ascii="Arial" w:hAnsi="Arial" w:cs="Arial"/>
        </w:rPr>
        <w:t>2</w:t>
      </w:r>
      <w:r w:rsidR="00115C96">
        <w:rPr>
          <w:rFonts w:ascii="Arial" w:hAnsi="Arial" w:cs="Arial"/>
        </w:rPr>
        <w:t>4</w:t>
      </w:r>
      <w:r w:rsidR="007E72BB">
        <w:rPr>
          <w:rFonts w:ascii="Arial" w:hAnsi="Arial" w:cs="Arial"/>
        </w:rPr>
        <w:t>.</w:t>
      </w:r>
      <w:r w:rsidR="00115C96">
        <w:rPr>
          <w:rFonts w:ascii="Arial" w:hAnsi="Arial" w:cs="Arial"/>
        </w:rPr>
        <w:t xml:space="preserve"> září 2015</w:t>
      </w:r>
      <w:r w:rsidR="007E72BB">
        <w:rPr>
          <w:rFonts w:ascii="Arial" w:hAnsi="Arial" w:cs="Arial"/>
        </w:rPr>
        <w:t>.</w:t>
      </w:r>
    </w:p>
    <w:p w14:paraId="543E09AE" w14:textId="60D926DA" w:rsidR="00986017" w:rsidRPr="009E25B1" w:rsidRDefault="009E25B1" w:rsidP="00115C96">
      <w:pPr>
        <w:spacing w:after="0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br/>
      </w:r>
      <w:r w:rsidR="00986017">
        <w:rPr>
          <w:rFonts w:ascii="Arial" w:hAnsi="Arial" w:cs="Arial"/>
          <w:b/>
        </w:rPr>
        <w:t>Čl. 3</w:t>
      </w:r>
    </w:p>
    <w:p w14:paraId="6B06423B" w14:textId="77777777" w:rsidR="00986017" w:rsidRDefault="00986017" w:rsidP="009E25B1">
      <w:pPr>
        <w:keepNext/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4EBE064" w14:textId="77777777" w:rsidR="00115C96" w:rsidRDefault="00986017" w:rsidP="00115C96">
      <w:pPr>
        <w:spacing w:line="276" w:lineRule="auto"/>
        <w:ind w:firstLine="709"/>
        <w:jc w:val="left"/>
      </w:pPr>
      <w:r>
        <w:rPr>
          <w:rFonts w:ascii="Arial" w:hAnsi="Arial" w:cs="Arial"/>
        </w:rPr>
        <w:t>Tato obecně závazná vyhláška nabývá účinnosti dnem 1. ledna</w:t>
      </w:r>
      <w:r w:rsidR="009E25B1">
        <w:rPr>
          <w:rFonts w:ascii="Arial" w:hAnsi="Arial" w:cs="Arial"/>
        </w:rPr>
        <w:t xml:space="preserve"> 2025.</w:t>
      </w:r>
      <w:r w:rsidR="004C066C">
        <w:rPr>
          <w:rFonts w:ascii="Arial" w:hAnsi="Arial" w:cs="Arial"/>
        </w:rPr>
        <w:br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5C96" w14:paraId="7A4D3FEB" w14:textId="77777777" w:rsidTr="005546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C2169" w14:textId="77777777" w:rsidR="00115C96" w:rsidRDefault="00115C96" w:rsidP="005546C7">
            <w:pPr>
              <w:pStyle w:val="PodpisovePole"/>
            </w:pPr>
            <w:r>
              <w:t>Ing. Marie Brožková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AA51E" w14:textId="77777777" w:rsidR="00115C96" w:rsidRDefault="00115C96" w:rsidP="005546C7">
            <w:pPr>
              <w:pStyle w:val="PodpisovePole"/>
            </w:pPr>
            <w:r>
              <w:t>Martin Trojan v. r.</w:t>
            </w:r>
            <w:r>
              <w:br/>
              <w:t xml:space="preserve"> místostarosta</w:t>
            </w:r>
          </w:p>
        </w:tc>
      </w:tr>
    </w:tbl>
    <w:p w14:paraId="16E73A74" w14:textId="407FE11D" w:rsidR="007A5DAA" w:rsidRDefault="007A5DAA" w:rsidP="00115C96">
      <w:pPr>
        <w:spacing w:line="276" w:lineRule="auto"/>
        <w:ind w:firstLine="709"/>
        <w:jc w:val="left"/>
      </w:pPr>
    </w:p>
    <w:sectPr w:rsidR="007A5DAA" w:rsidSect="009E2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B0BEC" w14:textId="77777777" w:rsidR="00C50380" w:rsidRDefault="00C50380" w:rsidP="00986017">
      <w:pPr>
        <w:spacing w:after="0"/>
      </w:pPr>
      <w:r>
        <w:separator/>
      </w:r>
    </w:p>
  </w:endnote>
  <w:endnote w:type="continuationSeparator" w:id="0">
    <w:p w14:paraId="331BC7F2" w14:textId="77777777" w:rsidR="00C50380" w:rsidRDefault="00C50380" w:rsidP="009860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D35CC" w14:textId="77777777" w:rsidR="00C50380" w:rsidRDefault="00C50380" w:rsidP="00986017">
      <w:pPr>
        <w:spacing w:after="0"/>
      </w:pPr>
      <w:r>
        <w:separator/>
      </w:r>
    </w:p>
  </w:footnote>
  <w:footnote w:type="continuationSeparator" w:id="0">
    <w:p w14:paraId="680F6A4C" w14:textId="77777777" w:rsidR="00C50380" w:rsidRDefault="00C50380" w:rsidP="00986017">
      <w:pPr>
        <w:spacing w:after="0"/>
      </w:pPr>
      <w:r>
        <w:continuationSeparator/>
      </w:r>
    </w:p>
  </w:footnote>
  <w:footnote w:id="1">
    <w:p w14:paraId="4B515BAF" w14:textId="77777777" w:rsidR="00115C96" w:rsidRPr="00964558" w:rsidRDefault="00115C96" w:rsidP="00115C9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4A4EFFF6"/>
    <w:lvl w:ilvl="0" w:tplc="03506F6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895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874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722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5378996">
    <w:abstractNumId w:val="0"/>
  </w:num>
  <w:num w:numId="5" w16cid:durableId="669333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17"/>
    <w:rsid w:val="000813A6"/>
    <w:rsid w:val="00115C96"/>
    <w:rsid w:val="00494B1D"/>
    <w:rsid w:val="004C066C"/>
    <w:rsid w:val="004E0C7F"/>
    <w:rsid w:val="00530C08"/>
    <w:rsid w:val="005D5906"/>
    <w:rsid w:val="00677D88"/>
    <w:rsid w:val="006A44A5"/>
    <w:rsid w:val="006A7BEB"/>
    <w:rsid w:val="007A5DAA"/>
    <w:rsid w:val="007E72BB"/>
    <w:rsid w:val="00857247"/>
    <w:rsid w:val="0086097F"/>
    <w:rsid w:val="00986017"/>
    <w:rsid w:val="009B62DE"/>
    <w:rsid w:val="009E25B1"/>
    <w:rsid w:val="00C50380"/>
    <w:rsid w:val="00C736B8"/>
    <w:rsid w:val="00CD2268"/>
    <w:rsid w:val="00E15DDB"/>
    <w:rsid w:val="00E2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6AED"/>
  <w15:chartTrackingRefBased/>
  <w15:docId w15:val="{5709115A-9C18-4652-A599-449991D3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017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98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60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60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60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60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60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60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6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60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60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60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60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601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601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6017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8601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E25B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E25B1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9E25B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E25B1"/>
    <w:rPr>
      <w:kern w:val="0"/>
    </w:rPr>
  </w:style>
  <w:style w:type="paragraph" w:customStyle="1" w:styleId="PodpisovePole">
    <w:name w:val="PodpisovePole"/>
    <w:basedOn w:val="Normln"/>
    <w:rsid w:val="00115C9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5C57-64A2-4627-9D5F-BF4FE60F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Balášová</dc:creator>
  <cp:keywords/>
  <dc:description/>
  <cp:lastModifiedBy>Ing. Marie Brožková (Obec Běstvina)</cp:lastModifiedBy>
  <cp:revision>4</cp:revision>
  <cp:lastPrinted>2024-07-08T13:56:00Z</cp:lastPrinted>
  <dcterms:created xsi:type="dcterms:W3CDTF">2024-08-01T13:08:00Z</dcterms:created>
  <dcterms:modified xsi:type="dcterms:W3CDTF">2024-08-21T07:45:00Z</dcterms:modified>
</cp:coreProperties>
</file>