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2E83CC80" w14:textId="75D4B249" w:rsidR="0050368D" w:rsidRPr="00274F1C" w:rsidRDefault="004740E7" w:rsidP="00274F1C">
      <w:pPr>
        <w:pStyle w:val="Nzev"/>
        <w:spacing w:after="360" w:line="240" w:lineRule="auto"/>
      </w:pPr>
      <w:r>
        <w:t>Zastupitelstvo města</w:t>
      </w:r>
      <w:r w:rsidRPr="00A864EC">
        <w:t xml:space="preserve"> Kroměříž</w:t>
      </w:r>
      <w:r w:rsidR="00661A98">
        <w:t>e</w:t>
      </w:r>
    </w:p>
    <w:p w14:paraId="11490F4A" w14:textId="4ADB78B4" w:rsidR="0050368D" w:rsidRPr="007874CF" w:rsidRDefault="0050368D" w:rsidP="0050368D">
      <w:pPr>
        <w:pStyle w:val="Nzev"/>
        <w:spacing w:line="240" w:lineRule="auto"/>
        <w:rPr>
          <w:sz w:val="48"/>
          <w:szCs w:val="48"/>
        </w:rPr>
      </w:pPr>
      <w:r w:rsidRPr="00274F1C">
        <w:rPr>
          <w:sz w:val="34"/>
          <w:szCs w:val="34"/>
        </w:rPr>
        <w:t>OBECNĚ ZÁVAZNÁ V</w:t>
      </w:r>
      <w:r w:rsidR="007F488A" w:rsidRPr="00274F1C">
        <w:rPr>
          <w:sz w:val="34"/>
          <w:szCs w:val="34"/>
        </w:rPr>
        <w:t>YHLÁŠKA MĚSTA KROMĚŘÍŽ</w:t>
      </w:r>
      <w:r w:rsidR="00661A98" w:rsidRPr="00274F1C">
        <w:rPr>
          <w:sz w:val="34"/>
          <w:szCs w:val="34"/>
        </w:rPr>
        <w:t>E</w:t>
      </w:r>
      <w:r w:rsidR="002600EF">
        <w:rPr>
          <w:sz w:val="48"/>
          <w:szCs w:val="48"/>
        </w:rPr>
        <w:t>,</w:t>
      </w:r>
    </w:p>
    <w:p w14:paraId="4F62270B" w14:textId="2EDF091F" w:rsidR="00310759" w:rsidRDefault="00135AB0" w:rsidP="00040B5D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  <w:r w:rsidRPr="00135AB0">
        <w:rPr>
          <w:rFonts w:ascii="Arial" w:hAnsi="Arial" w:cs="Arial"/>
          <w:b/>
          <w:bCs/>
          <w:sz w:val="36"/>
          <w:szCs w:val="36"/>
        </w:rPr>
        <w:t>kterou se zakazuje k</w:t>
      </w:r>
      <w:r w:rsidR="00040B5D">
        <w:rPr>
          <w:rFonts w:ascii="Arial" w:hAnsi="Arial" w:cs="Arial"/>
          <w:b/>
          <w:bCs/>
          <w:sz w:val="36"/>
          <w:szCs w:val="36"/>
        </w:rPr>
        <w:t xml:space="preserve">onzumace alkoholických nápojů a </w:t>
      </w:r>
      <w:r w:rsidRPr="00135AB0">
        <w:rPr>
          <w:rFonts w:ascii="Arial" w:hAnsi="Arial" w:cs="Arial"/>
          <w:b/>
          <w:bCs/>
          <w:sz w:val="36"/>
          <w:szCs w:val="36"/>
        </w:rPr>
        <w:t>kouření na vymezených veřejných prostranstvích</w:t>
      </w:r>
    </w:p>
    <w:p w14:paraId="17279673" w14:textId="77777777" w:rsidR="00135AB0" w:rsidRDefault="00135AB0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36"/>
          <w:szCs w:val="36"/>
        </w:rPr>
      </w:pPr>
    </w:p>
    <w:p w14:paraId="39EFE053" w14:textId="74CD2C67" w:rsidR="0050368D" w:rsidRPr="00B51718" w:rsidRDefault="0050368D" w:rsidP="00C94595">
      <w:pPr>
        <w:pStyle w:val="Zkladntext"/>
        <w:spacing w:line="240" w:lineRule="auto"/>
      </w:pPr>
      <w:r>
        <w:t>Zastupitelstvo města Kroměříž</w:t>
      </w:r>
      <w:r w:rsidR="00661A98">
        <w:t>e</w:t>
      </w:r>
      <w:r>
        <w:t xml:space="preserve"> se na svém zasedání </w:t>
      </w:r>
      <w:r w:rsidRPr="00FE2EBA">
        <w:t xml:space="preserve">dne </w:t>
      </w:r>
      <w:r w:rsidR="00135AB0" w:rsidRPr="00FE2EBA">
        <w:t>6. 6. 202</w:t>
      </w:r>
      <w:r w:rsidR="00FE2EBA" w:rsidRPr="00FE2EBA">
        <w:t>4</w:t>
      </w:r>
      <w:r w:rsidR="0046632C">
        <w:t xml:space="preserve"> </w:t>
      </w:r>
      <w:r w:rsidRPr="00B51718">
        <w:t xml:space="preserve">usnesením </w:t>
      </w:r>
      <w:r w:rsidR="00FE2EBA">
        <w:br/>
      </w:r>
      <w:r w:rsidRPr="00B51718">
        <w:t>č</w:t>
      </w:r>
      <w:r w:rsidR="00B42CA2">
        <w:t xml:space="preserve">. </w:t>
      </w:r>
      <w:r w:rsidR="00D54519">
        <w:t>ZMK</w:t>
      </w:r>
      <w:r w:rsidR="00D54519" w:rsidRPr="00D54519">
        <w:t>/24/11/23</w:t>
      </w:r>
      <w:r w:rsidR="00D54519" w:rsidRPr="00D54519">
        <w:t xml:space="preserve"> </w:t>
      </w:r>
      <w:r w:rsidR="004F1A87">
        <w:t xml:space="preserve">usneslo vydat </w:t>
      </w:r>
      <w:r w:rsidR="004F1A87" w:rsidRPr="004F1A87">
        <w:t xml:space="preserve">na základě ustanovení </w:t>
      </w:r>
      <w:r w:rsidR="002600EF" w:rsidRPr="002600EF">
        <w:t>§ 10 písm.</w:t>
      </w:r>
      <w:r w:rsidR="002600EF">
        <w:t xml:space="preserve"> </w:t>
      </w:r>
      <w:r w:rsidR="0074236F">
        <w:t>a</w:t>
      </w:r>
      <w:r w:rsidR="0081564B">
        <w:t>)</w:t>
      </w:r>
      <w:r w:rsidR="00BA0BE7">
        <w:t xml:space="preserve"> a d)</w:t>
      </w:r>
      <w:r w:rsidR="0081564B">
        <w:t xml:space="preserve">, ustanovení </w:t>
      </w:r>
      <w:r w:rsidR="002600EF" w:rsidRPr="002600EF">
        <w:t>§ 84 odst.</w:t>
      </w:r>
      <w:r w:rsidR="002600EF">
        <w:t xml:space="preserve"> </w:t>
      </w:r>
      <w:r w:rsidR="002600EF" w:rsidRPr="002600EF">
        <w:t>2 písm.</w:t>
      </w:r>
      <w:r w:rsidR="002600EF">
        <w:t xml:space="preserve"> </w:t>
      </w:r>
      <w:r w:rsidR="002600EF" w:rsidRPr="002600EF">
        <w:t>h) zákona č.</w:t>
      </w:r>
      <w:r w:rsidR="002600EF">
        <w:t xml:space="preserve"> </w:t>
      </w:r>
      <w:r w:rsidR="002600EF" w:rsidRPr="002600EF">
        <w:t>128/2000 Sb., o obcích, (obecní zřízení), ve znění pozdějších předpisů</w:t>
      </w:r>
      <w:r w:rsidR="002600EF">
        <w:t xml:space="preserve"> a na základě ustanovení </w:t>
      </w:r>
      <w:r w:rsidR="004F1A87" w:rsidRPr="004F1A87">
        <w:t xml:space="preserve">§ </w:t>
      </w:r>
      <w:r w:rsidR="00C94595">
        <w:t xml:space="preserve">17 odst. 1 </w:t>
      </w:r>
      <w:r w:rsidR="002B6F6A">
        <w:t xml:space="preserve">a 2 písm. a) </w:t>
      </w:r>
      <w:r w:rsidR="00C94595">
        <w:t xml:space="preserve">zákona </w:t>
      </w:r>
      <w:r w:rsidR="00FE2EBA">
        <w:br/>
      </w:r>
      <w:r w:rsidR="00C94595">
        <w:t>č. 65/2017</w:t>
      </w:r>
      <w:r w:rsidR="004F1A87" w:rsidRPr="004F1A87">
        <w:t xml:space="preserve"> Sb., </w:t>
      </w:r>
      <w:r w:rsidR="00C94595" w:rsidRPr="00C94595">
        <w:t>o ochraně zdraví před škodlivými účinky návykových látek, ve znění pozdějších předpisů</w:t>
      </w:r>
      <w:r w:rsidRPr="00B51718">
        <w:t>, tuto obecně závaznou vyhlášku</w:t>
      </w:r>
      <w:r>
        <w:t xml:space="preserve"> (dále jen „</w:t>
      </w:r>
      <w:r w:rsidR="004740E7">
        <w:t xml:space="preserve">tato </w:t>
      </w:r>
      <w:r>
        <w:t>vyhláška“)</w:t>
      </w:r>
      <w:r w:rsidRPr="00B51718">
        <w:t>:</w:t>
      </w:r>
    </w:p>
    <w:p w14:paraId="043202BA" w14:textId="77777777" w:rsidR="00774ECB" w:rsidRDefault="00774ECB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33C0B66E" w14:textId="77777777" w:rsidR="00C111B9" w:rsidRPr="004F1A87" w:rsidRDefault="00C111B9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35B31D86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>Čl. 1</w:t>
      </w:r>
    </w:p>
    <w:p w14:paraId="3380677C" w14:textId="1BF30A71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>Předmět</w:t>
      </w:r>
      <w:r w:rsidR="00BC4919">
        <w:rPr>
          <w:rFonts w:ascii="Arial" w:hAnsi="Arial" w:cs="Arial"/>
          <w:b/>
          <w:bCs/>
        </w:rPr>
        <w:t xml:space="preserve"> a cíl</w:t>
      </w:r>
      <w:bookmarkStart w:id="0" w:name="_GoBack"/>
      <w:bookmarkEnd w:id="0"/>
    </w:p>
    <w:p w14:paraId="600ED6AA" w14:textId="77777777" w:rsidR="004F1A87" w:rsidRPr="004F1A87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411C758" w14:textId="111C0A0F" w:rsidR="00BC4919" w:rsidRPr="00BC4919" w:rsidRDefault="00BC4919" w:rsidP="00BC491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Pr="00BC4919">
        <w:rPr>
          <w:rFonts w:ascii="Arial" w:hAnsi="Arial" w:cs="Arial"/>
          <w:bCs/>
        </w:rPr>
        <w:t>1) Předmětem této vyhlášky je regulace konzumace alkoholických nápojů a kouření, neboť se jedná o činnosti, které by mohly narušit veřejný pořádek ve městě nebo být v rozporu s dobrými mravy, ochranou bezpečnosti, zdraví a majetku.</w:t>
      </w:r>
    </w:p>
    <w:p w14:paraId="7919516F" w14:textId="77777777" w:rsidR="00BC4919" w:rsidRPr="00BC4919" w:rsidRDefault="00BC4919" w:rsidP="00BC491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5B5600B0" w14:textId="7BBA90E0" w:rsidR="00BC4919" w:rsidRPr="00BC4919" w:rsidRDefault="00BC4919" w:rsidP="00BC491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Pr="00BC4919">
        <w:rPr>
          <w:rFonts w:ascii="Arial" w:hAnsi="Arial" w:cs="Arial"/>
          <w:bCs/>
        </w:rPr>
        <w:t>2) Cílem této vyhlášky je v rámci zabezpečení místních záležitostí veřejného pořádku vymezit některá místa veřejného prostranství, na kterých se zakazuje konzumovat alkoholické nápoje a kouřit a tím vytvořit opatření směřující k ochraně veřejného pořádku, dobrých mravů a k ochraně před škodami na zdraví působenými alkoholem a tabákovými výrobky zejména u dětí a mladistvých.</w:t>
      </w:r>
    </w:p>
    <w:p w14:paraId="0D9F4A80" w14:textId="77777777" w:rsidR="00774ECB" w:rsidRDefault="00774ECB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32369B0" w14:textId="77777777" w:rsidR="00C111B9" w:rsidRDefault="00C111B9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73EED681" w14:textId="77777777" w:rsidR="0081564B" w:rsidRPr="0081564B" w:rsidRDefault="0081564B" w:rsidP="00B91512">
      <w:pPr>
        <w:ind w:firstLine="210"/>
        <w:jc w:val="center"/>
        <w:rPr>
          <w:rFonts w:ascii="Arial" w:hAnsi="Arial" w:cs="Arial"/>
          <w:b/>
        </w:rPr>
      </w:pPr>
      <w:r w:rsidRPr="0081564B">
        <w:rPr>
          <w:rFonts w:ascii="Arial" w:hAnsi="Arial" w:cs="Arial"/>
          <w:b/>
        </w:rPr>
        <w:t>Čl. 2</w:t>
      </w:r>
    </w:p>
    <w:p w14:paraId="2CA81218" w14:textId="363F1DDC" w:rsidR="0081564B" w:rsidRDefault="00BC4919" w:rsidP="0081564B">
      <w:pPr>
        <w:spacing w:after="120"/>
        <w:ind w:firstLine="21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Vymezení pojmů</w:t>
      </w:r>
    </w:p>
    <w:p w14:paraId="1EE7C677" w14:textId="77777777" w:rsidR="00631ADE" w:rsidRPr="0081564B" w:rsidRDefault="00631ADE" w:rsidP="00631ADE">
      <w:pPr>
        <w:ind w:firstLine="210"/>
        <w:jc w:val="center"/>
        <w:rPr>
          <w:rFonts w:ascii="Arial" w:hAnsi="Arial" w:cs="Arial"/>
          <w:b/>
          <w:bCs/>
        </w:rPr>
      </w:pPr>
    </w:p>
    <w:p w14:paraId="7AD7B52E" w14:textId="5AC364EB" w:rsidR="00BC4919" w:rsidRPr="00BC4919" w:rsidRDefault="00BC4919" w:rsidP="00BC4919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Pr="00BC4919">
        <w:rPr>
          <w:rFonts w:ascii="Arial" w:hAnsi="Arial" w:cs="Arial"/>
          <w:bCs/>
        </w:rPr>
        <w:t>1) 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bCs/>
        </w:rPr>
        <w:t>.</w:t>
      </w:r>
      <w:r>
        <w:rPr>
          <w:rStyle w:val="Znakapoznpodarou"/>
          <w:rFonts w:ascii="Arial" w:hAnsi="Arial" w:cs="Arial"/>
          <w:bCs/>
        </w:rPr>
        <w:footnoteReference w:id="1"/>
      </w:r>
    </w:p>
    <w:p w14:paraId="404E955B" w14:textId="77777777" w:rsidR="00BC4919" w:rsidRPr="00BC4919" w:rsidRDefault="00BC4919" w:rsidP="00BC4919">
      <w:pPr>
        <w:spacing w:after="120"/>
        <w:jc w:val="both"/>
        <w:rPr>
          <w:rFonts w:ascii="Arial" w:hAnsi="Arial" w:cs="Arial"/>
          <w:bCs/>
        </w:rPr>
      </w:pPr>
    </w:p>
    <w:p w14:paraId="35499C98" w14:textId="2C6B8244" w:rsidR="00BC4919" w:rsidRDefault="00A5390D" w:rsidP="00C111B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BC4919" w:rsidRPr="00BC4919">
        <w:rPr>
          <w:rFonts w:ascii="Arial" w:hAnsi="Arial" w:cs="Arial"/>
          <w:bCs/>
        </w:rPr>
        <w:t>2) Alkoholickým nápojem se rozumí nápoj obsahující víc</w:t>
      </w:r>
      <w:r>
        <w:rPr>
          <w:rFonts w:ascii="Arial" w:hAnsi="Arial" w:cs="Arial"/>
          <w:bCs/>
        </w:rPr>
        <w:t xml:space="preserve">e než 0,5 % objemových </w:t>
      </w:r>
      <w:proofErr w:type="spellStart"/>
      <w:r>
        <w:rPr>
          <w:rFonts w:ascii="Arial" w:hAnsi="Arial" w:cs="Arial"/>
          <w:bCs/>
        </w:rPr>
        <w:t>ethanolu</w:t>
      </w:r>
      <w:proofErr w:type="spellEnd"/>
      <w:r>
        <w:rPr>
          <w:rFonts w:ascii="Arial" w:hAnsi="Arial" w:cs="Arial"/>
          <w:bCs/>
        </w:rPr>
        <w:t>.</w:t>
      </w:r>
      <w:r>
        <w:rPr>
          <w:rStyle w:val="Znakapoznpodarou"/>
          <w:rFonts w:ascii="Arial" w:hAnsi="Arial" w:cs="Arial"/>
          <w:bCs/>
        </w:rPr>
        <w:footnoteReference w:id="2"/>
      </w:r>
    </w:p>
    <w:p w14:paraId="33712DC4" w14:textId="77777777" w:rsidR="00732A75" w:rsidRPr="00800940" w:rsidRDefault="00732A75" w:rsidP="00C111B9">
      <w:pPr>
        <w:jc w:val="both"/>
        <w:rPr>
          <w:rFonts w:ascii="Arial" w:hAnsi="Arial" w:cs="Arial"/>
          <w:bCs/>
        </w:rPr>
      </w:pPr>
    </w:p>
    <w:p w14:paraId="6409530D" w14:textId="3FA212D3" w:rsidR="00BC4919" w:rsidRPr="00800940" w:rsidRDefault="00A5390D" w:rsidP="00BC4919">
      <w:pPr>
        <w:spacing w:after="120"/>
        <w:jc w:val="both"/>
        <w:rPr>
          <w:rFonts w:ascii="Arial" w:hAnsi="Arial" w:cs="Arial"/>
          <w:bCs/>
        </w:rPr>
      </w:pPr>
      <w:r w:rsidRPr="00800940">
        <w:rPr>
          <w:rFonts w:ascii="Arial" w:hAnsi="Arial" w:cs="Arial"/>
          <w:bCs/>
        </w:rPr>
        <w:lastRenderedPageBreak/>
        <w:t>(</w:t>
      </w:r>
      <w:r w:rsidR="00BC4919" w:rsidRPr="00800940">
        <w:rPr>
          <w:rFonts w:ascii="Arial" w:hAnsi="Arial" w:cs="Arial"/>
          <w:bCs/>
        </w:rPr>
        <w:t>3) Konzumací alkoholických nápojů na veřejném prostranství se rozumí požívání alkoholického nápoje nebo zdržování se na veřejném prostranství s otevřenou lahví anebo jinou nádobou s alkoholickým nápojem.</w:t>
      </w:r>
    </w:p>
    <w:p w14:paraId="7688CB18" w14:textId="77777777" w:rsidR="00310759" w:rsidRPr="00800940" w:rsidRDefault="00310759" w:rsidP="00774ECB">
      <w:pPr>
        <w:spacing w:after="120"/>
        <w:jc w:val="both"/>
        <w:rPr>
          <w:rFonts w:ascii="Arial" w:hAnsi="Arial" w:cs="Arial"/>
          <w:bCs/>
          <w:vertAlign w:val="superscript"/>
        </w:rPr>
      </w:pPr>
    </w:p>
    <w:p w14:paraId="5CD82653" w14:textId="3D856EF3" w:rsidR="0081564B" w:rsidRPr="00800940" w:rsidRDefault="00774ECB" w:rsidP="0081564B">
      <w:pPr>
        <w:jc w:val="center"/>
        <w:rPr>
          <w:rFonts w:ascii="Arial" w:hAnsi="Arial" w:cs="Arial"/>
          <w:b/>
        </w:rPr>
      </w:pPr>
      <w:r w:rsidRPr="00800940">
        <w:rPr>
          <w:rFonts w:ascii="Arial" w:hAnsi="Arial" w:cs="Arial"/>
          <w:b/>
        </w:rPr>
        <w:t>Čl. 3</w:t>
      </w:r>
    </w:p>
    <w:p w14:paraId="6B431584" w14:textId="1BC5D143" w:rsidR="0081564B" w:rsidRPr="00800940" w:rsidRDefault="00BC4919" w:rsidP="0081564B">
      <w:pPr>
        <w:jc w:val="center"/>
        <w:rPr>
          <w:rFonts w:ascii="Arial" w:hAnsi="Arial" w:cs="Arial"/>
          <w:b/>
        </w:rPr>
      </w:pPr>
      <w:r w:rsidRPr="00800940">
        <w:rPr>
          <w:rFonts w:ascii="Arial" w:hAnsi="Arial" w:cs="Arial"/>
          <w:b/>
        </w:rPr>
        <w:t>Zákaz konzumace alkoholických nápojů na některých veřejných prostranstvích</w:t>
      </w:r>
    </w:p>
    <w:p w14:paraId="079D6138" w14:textId="77777777" w:rsidR="0081564B" w:rsidRPr="00800940" w:rsidRDefault="0081564B" w:rsidP="0081564B">
      <w:pPr>
        <w:jc w:val="both"/>
        <w:rPr>
          <w:rFonts w:ascii="Arial" w:hAnsi="Arial" w:cs="Arial"/>
          <w:b/>
        </w:rPr>
      </w:pPr>
    </w:p>
    <w:p w14:paraId="6DDA916A" w14:textId="317852E3" w:rsidR="00A5390D" w:rsidRPr="00800940" w:rsidRDefault="00A5390D" w:rsidP="00A5390D">
      <w:pPr>
        <w:jc w:val="both"/>
        <w:rPr>
          <w:rFonts w:ascii="Arial" w:hAnsi="Arial" w:cs="Arial"/>
        </w:rPr>
      </w:pPr>
      <w:r w:rsidRPr="00800940">
        <w:rPr>
          <w:rFonts w:ascii="Arial" w:hAnsi="Arial" w:cs="Arial"/>
        </w:rPr>
        <w:t xml:space="preserve">(1) Zakazuje se konzumace alkoholických nápojů na vymezených plochách veřejného prostranství ve městě Kroměříži. Vymezené </w:t>
      </w:r>
      <w:r w:rsidR="00C72FD3">
        <w:rPr>
          <w:rFonts w:ascii="Arial" w:hAnsi="Arial" w:cs="Arial"/>
        </w:rPr>
        <w:t>oblasti města</w:t>
      </w:r>
      <w:r w:rsidRPr="00800940">
        <w:rPr>
          <w:rFonts w:ascii="Arial" w:hAnsi="Arial" w:cs="Arial"/>
        </w:rPr>
        <w:t xml:space="preserve"> se zákazem konzumace alkoholických nápojů</w:t>
      </w:r>
      <w:r w:rsidR="00C72FD3">
        <w:rPr>
          <w:rFonts w:ascii="Arial" w:hAnsi="Arial" w:cs="Arial"/>
        </w:rPr>
        <w:t xml:space="preserve"> na veřejných prostranstvích</w:t>
      </w:r>
      <w:r w:rsidRPr="00800940">
        <w:rPr>
          <w:rFonts w:ascii="Arial" w:hAnsi="Arial" w:cs="Arial"/>
        </w:rPr>
        <w:t xml:space="preserve"> jsou uvedeny v přílohách č. </w:t>
      </w:r>
      <w:proofErr w:type="gramStart"/>
      <w:r w:rsidRPr="00800940">
        <w:rPr>
          <w:rFonts w:ascii="Arial" w:hAnsi="Arial" w:cs="Arial"/>
        </w:rPr>
        <w:t xml:space="preserve">1 – </w:t>
      </w:r>
      <w:r w:rsidR="00FE2EBA">
        <w:rPr>
          <w:rFonts w:ascii="Arial" w:hAnsi="Arial" w:cs="Arial"/>
        </w:rPr>
        <w:t>7</w:t>
      </w:r>
      <w:proofErr w:type="gramEnd"/>
      <w:r w:rsidRPr="00800940">
        <w:rPr>
          <w:rFonts w:ascii="Arial" w:hAnsi="Arial" w:cs="Arial"/>
        </w:rPr>
        <w:t>, které jsou nedílnou součástí této vyhlášky.</w:t>
      </w:r>
    </w:p>
    <w:p w14:paraId="75097615" w14:textId="77777777" w:rsidR="00A5390D" w:rsidRPr="00800940" w:rsidRDefault="00A5390D" w:rsidP="00A5390D">
      <w:pPr>
        <w:jc w:val="both"/>
        <w:rPr>
          <w:rFonts w:ascii="Arial" w:hAnsi="Arial" w:cs="Arial"/>
        </w:rPr>
      </w:pPr>
    </w:p>
    <w:p w14:paraId="0703F719" w14:textId="489B1AEA" w:rsidR="00A5390D" w:rsidRPr="00800940" w:rsidRDefault="00A5390D" w:rsidP="00A5390D">
      <w:pPr>
        <w:jc w:val="both"/>
        <w:rPr>
          <w:rFonts w:ascii="Arial" w:hAnsi="Arial" w:cs="Arial"/>
        </w:rPr>
      </w:pPr>
      <w:r w:rsidRPr="00800940">
        <w:rPr>
          <w:rFonts w:ascii="Arial" w:hAnsi="Arial" w:cs="Arial"/>
        </w:rPr>
        <w:t xml:space="preserve">(2) Mimo </w:t>
      </w:r>
      <w:r w:rsidR="001D1692">
        <w:rPr>
          <w:rFonts w:ascii="Arial" w:hAnsi="Arial" w:cs="Arial"/>
        </w:rPr>
        <w:t xml:space="preserve">veřejná prostranství vymezená v rámci jednotlivých </w:t>
      </w:r>
      <w:r w:rsidR="00C72FD3">
        <w:rPr>
          <w:rFonts w:ascii="Arial" w:hAnsi="Arial" w:cs="Arial"/>
        </w:rPr>
        <w:t>oblast</w:t>
      </w:r>
      <w:r w:rsidR="001D1692">
        <w:rPr>
          <w:rFonts w:ascii="Arial" w:hAnsi="Arial" w:cs="Arial"/>
        </w:rPr>
        <w:t>í</w:t>
      </w:r>
      <w:r w:rsidR="00C72FD3">
        <w:rPr>
          <w:rFonts w:ascii="Arial" w:hAnsi="Arial" w:cs="Arial"/>
        </w:rPr>
        <w:t xml:space="preserve"> města </w:t>
      </w:r>
      <w:r w:rsidRPr="00800940">
        <w:rPr>
          <w:rFonts w:ascii="Arial" w:hAnsi="Arial" w:cs="Arial"/>
        </w:rPr>
        <w:t>v</w:t>
      </w:r>
      <w:r w:rsidR="00C72FD3">
        <w:rPr>
          <w:rFonts w:ascii="Arial" w:hAnsi="Arial" w:cs="Arial"/>
        </w:rPr>
        <w:t xml:space="preserve"> přílohách č. </w:t>
      </w:r>
      <w:proofErr w:type="gramStart"/>
      <w:r w:rsidR="00C72FD3">
        <w:rPr>
          <w:rFonts w:ascii="Arial" w:hAnsi="Arial" w:cs="Arial"/>
        </w:rPr>
        <w:t>1 - 7</w:t>
      </w:r>
      <w:proofErr w:type="gramEnd"/>
      <w:r w:rsidRPr="00800940">
        <w:rPr>
          <w:rFonts w:ascii="Arial" w:hAnsi="Arial" w:cs="Arial"/>
        </w:rPr>
        <w:t xml:space="preserve"> se dále zakazuje konzumace alkoholických nápojů na </w:t>
      </w:r>
      <w:r w:rsidR="00C72FD3">
        <w:rPr>
          <w:rFonts w:ascii="Arial" w:hAnsi="Arial" w:cs="Arial"/>
        </w:rPr>
        <w:t>těchto</w:t>
      </w:r>
      <w:r w:rsidRPr="00800940">
        <w:rPr>
          <w:rFonts w:ascii="Arial" w:hAnsi="Arial" w:cs="Arial"/>
        </w:rPr>
        <w:t xml:space="preserve"> veřejných prostranstvích:</w:t>
      </w:r>
    </w:p>
    <w:p w14:paraId="3E2B2A1D" w14:textId="77777777" w:rsidR="00A5390D" w:rsidRPr="00800940" w:rsidRDefault="00A5390D" w:rsidP="00A5390D">
      <w:pPr>
        <w:jc w:val="both"/>
        <w:rPr>
          <w:rFonts w:ascii="Arial" w:hAnsi="Arial" w:cs="Arial"/>
        </w:rPr>
      </w:pPr>
    </w:p>
    <w:p w14:paraId="119939E4" w14:textId="77777777" w:rsidR="00FE2EBA" w:rsidRDefault="00A5390D" w:rsidP="00FE2EBA">
      <w:pPr>
        <w:pStyle w:val="Odstavecseseznamem"/>
        <w:numPr>
          <w:ilvl w:val="0"/>
          <w:numId w:val="38"/>
        </w:numPr>
        <w:spacing w:after="120"/>
        <w:ind w:left="426" w:hanging="284"/>
        <w:contextualSpacing w:val="0"/>
        <w:jc w:val="both"/>
        <w:rPr>
          <w:rFonts w:ascii="Arial" w:hAnsi="Arial" w:cs="Arial"/>
        </w:rPr>
      </w:pPr>
      <w:r w:rsidRPr="00FE2EBA">
        <w:rPr>
          <w:rFonts w:ascii="Arial" w:hAnsi="Arial" w:cs="Arial"/>
        </w:rPr>
        <w:t>v místech, kde se nacházejí veřejně přístupná zařízení dětských hřišť a sportovišť,</w:t>
      </w:r>
    </w:p>
    <w:p w14:paraId="17FA3588" w14:textId="49A9BF77" w:rsidR="00FE2EBA" w:rsidRDefault="00A5390D" w:rsidP="00FE2EBA">
      <w:pPr>
        <w:pStyle w:val="Odstavecseseznamem"/>
        <w:numPr>
          <w:ilvl w:val="0"/>
          <w:numId w:val="38"/>
        </w:numPr>
        <w:spacing w:after="120"/>
        <w:ind w:left="426" w:hanging="284"/>
        <w:contextualSpacing w:val="0"/>
        <w:jc w:val="both"/>
        <w:rPr>
          <w:rFonts w:ascii="Arial" w:hAnsi="Arial" w:cs="Arial"/>
        </w:rPr>
      </w:pPr>
      <w:r w:rsidRPr="00FE2EBA">
        <w:rPr>
          <w:rFonts w:ascii="Arial" w:hAnsi="Arial" w:cs="Arial"/>
        </w:rPr>
        <w:t>v místech, která se nacházejí do 50 m od veřejně přístupných zařízení dětských hřišť nebo sportovišť, budov škol, školských zařízení, zařízení sociální a zdravotní péče,</w:t>
      </w:r>
    </w:p>
    <w:p w14:paraId="64CFAC11" w14:textId="5774743B" w:rsidR="00FE2EBA" w:rsidRDefault="00A5390D" w:rsidP="00FE2EBA">
      <w:pPr>
        <w:pStyle w:val="Odstavecseseznamem"/>
        <w:numPr>
          <w:ilvl w:val="0"/>
          <w:numId w:val="38"/>
        </w:numPr>
        <w:spacing w:after="120"/>
        <w:ind w:left="426" w:hanging="284"/>
        <w:contextualSpacing w:val="0"/>
        <w:jc w:val="both"/>
        <w:rPr>
          <w:rFonts w:ascii="Arial" w:hAnsi="Arial" w:cs="Arial"/>
        </w:rPr>
      </w:pPr>
      <w:r w:rsidRPr="00FE2EBA">
        <w:rPr>
          <w:rFonts w:ascii="Arial" w:hAnsi="Arial" w:cs="Arial"/>
        </w:rPr>
        <w:t xml:space="preserve">na zastávkách městské </w:t>
      </w:r>
      <w:r w:rsidR="00AF3FD2">
        <w:rPr>
          <w:rFonts w:ascii="Arial" w:hAnsi="Arial" w:cs="Arial"/>
        </w:rPr>
        <w:t>autobusové</w:t>
      </w:r>
      <w:r w:rsidRPr="00FE2EBA">
        <w:rPr>
          <w:rFonts w:ascii="Arial" w:hAnsi="Arial" w:cs="Arial"/>
        </w:rPr>
        <w:t xml:space="preserve"> dopravy a v okruhu 50 m od nich,</w:t>
      </w:r>
    </w:p>
    <w:p w14:paraId="1A88397B" w14:textId="1BA0043F" w:rsidR="00FE2EBA" w:rsidRPr="00FE2EBA" w:rsidRDefault="00A5390D" w:rsidP="00FE2EBA">
      <w:pPr>
        <w:pStyle w:val="Odstavecseseznamem"/>
        <w:numPr>
          <w:ilvl w:val="0"/>
          <w:numId w:val="38"/>
        </w:numPr>
        <w:spacing w:after="120"/>
        <w:ind w:left="426" w:hanging="284"/>
        <w:contextualSpacing w:val="0"/>
        <w:jc w:val="both"/>
        <w:rPr>
          <w:rFonts w:ascii="Arial" w:hAnsi="Arial" w:cs="Arial"/>
        </w:rPr>
      </w:pPr>
      <w:r w:rsidRPr="00FE2EBA">
        <w:rPr>
          <w:rFonts w:ascii="Arial" w:hAnsi="Arial" w:cs="Arial"/>
        </w:rPr>
        <w:t>u supermarketů a v okruhu 100 m od nich,</w:t>
      </w:r>
    </w:p>
    <w:p w14:paraId="64A1E082" w14:textId="517BEEE2" w:rsidR="00A5390D" w:rsidRPr="00FE2EBA" w:rsidRDefault="00A5390D" w:rsidP="00FE2EBA">
      <w:pPr>
        <w:pStyle w:val="Odstavecseseznamem"/>
        <w:numPr>
          <w:ilvl w:val="0"/>
          <w:numId w:val="38"/>
        </w:numPr>
        <w:ind w:left="426" w:hanging="284"/>
        <w:jc w:val="both"/>
        <w:rPr>
          <w:rFonts w:ascii="Arial" w:hAnsi="Arial" w:cs="Arial"/>
        </w:rPr>
      </w:pPr>
      <w:r w:rsidRPr="00FE2EBA">
        <w:rPr>
          <w:rFonts w:ascii="Arial" w:hAnsi="Arial" w:cs="Arial"/>
        </w:rPr>
        <w:t>u obchodů, kde se prodávají alkoholické nápoje v okruhu do 50 m.</w:t>
      </w:r>
    </w:p>
    <w:p w14:paraId="312ED7D5" w14:textId="77777777" w:rsidR="00A5390D" w:rsidRPr="00800940" w:rsidRDefault="00A5390D" w:rsidP="00A5390D">
      <w:pPr>
        <w:jc w:val="both"/>
        <w:rPr>
          <w:rFonts w:ascii="Arial" w:hAnsi="Arial" w:cs="Arial"/>
        </w:rPr>
      </w:pPr>
    </w:p>
    <w:p w14:paraId="6D1AE2D7" w14:textId="3501BC18" w:rsidR="00A5390D" w:rsidRPr="00800940" w:rsidRDefault="00A5390D" w:rsidP="00A5390D">
      <w:pPr>
        <w:jc w:val="both"/>
        <w:rPr>
          <w:rFonts w:ascii="Arial" w:hAnsi="Arial" w:cs="Arial"/>
        </w:rPr>
      </w:pPr>
      <w:r w:rsidRPr="00800940">
        <w:rPr>
          <w:rFonts w:ascii="Arial" w:hAnsi="Arial" w:cs="Arial"/>
        </w:rPr>
        <w:t>(3) Ustanovení odst. 1 a 2 se nevztahuje na konzumaci alkoholických nápojů:</w:t>
      </w:r>
    </w:p>
    <w:p w14:paraId="3B7D317D" w14:textId="77777777" w:rsidR="00A5390D" w:rsidRPr="00800940" w:rsidRDefault="00A5390D" w:rsidP="00A5390D">
      <w:pPr>
        <w:jc w:val="both"/>
        <w:rPr>
          <w:rFonts w:ascii="Arial" w:hAnsi="Arial" w:cs="Arial"/>
        </w:rPr>
      </w:pPr>
    </w:p>
    <w:p w14:paraId="09FB8A45" w14:textId="77777777" w:rsidR="00FE2EBA" w:rsidRDefault="00A5390D" w:rsidP="00FE2EBA">
      <w:pPr>
        <w:pStyle w:val="Odstavecseseznamem"/>
        <w:numPr>
          <w:ilvl w:val="0"/>
          <w:numId w:val="39"/>
        </w:numPr>
        <w:spacing w:after="120"/>
        <w:ind w:left="426" w:hanging="284"/>
        <w:contextualSpacing w:val="0"/>
        <w:jc w:val="both"/>
        <w:rPr>
          <w:rFonts w:ascii="Arial" w:hAnsi="Arial" w:cs="Arial"/>
        </w:rPr>
      </w:pPr>
      <w:r w:rsidRPr="00FE2EBA">
        <w:rPr>
          <w:rFonts w:ascii="Arial" w:hAnsi="Arial" w:cs="Arial"/>
        </w:rPr>
        <w:t>na restauračních zahrádkách</w:t>
      </w:r>
      <w:r w:rsidRPr="00800940">
        <w:rPr>
          <w:rStyle w:val="Znakapoznpodarou"/>
          <w:rFonts w:ascii="Arial" w:hAnsi="Arial" w:cs="Arial"/>
        </w:rPr>
        <w:footnoteReference w:id="3"/>
      </w:r>
      <w:r w:rsidRPr="00FE2EBA">
        <w:rPr>
          <w:rFonts w:ascii="Arial" w:hAnsi="Arial" w:cs="Arial"/>
        </w:rPr>
        <w:t>, a to po dobu jejich provozu,</w:t>
      </w:r>
    </w:p>
    <w:p w14:paraId="1C890A75" w14:textId="77777777" w:rsidR="00FE2EBA" w:rsidRDefault="00A5390D" w:rsidP="00FE2EBA">
      <w:pPr>
        <w:pStyle w:val="Odstavecseseznamem"/>
        <w:numPr>
          <w:ilvl w:val="0"/>
          <w:numId w:val="39"/>
        </w:numPr>
        <w:spacing w:after="120"/>
        <w:ind w:left="426" w:hanging="284"/>
        <w:contextualSpacing w:val="0"/>
        <w:jc w:val="both"/>
        <w:rPr>
          <w:rFonts w:ascii="Arial" w:hAnsi="Arial" w:cs="Arial"/>
        </w:rPr>
      </w:pPr>
      <w:r w:rsidRPr="00FE2EBA">
        <w:rPr>
          <w:rFonts w:ascii="Arial" w:hAnsi="Arial" w:cs="Arial"/>
        </w:rPr>
        <w:t xml:space="preserve">při konání </w:t>
      </w:r>
      <w:r w:rsidR="00045FDA" w:rsidRPr="00FE2EBA">
        <w:rPr>
          <w:rFonts w:ascii="Arial" w:hAnsi="Arial" w:cs="Arial"/>
        </w:rPr>
        <w:t xml:space="preserve">veřejnosti přístupných kulturních či </w:t>
      </w:r>
      <w:r w:rsidRPr="00FE2EBA">
        <w:rPr>
          <w:rFonts w:ascii="Arial" w:hAnsi="Arial" w:cs="Arial"/>
        </w:rPr>
        <w:t>sportovních akcí a tr</w:t>
      </w:r>
      <w:r w:rsidR="00045FDA" w:rsidRPr="00FE2EBA">
        <w:rPr>
          <w:rFonts w:ascii="Arial" w:hAnsi="Arial" w:cs="Arial"/>
        </w:rPr>
        <w:t>hů</w:t>
      </w:r>
      <w:r w:rsidR="00CF2414" w:rsidRPr="00FE2EBA">
        <w:rPr>
          <w:rFonts w:ascii="Arial" w:hAnsi="Arial" w:cs="Arial"/>
        </w:rPr>
        <w:t>,</w:t>
      </w:r>
    </w:p>
    <w:p w14:paraId="539837F3" w14:textId="66C37D08" w:rsidR="00CF2414" w:rsidRPr="00FE2EBA" w:rsidRDefault="00CF2414" w:rsidP="00FE2EBA">
      <w:pPr>
        <w:pStyle w:val="Odstavecseseznamem"/>
        <w:numPr>
          <w:ilvl w:val="0"/>
          <w:numId w:val="39"/>
        </w:numPr>
        <w:spacing w:after="120"/>
        <w:ind w:left="426" w:hanging="284"/>
        <w:contextualSpacing w:val="0"/>
        <w:jc w:val="both"/>
        <w:rPr>
          <w:rFonts w:ascii="Arial" w:hAnsi="Arial" w:cs="Arial"/>
        </w:rPr>
      </w:pPr>
      <w:r w:rsidRPr="00FE2EBA">
        <w:rPr>
          <w:rFonts w:ascii="Arial" w:hAnsi="Arial" w:cs="Arial"/>
        </w:rPr>
        <w:t>ve dnech 1. ledna a 31. prosince z důvodu oslav příchodu nového roku.</w:t>
      </w:r>
    </w:p>
    <w:p w14:paraId="587933A9" w14:textId="72112EDD" w:rsidR="00A5390D" w:rsidRPr="00800940" w:rsidRDefault="00A5390D" w:rsidP="00045FDA">
      <w:pPr>
        <w:jc w:val="both"/>
        <w:rPr>
          <w:rFonts w:ascii="Arial" w:hAnsi="Arial" w:cs="Arial"/>
        </w:rPr>
      </w:pPr>
    </w:p>
    <w:p w14:paraId="053AC229" w14:textId="7F06EABC" w:rsidR="00045FDA" w:rsidRPr="00800940" w:rsidRDefault="00045FDA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7CF85C50" w14:textId="47681E17" w:rsidR="004F1A87" w:rsidRPr="00800940" w:rsidRDefault="00774ECB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00940">
        <w:rPr>
          <w:rFonts w:ascii="Arial" w:hAnsi="Arial" w:cs="Arial"/>
          <w:b/>
          <w:bCs/>
        </w:rPr>
        <w:t xml:space="preserve">Čl. </w:t>
      </w:r>
      <w:r w:rsidR="00CF2414" w:rsidRPr="00800940">
        <w:rPr>
          <w:rFonts w:ascii="Arial" w:hAnsi="Arial" w:cs="Arial"/>
          <w:b/>
          <w:bCs/>
        </w:rPr>
        <w:t>4</w:t>
      </w:r>
    </w:p>
    <w:p w14:paraId="5EFA5927" w14:textId="01D6EC65" w:rsidR="004F1A87" w:rsidRPr="00800940" w:rsidRDefault="00BC4919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00940">
        <w:rPr>
          <w:rFonts w:ascii="Arial" w:hAnsi="Arial" w:cs="Arial"/>
          <w:b/>
          <w:bCs/>
        </w:rPr>
        <w:t>Zákaz kouření a používání elektronických cigaret na veřejném prostranství</w:t>
      </w:r>
    </w:p>
    <w:p w14:paraId="453B232E" w14:textId="77777777" w:rsidR="004F1A87" w:rsidRPr="00800940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73E391BC" w14:textId="5A28272E" w:rsidR="00045FDA" w:rsidRPr="00800940" w:rsidRDefault="00045FDA" w:rsidP="00B91512">
      <w:pPr>
        <w:autoSpaceDE w:val="0"/>
        <w:autoSpaceDN w:val="0"/>
        <w:adjustRightInd w:val="0"/>
        <w:spacing w:before="120"/>
        <w:rPr>
          <w:rFonts w:ascii="Arial" w:hAnsi="Arial" w:cs="Arial"/>
          <w:bCs/>
        </w:rPr>
      </w:pPr>
      <w:r w:rsidRPr="00800940">
        <w:rPr>
          <w:rFonts w:ascii="Arial" w:hAnsi="Arial" w:cs="Arial"/>
          <w:bCs/>
        </w:rPr>
        <w:t>Zakazuje se kouřit a používat elektronické cigarety:</w:t>
      </w:r>
    </w:p>
    <w:p w14:paraId="7C5ADBF8" w14:textId="77777777" w:rsidR="00045FDA" w:rsidRPr="00800940" w:rsidRDefault="00045FDA" w:rsidP="00045FDA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C4C400F" w14:textId="77777777" w:rsidR="00AE7C1D" w:rsidRDefault="00045FDA" w:rsidP="00AE7C1D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/>
        <w:ind w:left="426" w:hanging="284"/>
        <w:contextualSpacing w:val="0"/>
        <w:rPr>
          <w:rFonts w:ascii="Arial" w:hAnsi="Arial" w:cs="Arial"/>
          <w:bCs/>
        </w:rPr>
      </w:pPr>
      <w:r w:rsidRPr="00AE7C1D">
        <w:rPr>
          <w:rFonts w:ascii="Arial" w:hAnsi="Arial" w:cs="Arial"/>
          <w:bCs/>
        </w:rPr>
        <w:t>u škol a školských zařízení v okruhu do 50 m,</w:t>
      </w:r>
    </w:p>
    <w:p w14:paraId="50CBA5E5" w14:textId="4955668E" w:rsidR="005F4708" w:rsidRPr="00AE7C1D" w:rsidRDefault="00045FDA" w:rsidP="00AE7C1D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284"/>
        <w:rPr>
          <w:rFonts w:ascii="Arial" w:hAnsi="Arial" w:cs="Arial"/>
          <w:bCs/>
        </w:rPr>
      </w:pPr>
      <w:r w:rsidRPr="00AE7C1D">
        <w:rPr>
          <w:rFonts w:ascii="Arial" w:hAnsi="Arial" w:cs="Arial"/>
          <w:bCs/>
        </w:rPr>
        <w:t>na veřejně přístupných dětských hřištích a v okruhu 10 m od nich.</w:t>
      </w:r>
    </w:p>
    <w:p w14:paraId="6BC5F092" w14:textId="77777777" w:rsidR="00FF25B9" w:rsidRPr="00800940" w:rsidRDefault="00FF25B9" w:rsidP="004F1A87">
      <w:pPr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</w:p>
    <w:p w14:paraId="51A35C70" w14:textId="77777777" w:rsidR="00B91512" w:rsidRPr="00800940" w:rsidRDefault="00B91512" w:rsidP="004F1A87">
      <w:pPr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</w:p>
    <w:p w14:paraId="2860E9D3" w14:textId="00573280" w:rsidR="004F1A87" w:rsidRPr="00800940" w:rsidRDefault="00BC4919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00940">
        <w:rPr>
          <w:rFonts w:ascii="Arial" w:hAnsi="Arial" w:cs="Arial"/>
          <w:b/>
        </w:rPr>
        <w:t xml:space="preserve">Čl. </w:t>
      </w:r>
      <w:r w:rsidR="00CF2414" w:rsidRPr="00800940">
        <w:rPr>
          <w:rFonts w:ascii="Arial" w:hAnsi="Arial" w:cs="Arial"/>
          <w:b/>
        </w:rPr>
        <w:t>5</w:t>
      </w:r>
    </w:p>
    <w:p w14:paraId="28F70E95" w14:textId="77777777" w:rsidR="004F1A87" w:rsidRPr="00800940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00940">
        <w:rPr>
          <w:rFonts w:ascii="Arial" w:hAnsi="Arial" w:cs="Arial"/>
          <w:b/>
        </w:rPr>
        <w:t>Zrušovací ustanovení</w:t>
      </w:r>
    </w:p>
    <w:p w14:paraId="28F7362F" w14:textId="77777777" w:rsidR="004F1A87" w:rsidRPr="00800940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1CE3792A" w14:textId="5C1C6031" w:rsidR="00BC4919" w:rsidRPr="00800940" w:rsidRDefault="00EA6944" w:rsidP="00BC491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06B3">
        <w:rPr>
          <w:rFonts w:ascii="Arial" w:hAnsi="Arial" w:cs="Arial"/>
        </w:rPr>
        <w:t>Zrušuje se o</w:t>
      </w:r>
      <w:r w:rsidR="004F1A87" w:rsidRPr="00A306B3">
        <w:rPr>
          <w:rFonts w:ascii="Arial" w:hAnsi="Arial" w:cs="Arial"/>
        </w:rPr>
        <w:t>becně závazná vyhláška města Kroměříž</w:t>
      </w:r>
      <w:r w:rsidR="007C63FE" w:rsidRPr="00A306B3">
        <w:rPr>
          <w:rFonts w:ascii="Arial" w:hAnsi="Arial" w:cs="Arial"/>
        </w:rPr>
        <w:t>e</w:t>
      </w:r>
      <w:r w:rsidR="004F1A87" w:rsidRPr="00A306B3">
        <w:rPr>
          <w:rFonts w:ascii="Arial" w:hAnsi="Arial" w:cs="Arial"/>
        </w:rPr>
        <w:t xml:space="preserve"> č.</w:t>
      </w:r>
      <w:r w:rsidR="00BC4919" w:rsidRPr="00A306B3">
        <w:rPr>
          <w:rFonts w:ascii="Arial" w:hAnsi="Arial" w:cs="Arial"/>
        </w:rPr>
        <w:t xml:space="preserve"> </w:t>
      </w:r>
      <w:r w:rsidR="00AE7C1D" w:rsidRPr="00A306B3">
        <w:rPr>
          <w:rFonts w:ascii="Arial" w:hAnsi="Arial" w:cs="Arial"/>
        </w:rPr>
        <w:t>2</w:t>
      </w:r>
      <w:r w:rsidR="00BC4919" w:rsidRPr="00A306B3">
        <w:rPr>
          <w:rFonts w:ascii="Arial" w:hAnsi="Arial" w:cs="Arial"/>
        </w:rPr>
        <w:t>/20</w:t>
      </w:r>
      <w:r w:rsidR="00AE7C1D" w:rsidRPr="00A306B3">
        <w:rPr>
          <w:rFonts w:ascii="Arial" w:hAnsi="Arial" w:cs="Arial"/>
        </w:rPr>
        <w:t>22</w:t>
      </w:r>
      <w:r w:rsidR="009C7139" w:rsidRPr="00A306B3">
        <w:rPr>
          <w:rFonts w:ascii="Arial" w:hAnsi="Arial" w:cs="Arial"/>
        </w:rPr>
        <w:t>,</w:t>
      </w:r>
      <w:r w:rsidR="00F5644D" w:rsidRPr="00A306B3">
        <w:rPr>
          <w:rFonts w:ascii="Arial" w:hAnsi="Arial" w:cs="Arial"/>
        </w:rPr>
        <w:t xml:space="preserve"> </w:t>
      </w:r>
      <w:r w:rsidR="00045FDA" w:rsidRPr="00A306B3">
        <w:rPr>
          <w:rFonts w:ascii="Arial" w:hAnsi="Arial" w:cs="Arial"/>
        </w:rPr>
        <w:t>kterou se zakazuje konzumace alkoholických nápojů a kouření na vymezených veřejných prostranstvích</w:t>
      </w:r>
      <w:r w:rsidR="00E171F5">
        <w:rPr>
          <w:rFonts w:ascii="Arial" w:hAnsi="Arial" w:cs="Arial"/>
        </w:rPr>
        <w:t>,</w:t>
      </w:r>
      <w:r w:rsidR="00045FDA" w:rsidRPr="00A306B3">
        <w:rPr>
          <w:rFonts w:ascii="Arial" w:hAnsi="Arial" w:cs="Arial"/>
        </w:rPr>
        <w:t xml:space="preserve"> </w:t>
      </w:r>
      <w:r w:rsidR="009C7139" w:rsidRPr="00A306B3">
        <w:rPr>
          <w:rFonts w:ascii="Arial" w:hAnsi="Arial" w:cs="Arial"/>
        </w:rPr>
        <w:t xml:space="preserve">ze dne </w:t>
      </w:r>
      <w:r w:rsidR="00A306B3" w:rsidRPr="00A306B3">
        <w:rPr>
          <w:rFonts w:ascii="Arial" w:hAnsi="Arial" w:cs="Arial"/>
        </w:rPr>
        <w:t>16</w:t>
      </w:r>
      <w:r w:rsidR="00BC4919" w:rsidRPr="00A306B3">
        <w:rPr>
          <w:rFonts w:ascii="Arial" w:hAnsi="Arial" w:cs="Arial"/>
        </w:rPr>
        <w:t xml:space="preserve">. </w:t>
      </w:r>
      <w:r w:rsidR="00A306B3" w:rsidRPr="00A306B3">
        <w:rPr>
          <w:rFonts w:ascii="Arial" w:hAnsi="Arial" w:cs="Arial"/>
        </w:rPr>
        <w:t>6</w:t>
      </w:r>
      <w:r w:rsidR="00BC4919" w:rsidRPr="00A306B3">
        <w:rPr>
          <w:rFonts w:ascii="Arial" w:hAnsi="Arial" w:cs="Arial"/>
        </w:rPr>
        <w:t>. 20</w:t>
      </w:r>
      <w:r w:rsidR="00A306B3" w:rsidRPr="00A306B3">
        <w:rPr>
          <w:rFonts w:ascii="Arial" w:hAnsi="Arial" w:cs="Arial"/>
        </w:rPr>
        <w:t>22</w:t>
      </w:r>
      <w:r w:rsidR="00BC4919" w:rsidRPr="00A306B3">
        <w:rPr>
          <w:rFonts w:ascii="Arial" w:hAnsi="Arial" w:cs="Arial"/>
        </w:rPr>
        <w:t>.</w:t>
      </w:r>
    </w:p>
    <w:p w14:paraId="2C8F187B" w14:textId="77777777" w:rsidR="00BC4919" w:rsidRPr="00800940" w:rsidRDefault="00BC4919" w:rsidP="00BC491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F0C846" w14:textId="2C38F952" w:rsidR="004F1A87" w:rsidRPr="00800940" w:rsidRDefault="00BC4919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00940">
        <w:rPr>
          <w:rFonts w:ascii="Arial" w:hAnsi="Arial" w:cs="Arial"/>
          <w:b/>
        </w:rPr>
        <w:t xml:space="preserve">Čl. </w:t>
      </w:r>
      <w:r w:rsidR="00CF2414" w:rsidRPr="00800940">
        <w:rPr>
          <w:rFonts w:ascii="Arial" w:hAnsi="Arial" w:cs="Arial"/>
          <w:b/>
        </w:rPr>
        <w:t>6</w:t>
      </w:r>
    </w:p>
    <w:p w14:paraId="013FEAD1" w14:textId="77777777" w:rsidR="004F1A87" w:rsidRPr="00800940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00940">
        <w:rPr>
          <w:rFonts w:ascii="Arial" w:hAnsi="Arial" w:cs="Arial"/>
          <w:b/>
        </w:rPr>
        <w:t>Účinnost</w:t>
      </w:r>
    </w:p>
    <w:p w14:paraId="0C200F0C" w14:textId="77777777" w:rsidR="004F1A87" w:rsidRPr="00800940" w:rsidRDefault="004F1A87" w:rsidP="004F1A87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4EDFEE6" w14:textId="1AE63489" w:rsidR="004F1A87" w:rsidRPr="00800940" w:rsidRDefault="004F1A87" w:rsidP="00AA065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00940">
        <w:rPr>
          <w:rFonts w:ascii="Arial" w:hAnsi="Arial" w:cs="Arial"/>
        </w:rPr>
        <w:t xml:space="preserve">Tato vyhláška nabývá účinnosti </w:t>
      </w:r>
      <w:r w:rsidR="00AA065B" w:rsidRPr="00800940">
        <w:rPr>
          <w:rFonts w:ascii="Arial" w:hAnsi="Arial" w:cs="Arial"/>
        </w:rPr>
        <w:t>počátkem patnáctého</w:t>
      </w:r>
      <w:r w:rsidRPr="00800940">
        <w:rPr>
          <w:rFonts w:ascii="Arial" w:hAnsi="Arial" w:cs="Arial"/>
        </w:rPr>
        <w:t xml:space="preserve"> </w:t>
      </w:r>
      <w:r w:rsidR="00AA065B" w:rsidRPr="00800940">
        <w:rPr>
          <w:rFonts w:ascii="Arial" w:hAnsi="Arial" w:cs="Arial"/>
        </w:rPr>
        <w:t>dne následujícího</w:t>
      </w:r>
      <w:r w:rsidRPr="00800940">
        <w:rPr>
          <w:rFonts w:ascii="Arial" w:hAnsi="Arial" w:cs="Arial"/>
        </w:rPr>
        <w:t xml:space="preserve"> po dni</w:t>
      </w:r>
      <w:r w:rsidR="00F15BD0" w:rsidRPr="00800940">
        <w:rPr>
          <w:rFonts w:ascii="Arial" w:hAnsi="Arial" w:cs="Arial"/>
        </w:rPr>
        <w:t xml:space="preserve"> jejího</w:t>
      </w:r>
      <w:r w:rsidRPr="00800940">
        <w:rPr>
          <w:rFonts w:ascii="Arial" w:hAnsi="Arial" w:cs="Arial"/>
        </w:rPr>
        <w:t xml:space="preserve"> vyhlášení.</w:t>
      </w:r>
    </w:p>
    <w:p w14:paraId="7958A417" w14:textId="77777777" w:rsidR="004F1A87" w:rsidRPr="00800940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033BF6A" w14:textId="77777777" w:rsidR="004F1A87" w:rsidRPr="00800940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74535F0" w14:textId="77777777" w:rsidR="00310759" w:rsidRPr="00800940" w:rsidRDefault="00310759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E3B00FB" w14:textId="77777777" w:rsidR="00310759" w:rsidRDefault="00310759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3FB1F6A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3F0ED83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CD4A9C8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5824CC7" w14:textId="77777777" w:rsidR="00EB4EDE" w:rsidRDefault="00EB4EDE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BC381CF" w14:textId="0D6F0682" w:rsidR="005F4708" w:rsidRPr="00A306B3" w:rsidRDefault="00A306B3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06B3">
        <w:rPr>
          <w:rFonts w:ascii="Arial" w:hAnsi="Arial" w:cs="Arial"/>
        </w:rPr>
        <w:t>…………………………</w:t>
      </w:r>
      <w:r w:rsidR="00605DA9">
        <w:rPr>
          <w:rFonts w:ascii="Arial" w:hAnsi="Arial" w:cs="Arial"/>
        </w:rPr>
        <w:t>…..</w:t>
      </w:r>
      <w:r w:rsidRPr="00A306B3">
        <w:rPr>
          <w:rFonts w:ascii="Arial" w:hAnsi="Arial" w:cs="Arial"/>
        </w:rPr>
        <w:tab/>
      </w:r>
      <w:r w:rsidRPr="00A306B3">
        <w:rPr>
          <w:rFonts w:ascii="Arial" w:hAnsi="Arial" w:cs="Arial"/>
        </w:rPr>
        <w:tab/>
      </w:r>
      <w:r w:rsidRPr="00A306B3">
        <w:rPr>
          <w:rFonts w:ascii="Arial" w:hAnsi="Arial" w:cs="Arial"/>
        </w:rPr>
        <w:tab/>
      </w:r>
      <w:r w:rsidRPr="00A306B3">
        <w:rPr>
          <w:rFonts w:ascii="Arial" w:hAnsi="Arial" w:cs="Arial"/>
        </w:rPr>
        <w:tab/>
      </w:r>
      <w:r w:rsidR="00DC6BE9">
        <w:rPr>
          <w:rFonts w:ascii="Arial" w:hAnsi="Arial" w:cs="Arial"/>
        </w:rPr>
        <w:t xml:space="preserve">    </w:t>
      </w:r>
      <w:r w:rsidRPr="00A306B3">
        <w:rPr>
          <w:rFonts w:ascii="Arial" w:hAnsi="Arial" w:cs="Arial"/>
        </w:rPr>
        <w:t>……………………………………</w:t>
      </w:r>
      <w:r w:rsidR="00DC6BE9">
        <w:rPr>
          <w:rFonts w:ascii="Arial" w:hAnsi="Arial" w:cs="Arial"/>
        </w:rPr>
        <w:t>……</w:t>
      </w:r>
    </w:p>
    <w:p w14:paraId="429E32F7" w14:textId="7A8171F0" w:rsidR="004F1A87" w:rsidRPr="00A306B3" w:rsidRDefault="00D2626A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06B3">
        <w:rPr>
          <w:rFonts w:ascii="Arial" w:hAnsi="Arial" w:cs="Arial"/>
        </w:rPr>
        <w:t xml:space="preserve">Mgr. </w:t>
      </w:r>
      <w:r w:rsidR="00A306B3" w:rsidRPr="00A306B3">
        <w:rPr>
          <w:rFonts w:ascii="Arial" w:hAnsi="Arial" w:cs="Arial"/>
        </w:rPr>
        <w:t>Tomáš Opatrný</w:t>
      </w:r>
      <w:r w:rsidR="00DC6BE9">
        <w:rPr>
          <w:rFonts w:ascii="Arial" w:hAnsi="Arial" w:cs="Arial"/>
        </w:rPr>
        <w:t xml:space="preserve"> v. r.</w:t>
      </w:r>
      <w:r w:rsidR="00EB4EDE" w:rsidRPr="00A306B3">
        <w:rPr>
          <w:rFonts w:ascii="Arial" w:hAnsi="Arial" w:cs="Arial"/>
        </w:rPr>
        <w:t xml:space="preserve">        </w:t>
      </w:r>
      <w:r w:rsidRPr="00A306B3">
        <w:rPr>
          <w:rFonts w:ascii="Arial" w:hAnsi="Arial" w:cs="Arial"/>
        </w:rPr>
        <w:t xml:space="preserve">  </w:t>
      </w:r>
      <w:r w:rsidR="004F1A87" w:rsidRPr="00A306B3">
        <w:rPr>
          <w:rFonts w:ascii="Arial" w:hAnsi="Arial" w:cs="Arial"/>
        </w:rPr>
        <w:t xml:space="preserve">                      </w:t>
      </w:r>
      <w:r w:rsidR="00EB4EDE" w:rsidRPr="00A306B3">
        <w:rPr>
          <w:rFonts w:ascii="Arial" w:hAnsi="Arial" w:cs="Arial"/>
        </w:rPr>
        <w:t xml:space="preserve">   </w:t>
      </w:r>
      <w:r w:rsidR="004F1A87" w:rsidRPr="00A306B3">
        <w:rPr>
          <w:rFonts w:ascii="Arial" w:hAnsi="Arial" w:cs="Arial"/>
        </w:rPr>
        <w:t xml:space="preserve">   </w:t>
      </w:r>
      <w:r w:rsidR="009D55B1" w:rsidRPr="00A306B3">
        <w:rPr>
          <w:rFonts w:ascii="Arial" w:hAnsi="Arial" w:cs="Arial"/>
        </w:rPr>
        <w:t xml:space="preserve"> </w:t>
      </w:r>
      <w:r w:rsidR="004F1A87" w:rsidRPr="00A306B3">
        <w:rPr>
          <w:rFonts w:ascii="Arial" w:hAnsi="Arial" w:cs="Arial"/>
        </w:rPr>
        <w:t xml:space="preserve">Mgr. </w:t>
      </w:r>
      <w:r w:rsidR="00A306B3" w:rsidRPr="00A306B3">
        <w:rPr>
          <w:rFonts w:ascii="Arial" w:hAnsi="Arial" w:cs="Arial"/>
        </w:rPr>
        <w:t>Bc. Karel Holík, BA, MBA</w:t>
      </w:r>
      <w:r w:rsidR="00DC6BE9">
        <w:rPr>
          <w:rFonts w:ascii="Arial" w:hAnsi="Arial" w:cs="Arial"/>
        </w:rPr>
        <w:t>, v. r.</w:t>
      </w:r>
    </w:p>
    <w:p w14:paraId="4A160E8A" w14:textId="3EAD06CA" w:rsidR="004F1A87" w:rsidRPr="004F1A87" w:rsidRDefault="004F1A87" w:rsidP="004F1A8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06B3">
        <w:rPr>
          <w:rFonts w:ascii="Arial" w:hAnsi="Arial" w:cs="Arial"/>
        </w:rPr>
        <w:t xml:space="preserve">      starosta </w:t>
      </w:r>
      <w:r w:rsidR="00A306B3" w:rsidRPr="00A306B3">
        <w:rPr>
          <w:rFonts w:ascii="Arial" w:hAnsi="Arial" w:cs="Arial"/>
        </w:rPr>
        <w:t>města</w:t>
      </w:r>
      <w:r w:rsidRPr="00A306B3">
        <w:rPr>
          <w:rFonts w:ascii="Arial" w:hAnsi="Arial" w:cs="Arial"/>
        </w:rPr>
        <w:t xml:space="preserve">                                                                    místostarosta</w:t>
      </w:r>
      <w:r w:rsidRPr="004F1A87">
        <w:rPr>
          <w:rFonts w:ascii="Arial" w:hAnsi="Arial" w:cs="Arial"/>
        </w:rPr>
        <w:t xml:space="preserve">                              </w:t>
      </w:r>
    </w:p>
    <w:p w14:paraId="7464D9B0" w14:textId="11B4B9F9" w:rsidR="00C717AD" w:rsidRPr="00374D39" w:rsidRDefault="004F1A87" w:rsidP="00374D39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F1A87">
        <w:rPr>
          <w:rFonts w:ascii="Arial" w:hAnsi="Arial" w:cs="Arial"/>
          <w:b/>
        </w:rPr>
        <w:t xml:space="preserve"> </w:t>
      </w:r>
    </w:p>
    <w:p w14:paraId="37895B39" w14:textId="77777777" w:rsidR="00DA5CD1" w:rsidRDefault="00DA5CD1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D4F3449" w14:textId="77777777" w:rsidR="00374D39" w:rsidRDefault="00374D39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49F97971" w14:textId="77777777" w:rsidR="00310759" w:rsidRDefault="00310759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3D88E488" w14:textId="77777777" w:rsidR="00EB4EDE" w:rsidRDefault="00EB4EDE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47B3FEE9" w14:textId="77777777" w:rsidR="00EB4EDE" w:rsidRDefault="00EB4EDE" w:rsidP="0098651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45D764E" w14:textId="031E272F" w:rsidR="00C21BDB" w:rsidRDefault="00C21BDB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36D1D82B" w14:textId="2B5EB5E7" w:rsidR="00B91512" w:rsidRDefault="00B91512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6B7525F3" w14:textId="083DBC9D" w:rsidR="00B91512" w:rsidRDefault="00B91512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437984B6" w14:textId="27E5245E" w:rsidR="00B91512" w:rsidRDefault="00B91512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1CB0F35B" w14:textId="4B74AF4B" w:rsidR="00B91512" w:rsidRDefault="00B91512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675A3CA" w14:textId="7A196A86" w:rsidR="00B91512" w:rsidRDefault="00B91512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3C189755" w14:textId="77777777" w:rsidR="00B91512" w:rsidRDefault="00B91512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F4711C0" w14:textId="77777777" w:rsidR="00EB4EDE" w:rsidRDefault="00EB4EDE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4480DC2D" w14:textId="77777777" w:rsidR="00EB4EDE" w:rsidRDefault="00EB4EDE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4E812DA4" w14:textId="77777777" w:rsidR="00C111B9" w:rsidRDefault="00C111B9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73D873D1" w14:textId="77777777" w:rsidR="00FF25B9" w:rsidRDefault="00FF25B9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51E01B27" w14:textId="671F1FAC" w:rsidR="00FF25B9" w:rsidRDefault="00FF25B9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300EF562" w14:textId="48E879A8" w:rsidR="004A1651" w:rsidRDefault="004A1651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198FFFB2" w14:textId="44510517" w:rsidR="004A1651" w:rsidRDefault="004A1651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733D0A62" w14:textId="77777777" w:rsidR="004A1651" w:rsidRDefault="004A1651" w:rsidP="00E32085">
      <w:pPr>
        <w:pStyle w:val="Zkladntext"/>
        <w:tabs>
          <w:tab w:val="left" w:pos="720"/>
          <w:tab w:val="left" w:pos="6120"/>
        </w:tabs>
        <w:spacing w:line="288" w:lineRule="auto"/>
      </w:pPr>
    </w:p>
    <w:p w14:paraId="12C10CE7" w14:textId="77777777" w:rsidR="00DC6BE9" w:rsidRDefault="00DC6BE9">
      <w:pPr>
        <w:spacing w:after="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7E23A28" w14:textId="230BB239" w:rsidR="00B825E1" w:rsidRDefault="0050368D" w:rsidP="002125C6">
      <w:pPr>
        <w:jc w:val="both"/>
        <w:rPr>
          <w:rFonts w:ascii="Arial" w:hAnsi="Arial" w:cs="Arial"/>
          <w:b/>
        </w:rPr>
      </w:pPr>
      <w:r w:rsidRPr="00EB4EDE">
        <w:rPr>
          <w:rFonts w:ascii="Arial" w:hAnsi="Arial" w:cs="Arial"/>
          <w:b/>
        </w:rPr>
        <w:lastRenderedPageBreak/>
        <w:t xml:space="preserve">Příloha </w:t>
      </w:r>
      <w:r w:rsidR="00BC4919">
        <w:rPr>
          <w:rFonts w:ascii="Arial" w:hAnsi="Arial" w:cs="Arial"/>
          <w:b/>
        </w:rPr>
        <w:t xml:space="preserve">č. 1 </w:t>
      </w:r>
      <w:r w:rsidR="00332A09" w:rsidRPr="00EB4EDE">
        <w:rPr>
          <w:rFonts w:ascii="Arial" w:hAnsi="Arial" w:cs="Arial"/>
          <w:b/>
        </w:rPr>
        <w:t>k obecně závazné vyhlášce města Kroměříž</w:t>
      </w:r>
      <w:r w:rsidR="00AA065B" w:rsidRPr="00EB4EDE">
        <w:rPr>
          <w:rFonts w:ascii="Arial" w:hAnsi="Arial" w:cs="Arial"/>
          <w:b/>
        </w:rPr>
        <w:t>e,</w:t>
      </w:r>
      <w:r w:rsidR="00AA065B" w:rsidRPr="00EB4EDE">
        <w:t xml:space="preserve"> </w:t>
      </w:r>
      <w:r w:rsidR="00BC4919">
        <w:rPr>
          <w:rFonts w:ascii="Arial" w:hAnsi="Arial" w:cs="Arial"/>
          <w:b/>
        </w:rPr>
        <w:t>kterou</w:t>
      </w:r>
      <w:r w:rsidR="00FE5F14" w:rsidRPr="00FE5F14">
        <w:t xml:space="preserve"> </w:t>
      </w:r>
      <w:r w:rsidR="00FE5F14" w:rsidRPr="00FE5F14">
        <w:rPr>
          <w:rFonts w:ascii="Arial" w:hAnsi="Arial" w:cs="Arial"/>
          <w:b/>
        </w:rPr>
        <w:t xml:space="preserve">se zakazuje </w:t>
      </w:r>
      <w:r w:rsidR="00040B5D">
        <w:rPr>
          <w:rFonts w:ascii="Arial" w:hAnsi="Arial" w:cs="Arial"/>
          <w:b/>
        </w:rPr>
        <w:t xml:space="preserve">konzumace alkoholických nápojů a </w:t>
      </w:r>
      <w:r w:rsidR="00FE5F14" w:rsidRPr="00FE5F14">
        <w:rPr>
          <w:rFonts w:ascii="Arial" w:hAnsi="Arial" w:cs="Arial"/>
          <w:b/>
        </w:rPr>
        <w:t>kouření na vymezených veřejných prostranstvích</w:t>
      </w:r>
    </w:p>
    <w:p w14:paraId="4301CF12" w14:textId="77777777" w:rsidR="00FE5F14" w:rsidRDefault="00FE5F14" w:rsidP="00BC4919">
      <w:pPr>
        <w:jc w:val="both"/>
        <w:rPr>
          <w:rFonts w:ascii="Arial" w:hAnsi="Arial" w:cs="Arial"/>
          <w:b/>
        </w:rPr>
      </w:pPr>
    </w:p>
    <w:p w14:paraId="3771B065" w14:textId="61909D49" w:rsidR="00FE5F14" w:rsidRPr="00EB4EDE" w:rsidRDefault="00FE5F14" w:rsidP="00BC4919">
      <w:pPr>
        <w:jc w:val="both"/>
        <w:rPr>
          <w:rFonts w:ascii="Arial" w:hAnsi="Arial" w:cs="Arial"/>
          <w:b/>
        </w:rPr>
      </w:pPr>
      <w:r w:rsidRPr="00FE5F14">
        <w:rPr>
          <w:rFonts w:ascii="Arial" w:hAnsi="Arial" w:cs="Arial"/>
          <w:bCs/>
        </w:rPr>
        <w:t xml:space="preserve">Celková mapa vymezených veřejných prostranství ve městě Kroměříži, na kterých je zakázána konzumace alkoholických </w:t>
      </w:r>
      <w:r w:rsidRPr="00EA6944">
        <w:rPr>
          <w:rFonts w:ascii="Arial" w:hAnsi="Arial" w:cs="Arial"/>
          <w:bCs/>
        </w:rPr>
        <w:t xml:space="preserve">nápojů </w:t>
      </w:r>
      <w:r w:rsidR="00074D25" w:rsidRPr="00EA6944">
        <w:rPr>
          <w:rFonts w:ascii="Arial" w:hAnsi="Arial" w:cs="Arial"/>
          <w:bCs/>
        </w:rPr>
        <w:t>dle čl. 3 odst. 1</w:t>
      </w:r>
      <w:r w:rsidR="00EA6944" w:rsidRPr="00EA6944">
        <w:rPr>
          <w:rFonts w:ascii="Arial" w:hAnsi="Arial" w:cs="Arial"/>
          <w:bCs/>
        </w:rPr>
        <w:t xml:space="preserve"> této vyhlášky</w:t>
      </w:r>
    </w:p>
    <w:p w14:paraId="0A189579" w14:textId="77777777" w:rsidR="00AA065B" w:rsidRPr="00501908" w:rsidRDefault="00AA065B" w:rsidP="00AA065B">
      <w:pPr>
        <w:jc w:val="both"/>
        <w:rPr>
          <w:rFonts w:ascii="Arial" w:hAnsi="Arial" w:cs="Arial"/>
          <w:b/>
          <w:sz w:val="22"/>
          <w:szCs w:val="22"/>
        </w:rPr>
      </w:pPr>
    </w:p>
    <w:p w14:paraId="2134C280" w14:textId="5701A70D" w:rsidR="00310759" w:rsidRPr="00310759" w:rsidRDefault="00310759" w:rsidP="00310759">
      <w:pPr>
        <w:rPr>
          <w:rFonts w:ascii="Arial" w:hAnsi="Arial" w:cs="Arial"/>
          <w:b/>
          <w:sz w:val="16"/>
          <w:szCs w:val="16"/>
        </w:rPr>
      </w:pPr>
    </w:p>
    <w:p w14:paraId="797740D5" w14:textId="3BA4AE2F" w:rsidR="009C7139" w:rsidRDefault="00B825DE" w:rsidP="00BC4919">
      <w:pPr>
        <w:pStyle w:val="Zkladntext"/>
        <w:spacing w:line="240" w:lineRule="auto"/>
      </w:pPr>
      <w:r w:rsidRPr="009D099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BB1632" wp14:editId="3C9DD0A2">
                <wp:simplePos x="0" y="0"/>
                <wp:positionH relativeFrom="margin">
                  <wp:posOffset>4010025</wp:posOffset>
                </wp:positionH>
                <wp:positionV relativeFrom="paragraph">
                  <wp:posOffset>1656080</wp:posOffset>
                </wp:positionV>
                <wp:extent cx="428625" cy="381000"/>
                <wp:effectExtent l="0" t="0" r="0" b="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F7B29" w14:textId="77777777" w:rsidR="00B825DE" w:rsidRPr="009A5734" w:rsidRDefault="00B825DE" w:rsidP="00B825DE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A573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7BB163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5.75pt;margin-top:130.4pt;width:33.7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" filled="f" stroked="f">
                <v:textbox>
                  <w:txbxContent>
                    <w:p w14:paraId="3E7F7B29" w14:textId="77777777" w:rsidR="00B825DE" w:rsidRPr="009A5734" w:rsidRDefault="00B825DE" w:rsidP="00B825DE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A573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FB449FD" wp14:editId="38A62CD6">
            <wp:extent cx="5759450" cy="402272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 alkohol 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AD759" w14:textId="77777777" w:rsidR="00FE5F14" w:rsidRDefault="00FE5F14" w:rsidP="00BC4919">
      <w:pPr>
        <w:pStyle w:val="Zkladntext"/>
        <w:spacing w:line="240" w:lineRule="auto"/>
      </w:pPr>
    </w:p>
    <w:p w14:paraId="73D453B6" w14:textId="77777777" w:rsidR="00FE5F14" w:rsidRDefault="00FE5F14" w:rsidP="00BC4919">
      <w:pPr>
        <w:pStyle w:val="Zkladntext"/>
        <w:spacing w:line="240" w:lineRule="auto"/>
      </w:pPr>
    </w:p>
    <w:p w14:paraId="339C59EA" w14:textId="77777777" w:rsidR="00FE5F14" w:rsidRDefault="00FE5F14" w:rsidP="00BC4919">
      <w:pPr>
        <w:pStyle w:val="Zkladntext"/>
        <w:spacing w:line="240" w:lineRule="auto"/>
      </w:pPr>
    </w:p>
    <w:p w14:paraId="103235F6" w14:textId="77777777" w:rsidR="00FE5F14" w:rsidRDefault="00FE5F14" w:rsidP="00BC4919">
      <w:pPr>
        <w:pStyle w:val="Zkladntext"/>
        <w:spacing w:line="240" w:lineRule="auto"/>
      </w:pPr>
    </w:p>
    <w:p w14:paraId="714CCA92" w14:textId="77777777" w:rsidR="00FE5F14" w:rsidRDefault="00FE5F14" w:rsidP="00BC4919">
      <w:pPr>
        <w:pStyle w:val="Zkladntext"/>
        <w:spacing w:line="240" w:lineRule="auto"/>
      </w:pPr>
    </w:p>
    <w:p w14:paraId="2A0449B0" w14:textId="77777777" w:rsidR="00FE5F14" w:rsidRDefault="00FE5F14" w:rsidP="00BC4919">
      <w:pPr>
        <w:pStyle w:val="Zkladntext"/>
        <w:spacing w:line="240" w:lineRule="auto"/>
      </w:pPr>
    </w:p>
    <w:p w14:paraId="018BA827" w14:textId="77777777" w:rsidR="00FE5F14" w:rsidRDefault="00FE5F14" w:rsidP="00BC4919">
      <w:pPr>
        <w:pStyle w:val="Zkladntext"/>
        <w:spacing w:line="240" w:lineRule="auto"/>
      </w:pPr>
    </w:p>
    <w:p w14:paraId="65BE9105" w14:textId="77777777" w:rsidR="00FE5F14" w:rsidRDefault="00FE5F14" w:rsidP="00BC4919">
      <w:pPr>
        <w:pStyle w:val="Zkladntext"/>
        <w:spacing w:line="240" w:lineRule="auto"/>
      </w:pPr>
    </w:p>
    <w:p w14:paraId="5ACE5724" w14:textId="77777777" w:rsidR="00FE5F14" w:rsidRDefault="00FE5F14" w:rsidP="00BC4919">
      <w:pPr>
        <w:pStyle w:val="Zkladntext"/>
        <w:spacing w:line="240" w:lineRule="auto"/>
      </w:pPr>
    </w:p>
    <w:p w14:paraId="38F1DBB7" w14:textId="77777777" w:rsidR="00FE5F14" w:rsidRDefault="00FE5F14" w:rsidP="00BC4919">
      <w:pPr>
        <w:pStyle w:val="Zkladntext"/>
        <w:spacing w:line="240" w:lineRule="auto"/>
      </w:pPr>
    </w:p>
    <w:p w14:paraId="79265624" w14:textId="77777777" w:rsidR="00040B5D" w:rsidRDefault="00040B5D" w:rsidP="00BC4919">
      <w:pPr>
        <w:pStyle w:val="Zkladntext"/>
        <w:spacing w:line="240" w:lineRule="auto"/>
      </w:pPr>
    </w:p>
    <w:p w14:paraId="3186DAF1" w14:textId="77777777" w:rsidR="00FE5F14" w:rsidRDefault="00FE5F14" w:rsidP="00BC4919">
      <w:pPr>
        <w:pStyle w:val="Zkladntext"/>
        <w:spacing w:line="240" w:lineRule="auto"/>
      </w:pPr>
    </w:p>
    <w:p w14:paraId="558EA367" w14:textId="77777777" w:rsidR="002125C6" w:rsidRDefault="002125C6" w:rsidP="00BC4919">
      <w:pPr>
        <w:pStyle w:val="Zkladntext"/>
        <w:spacing w:line="240" w:lineRule="auto"/>
      </w:pPr>
    </w:p>
    <w:p w14:paraId="1D8A12C4" w14:textId="77777777" w:rsidR="00FE5F14" w:rsidRDefault="00FE5F14" w:rsidP="00BC4919">
      <w:pPr>
        <w:pStyle w:val="Zkladntext"/>
        <w:spacing w:line="240" w:lineRule="auto"/>
      </w:pPr>
    </w:p>
    <w:p w14:paraId="2073DC01" w14:textId="5C1F79F6" w:rsidR="00FE5F14" w:rsidRDefault="00FE5F14" w:rsidP="002125C6">
      <w:pPr>
        <w:jc w:val="both"/>
        <w:rPr>
          <w:rFonts w:ascii="Arial" w:hAnsi="Arial" w:cs="Arial"/>
          <w:b/>
        </w:rPr>
      </w:pPr>
      <w:r w:rsidRPr="00EB4ED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 xml:space="preserve">č. 2 </w:t>
      </w:r>
      <w:r w:rsidRPr="00EB4EDE">
        <w:rPr>
          <w:rFonts w:ascii="Arial" w:hAnsi="Arial" w:cs="Arial"/>
          <w:b/>
        </w:rPr>
        <w:t>k obecně závazné vyhlášce města Kroměříže,</w:t>
      </w:r>
      <w:r w:rsidRPr="00EB4EDE">
        <w:t xml:space="preserve"> </w:t>
      </w:r>
      <w:r w:rsidR="00040B5D" w:rsidRPr="00040B5D">
        <w:rPr>
          <w:rFonts w:ascii="Arial" w:hAnsi="Arial" w:cs="Arial"/>
          <w:b/>
        </w:rPr>
        <w:t>kterou se zakazuje konzumace alkoholických nápojů a kouření na vymezených veřejných prostranstvích</w:t>
      </w:r>
    </w:p>
    <w:p w14:paraId="17CBD2CE" w14:textId="77777777" w:rsidR="00FE5F14" w:rsidRDefault="00FE5F14" w:rsidP="00FE5F14">
      <w:pPr>
        <w:jc w:val="both"/>
        <w:rPr>
          <w:rFonts w:ascii="Arial" w:hAnsi="Arial" w:cs="Arial"/>
          <w:b/>
        </w:rPr>
      </w:pPr>
    </w:p>
    <w:p w14:paraId="57B0F98C" w14:textId="77777777" w:rsidR="00FE5F14" w:rsidRPr="00FE5F14" w:rsidRDefault="00FE5F14" w:rsidP="00FE5F14">
      <w:pPr>
        <w:pStyle w:val="Zkladntext"/>
        <w:rPr>
          <w:u w:val="single"/>
        </w:rPr>
      </w:pPr>
      <w:r w:rsidRPr="00FE5F14">
        <w:rPr>
          <w:u w:val="single"/>
        </w:rPr>
        <w:t>Vymezené veřejné prostranství č. 1 – centrum města</w:t>
      </w:r>
    </w:p>
    <w:p w14:paraId="3B6246A0" w14:textId="77777777" w:rsidR="00FE5F14" w:rsidRDefault="00FE5F14" w:rsidP="00FE5F14">
      <w:pPr>
        <w:pStyle w:val="Zkladntext"/>
      </w:pPr>
    </w:p>
    <w:p w14:paraId="54FE9A0E" w14:textId="1A479904" w:rsidR="00FE5F14" w:rsidRDefault="00FE5F14" w:rsidP="00040B5D">
      <w:pPr>
        <w:pStyle w:val="Zkladntext"/>
        <w:spacing w:line="240" w:lineRule="auto"/>
      </w:pPr>
      <w:r>
        <w:t xml:space="preserve">Hranice území probíhá od </w:t>
      </w:r>
      <w:r w:rsidR="00040B5D">
        <w:t>silničního</w:t>
      </w:r>
      <w:r w:rsidR="00446808">
        <w:t xml:space="preserve"> </w:t>
      </w:r>
      <w:r>
        <w:t xml:space="preserve">mostu přes řeku Moravu podél oplocení Podzámecké zahrady na ul. Vejvanovského, dále po hranici areálu Podzámecké zahrady až k budově Arcibiskupského zámku, dále pokračuje podél fasády zámku přes Mlýnskou bránu po ul. Lázeňská k domu č. p. 1485, kde se lomí a pokračuje ulicí Na Kopečku podél sportovního areálu </w:t>
      </w:r>
      <w:proofErr w:type="spellStart"/>
      <w:r>
        <w:t>Bajda</w:t>
      </w:r>
      <w:proofErr w:type="spellEnd"/>
      <w:r>
        <w:t xml:space="preserve"> ulicí Na Sladovnách, ulicí Třebízského, podél hranice areálu Vodovodů a kanalizací, a.s. Kroměříž, č. p. 3666, až po vozovku na ul. Kojetínská. Dále pokračuje podél vozovky ul. Kojetínská až k domu č. p. 1330. Odtud hranice pokračuje podél souvislé zástavby rodinných domů ulice Třebízského, Resslova, Chobot a Volného až po křižovatku s ulicí Malý Val.  Odtud je trasa vedena ulicí Malý Val směrem k Masarykově náměstí. Do území je zahrnuta i plocha veřejného prostranství v ulici Ulička. Trasa hranice pokračuje od nárožního objektu gymnázia č. p. 495 příčně přes křižovatku na Milíčově náměstí k domu č. p. 521 při vyústění ulice Kpt. Jaroše. Dále pokračuje podél zástavby bytových domů až ke křižovatce s Ko</w:t>
      </w:r>
      <w:r w:rsidR="00446808">
        <w:t>l</w:t>
      </w:r>
      <w:r>
        <w:t>lárovou ulicí a od domu č. p. 623 kolmo kříží ulici 1. máje směrem ke škole „Základní škola praktická a základní škola speciální“ č. p. 209. Dále pokračuje podél souvislé zástavby ulicí 1. máje, Husovým náměstím, Tovačovského ulicí až k mostu přes řeku Moravu, přičemž kříží ulice Šafaříkova, Tylova a Komenského náměstí.</w:t>
      </w:r>
    </w:p>
    <w:p w14:paraId="08410414" w14:textId="77777777" w:rsidR="00FE5F14" w:rsidRDefault="00FE5F14" w:rsidP="00FE5F14">
      <w:pPr>
        <w:pStyle w:val="Zkladntext"/>
        <w:spacing w:line="240" w:lineRule="auto"/>
      </w:pPr>
    </w:p>
    <w:p w14:paraId="41462E3C" w14:textId="77777777" w:rsidR="00FE5F14" w:rsidRDefault="00FE5F14" w:rsidP="00FE5F14">
      <w:pPr>
        <w:pStyle w:val="Zkladntext"/>
        <w:spacing w:line="240" w:lineRule="auto"/>
      </w:pPr>
    </w:p>
    <w:p w14:paraId="3C688BC3" w14:textId="77777777" w:rsidR="00FE5F14" w:rsidRDefault="00FE5F14" w:rsidP="00FE5F14">
      <w:pPr>
        <w:pStyle w:val="Zkladntext"/>
        <w:spacing w:line="240" w:lineRule="auto"/>
      </w:pPr>
    </w:p>
    <w:p w14:paraId="11C69B1F" w14:textId="77777777" w:rsidR="00FE5F14" w:rsidRDefault="00FE5F14" w:rsidP="00FE5F14">
      <w:pPr>
        <w:pStyle w:val="Zkladntext"/>
        <w:spacing w:line="240" w:lineRule="auto"/>
      </w:pPr>
    </w:p>
    <w:p w14:paraId="0B39C197" w14:textId="77777777" w:rsidR="00FE5F14" w:rsidRDefault="00FE5F14" w:rsidP="00FE5F14">
      <w:pPr>
        <w:pStyle w:val="Zkladntext"/>
        <w:spacing w:line="240" w:lineRule="auto"/>
      </w:pPr>
    </w:p>
    <w:p w14:paraId="41C482B7" w14:textId="77777777" w:rsidR="00FE5F14" w:rsidRDefault="00FE5F14" w:rsidP="00FE5F14">
      <w:pPr>
        <w:pStyle w:val="Zkladntext"/>
        <w:spacing w:line="240" w:lineRule="auto"/>
      </w:pPr>
    </w:p>
    <w:p w14:paraId="2AD77D8C" w14:textId="77777777" w:rsidR="00FE5F14" w:rsidRDefault="00FE5F14" w:rsidP="00FE5F14">
      <w:pPr>
        <w:pStyle w:val="Zkladntext"/>
        <w:spacing w:line="240" w:lineRule="auto"/>
      </w:pPr>
    </w:p>
    <w:p w14:paraId="27F8403F" w14:textId="77777777" w:rsidR="00FE5F14" w:rsidRDefault="00FE5F14" w:rsidP="00FE5F14">
      <w:pPr>
        <w:pStyle w:val="Zkladntext"/>
        <w:spacing w:line="240" w:lineRule="auto"/>
      </w:pPr>
    </w:p>
    <w:p w14:paraId="79C5894D" w14:textId="77777777" w:rsidR="00FE5F14" w:rsidRDefault="00FE5F14" w:rsidP="00FE5F14">
      <w:pPr>
        <w:pStyle w:val="Zkladntext"/>
        <w:spacing w:line="240" w:lineRule="auto"/>
      </w:pPr>
    </w:p>
    <w:p w14:paraId="2A3135B3" w14:textId="77777777" w:rsidR="00FE5F14" w:rsidRDefault="00FE5F14" w:rsidP="00FE5F14">
      <w:pPr>
        <w:pStyle w:val="Zkladntext"/>
        <w:spacing w:line="240" w:lineRule="auto"/>
      </w:pPr>
    </w:p>
    <w:p w14:paraId="3CE5EF11" w14:textId="77777777" w:rsidR="00FE5F14" w:rsidRDefault="00FE5F14" w:rsidP="00FE5F14">
      <w:pPr>
        <w:pStyle w:val="Zkladntext"/>
        <w:spacing w:line="240" w:lineRule="auto"/>
      </w:pPr>
    </w:p>
    <w:p w14:paraId="5C112D40" w14:textId="77777777" w:rsidR="00FE5F14" w:rsidRDefault="00FE5F14" w:rsidP="00FE5F14">
      <w:pPr>
        <w:pStyle w:val="Zkladntext"/>
        <w:spacing w:line="240" w:lineRule="auto"/>
      </w:pPr>
    </w:p>
    <w:p w14:paraId="1A01D46F" w14:textId="77777777" w:rsidR="00FE5F14" w:rsidRDefault="00FE5F14" w:rsidP="00FE5F14">
      <w:pPr>
        <w:pStyle w:val="Zkladntext"/>
        <w:spacing w:line="240" w:lineRule="auto"/>
      </w:pPr>
    </w:p>
    <w:p w14:paraId="533F542E" w14:textId="77777777" w:rsidR="00FE5F14" w:rsidRDefault="00FE5F14" w:rsidP="00FE5F14">
      <w:pPr>
        <w:pStyle w:val="Zkladntext"/>
        <w:spacing w:line="240" w:lineRule="auto"/>
      </w:pPr>
    </w:p>
    <w:p w14:paraId="2A306208" w14:textId="77777777" w:rsidR="00FE5F14" w:rsidRDefault="00FE5F14" w:rsidP="00FE5F14">
      <w:pPr>
        <w:pStyle w:val="Zkladntext"/>
        <w:spacing w:line="240" w:lineRule="auto"/>
      </w:pPr>
    </w:p>
    <w:p w14:paraId="1D2DA566" w14:textId="77777777" w:rsidR="00FE5F14" w:rsidRDefault="00FE5F14" w:rsidP="00FE5F14">
      <w:pPr>
        <w:pStyle w:val="Zkladntext"/>
        <w:spacing w:line="240" w:lineRule="auto"/>
      </w:pPr>
    </w:p>
    <w:p w14:paraId="7B2F0162" w14:textId="65151084" w:rsidR="00FE5F14" w:rsidRDefault="00FE5F14" w:rsidP="00FE5F14">
      <w:pPr>
        <w:pStyle w:val="Zkladntext"/>
        <w:spacing w:line="240" w:lineRule="auto"/>
      </w:pPr>
      <w:r>
        <w:rPr>
          <w:noProof/>
          <w:lang w:bidi="he-IL"/>
        </w:rPr>
        <w:lastRenderedPageBreak/>
        <w:drawing>
          <wp:inline distT="0" distB="0" distL="0" distR="0" wp14:anchorId="3ECC685D" wp14:editId="2F838F16">
            <wp:extent cx="5761355" cy="42005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80BC0" w14:textId="22D88BB1" w:rsidR="00FE5F14" w:rsidRDefault="00FE5F14" w:rsidP="00FE5F14">
      <w:pPr>
        <w:pStyle w:val="Zkladntext"/>
        <w:spacing w:line="240" w:lineRule="auto"/>
      </w:pPr>
      <w:r>
        <w:rPr>
          <w:noProof/>
          <w:lang w:bidi="he-IL"/>
        </w:rPr>
        <w:drawing>
          <wp:inline distT="0" distB="0" distL="0" distR="0" wp14:anchorId="13F95715" wp14:editId="3F57B571">
            <wp:extent cx="5761355" cy="3712845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A552D7" w14:textId="77777777" w:rsidR="00FE5F14" w:rsidRDefault="00FE5F14" w:rsidP="00FE5F14">
      <w:pPr>
        <w:pStyle w:val="Zkladntext"/>
        <w:spacing w:line="240" w:lineRule="auto"/>
      </w:pPr>
    </w:p>
    <w:p w14:paraId="3C20346A" w14:textId="77777777" w:rsidR="00FE5F14" w:rsidRDefault="00FE5F14" w:rsidP="00FE5F14">
      <w:pPr>
        <w:pStyle w:val="Zkladntext"/>
        <w:spacing w:line="240" w:lineRule="auto"/>
      </w:pPr>
    </w:p>
    <w:p w14:paraId="3A879D80" w14:textId="77777777" w:rsidR="00FE5F14" w:rsidRDefault="00FE5F14" w:rsidP="00FE5F14">
      <w:pPr>
        <w:pStyle w:val="Zkladntext"/>
        <w:spacing w:line="240" w:lineRule="auto"/>
      </w:pPr>
    </w:p>
    <w:p w14:paraId="7FB20CEA" w14:textId="77777777" w:rsidR="00FE5F14" w:rsidRDefault="00FE5F14" w:rsidP="00FE5F14">
      <w:pPr>
        <w:pStyle w:val="Zkladntext"/>
        <w:spacing w:line="240" w:lineRule="auto"/>
      </w:pPr>
    </w:p>
    <w:p w14:paraId="6718A8C1" w14:textId="3E96C083" w:rsidR="00FE5F14" w:rsidRDefault="00FE5F14" w:rsidP="002125C6">
      <w:pPr>
        <w:jc w:val="both"/>
        <w:rPr>
          <w:rFonts w:ascii="Arial" w:hAnsi="Arial" w:cs="Arial"/>
          <w:b/>
        </w:rPr>
      </w:pPr>
      <w:r w:rsidRPr="00EB4ED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 xml:space="preserve">č. 3 </w:t>
      </w:r>
      <w:r w:rsidRPr="00EB4EDE">
        <w:rPr>
          <w:rFonts w:ascii="Arial" w:hAnsi="Arial" w:cs="Arial"/>
          <w:b/>
        </w:rPr>
        <w:t>k obecně závazné vyhlášce města Kroměříže,</w:t>
      </w:r>
      <w:r w:rsidRPr="00EB4EDE">
        <w:t xml:space="preserve"> </w:t>
      </w:r>
      <w:r w:rsidR="00040B5D" w:rsidRPr="00040B5D">
        <w:rPr>
          <w:rFonts w:ascii="Arial" w:hAnsi="Arial" w:cs="Arial"/>
          <w:b/>
        </w:rPr>
        <w:t>kterou se zakazuje konzumace alkoholických nápojů a kouření na vymezených veřejných prostranstvích</w:t>
      </w:r>
    </w:p>
    <w:p w14:paraId="380ED61F" w14:textId="77777777" w:rsidR="00FE5F14" w:rsidRDefault="00FE5F14" w:rsidP="00FE5F14">
      <w:pPr>
        <w:jc w:val="both"/>
        <w:rPr>
          <w:rFonts w:ascii="Arial" w:hAnsi="Arial" w:cs="Arial"/>
          <w:b/>
        </w:rPr>
      </w:pPr>
    </w:p>
    <w:p w14:paraId="2C392D38" w14:textId="30CB93A3" w:rsidR="00FE5F14" w:rsidRPr="00FE5F14" w:rsidRDefault="00FE5F14" w:rsidP="00FE5F14">
      <w:pPr>
        <w:pStyle w:val="Zkladntext"/>
        <w:rPr>
          <w:u w:val="single"/>
        </w:rPr>
      </w:pPr>
      <w:r w:rsidRPr="00FE5F14">
        <w:rPr>
          <w:u w:val="single"/>
        </w:rPr>
        <w:t>Vy</w:t>
      </w:r>
      <w:r>
        <w:rPr>
          <w:u w:val="single"/>
        </w:rPr>
        <w:t>mezené veřejné prostranství č. 2</w:t>
      </w:r>
    </w:p>
    <w:p w14:paraId="6CA66FE8" w14:textId="42880DF8" w:rsidR="00FE5F14" w:rsidRDefault="00FE5F14" w:rsidP="00040B5D">
      <w:pPr>
        <w:pStyle w:val="Zkladntext"/>
        <w:spacing w:line="240" w:lineRule="auto"/>
      </w:pPr>
      <w:r w:rsidRPr="00FE5F14">
        <w:t xml:space="preserve">Jedná se o plochu území na sídlišti Bělidla, hranice probíhá od </w:t>
      </w:r>
      <w:r w:rsidR="00040B5D">
        <w:t>silničního</w:t>
      </w:r>
      <w:r w:rsidRPr="00FE5F14">
        <w:t xml:space="preserve"> mostu přes řeku Moravu podél pravé hrany koryta řeky Moravy až po ulici Rostislavova, odkud se hranice vrací podél zástavby rodinných dom</w:t>
      </w:r>
      <w:r>
        <w:t xml:space="preserve">ů na Erbenově nábřeží až k domu </w:t>
      </w:r>
      <w:r w:rsidRPr="00FE5F14">
        <w:t>č</w:t>
      </w:r>
      <w:r>
        <w:t xml:space="preserve">. </w:t>
      </w:r>
      <w:r w:rsidRPr="00FE5F14">
        <w:t>p. 3632, kde se hranice lomí a pokračuje až k vozovce ulice Spáčilova. Podél vozovky ulice Spáčilova vede až k nároží panelového bytového domu č.</w:t>
      </w:r>
      <w:r>
        <w:t xml:space="preserve"> </w:t>
      </w:r>
      <w:r w:rsidRPr="00FE5F14">
        <w:t>p. 3641, kde trasa hranice odbočuje přes ulici Spáčilova až k objektu supermarketu Albert č.</w:t>
      </w:r>
      <w:r>
        <w:t xml:space="preserve"> </w:t>
      </w:r>
      <w:r w:rsidRPr="00FE5F14">
        <w:t xml:space="preserve">p. 3711. Hranici dále tvoří fasáda zmíněného objektu a probíhá až k vozovce ulice </w:t>
      </w:r>
      <w:proofErr w:type="spellStart"/>
      <w:r w:rsidRPr="00FE5F14">
        <w:t>Oskol</w:t>
      </w:r>
      <w:proofErr w:type="spellEnd"/>
      <w:r w:rsidRPr="00FE5F14">
        <w:t xml:space="preserve">, odkud se vrací zpět na vozovku ulice Spáčilova. Dále pokračuje vozovkou ulice Spáčilova až po křižovatku s ulicí Tovačovského a odtud navazuje na výchozí bod u </w:t>
      </w:r>
      <w:r w:rsidR="00040B5D">
        <w:t>silničního</w:t>
      </w:r>
      <w:r w:rsidR="00446808">
        <w:t xml:space="preserve"> </w:t>
      </w:r>
      <w:r w:rsidRPr="00FE5F14">
        <w:t>mostu přes řeku Moravu.</w:t>
      </w:r>
    </w:p>
    <w:p w14:paraId="68065275" w14:textId="77777777" w:rsidR="00FE5F14" w:rsidRDefault="00FE5F14" w:rsidP="00FE5F14">
      <w:pPr>
        <w:pStyle w:val="Zkladntext"/>
        <w:spacing w:line="240" w:lineRule="auto"/>
      </w:pPr>
    </w:p>
    <w:p w14:paraId="559644B2" w14:textId="77777777" w:rsidR="00FE5F14" w:rsidRDefault="00FE5F14" w:rsidP="00FE5F14">
      <w:pPr>
        <w:pStyle w:val="Zkladntext"/>
        <w:spacing w:line="240" w:lineRule="auto"/>
      </w:pPr>
    </w:p>
    <w:p w14:paraId="00D6339D" w14:textId="77777777" w:rsidR="00FE5F14" w:rsidRDefault="00FE5F14" w:rsidP="00FE5F14">
      <w:pPr>
        <w:pStyle w:val="Zkladntext"/>
        <w:spacing w:line="240" w:lineRule="auto"/>
      </w:pPr>
    </w:p>
    <w:p w14:paraId="3486C46F" w14:textId="77777777" w:rsidR="00FE5F14" w:rsidRDefault="00FE5F14" w:rsidP="00FE5F14">
      <w:pPr>
        <w:pStyle w:val="Zkladntext"/>
        <w:spacing w:line="240" w:lineRule="auto"/>
      </w:pPr>
    </w:p>
    <w:p w14:paraId="312AAB38" w14:textId="77777777" w:rsidR="00FE5F14" w:rsidRDefault="00FE5F14" w:rsidP="00FE5F14">
      <w:pPr>
        <w:pStyle w:val="Zkladntext"/>
        <w:spacing w:line="240" w:lineRule="auto"/>
      </w:pPr>
    </w:p>
    <w:p w14:paraId="4CF760F7" w14:textId="77777777" w:rsidR="00FE5F14" w:rsidRDefault="00FE5F14" w:rsidP="00FE5F14">
      <w:pPr>
        <w:pStyle w:val="Zkladntext"/>
        <w:spacing w:line="240" w:lineRule="auto"/>
      </w:pPr>
    </w:p>
    <w:p w14:paraId="494FCF37" w14:textId="77777777" w:rsidR="00FE5F14" w:rsidRDefault="00FE5F14" w:rsidP="00FE5F14">
      <w:pPr>
        <w:pStyle w:val="Zkladntext"/>
        <w:spacing w:line="240" w:lineRule="auto"/>
      </w:pPr>
    </w:p>
    <w:p w14:paraId="15CD4D4C" w14:textId="77777777" w:rsidR="00FE5F14" w:rsidRDefault="00FE5F14" w:rsidP="00FE5F14">
      <w:pPr>
        <w:pStyle w:val="Zkladntext"/>
        <w:spacing w:line="240" w:lineRule="auto"/>
      </w:pPr>
    </w:p>
    <w:p w14:paraId="001B07B3" w14:textId="77777777" w:rsidR="00FE5F14" w:rsidRDefault="00FE5F14" w:rsidP="00FE5F14">
      <w:pPr>
        <w:pStyle w:val="Zkladntext"/>
        <w:spacing w:line="240" w:lineRule="auto"/>
      </w:pPr>
    </w:p>
    <w:p w14:paraId="2802FC26" w14:textId="77777777" w:rsidR="00FE5F14" w:rsidRDefault="00FE5F14" w:rsidP="00FE5F14">
      <w:pPr>
        <w:pStyle w:val="Zkladntext"/>
        <w:spacing w:line="240" w:lineRule="auto"/>
      </w:pPr>
    </w:p>
    <w:p w14:paraId="15901866" w14:textId="77777777" w:rsidR="00FE5F14" w:rsidRDefault="00FE5F14" w:rsidP="00FE5F14">
      <w:pPr>
        <w:pStyle w:val="Zkladntext"/>
        <w:spacing w:line="240" w:lineRule="auto"/>
      </w:pPr>
    </w:p>
    <w:p w14:paraId="5404B3B5" w14:textId="77777777" w:rsidR="00FE5F14" w:rsidRDefault="00FE5F14" w:rsidP="00FE5F14">
      <w:pPr>
        <w:pStyle w:val="Zkladntext"/>
        <w:spacing w:line="240" w:lineRule="auto"/>
      </w:pPr>
    </w:p>
    <w:p w14:paraId="536EF880" w14:textId="77777777" w:rsidR="00FE5F14" w:rsidRDefault="00FE5F14" w:rsidP="00FE5F14">
      <w:pPr>
        <w:pStyle w:val="Zkladntext"/>
        <w:spacing w:line="240" w:lineRule="auto"/>
      </w:pPr>
    </w:p>
    <w:p w14:paraId="634026DB" w14:textId="77777777" w:rsidR="00FE5F14" w:rsidRDefault="00FE5F14" w:rsidP="00FE5F14">
      <w:pPr>
        <w:pStyle w:val="Zkladntext"/>
        <w:spacing w:line="240" w:lineRule="auto"/>
      </w:pPr>
    </w:p>
    <w:p w14:paraId="2F1F9007" w14:textId="77777777" w:rsidR="00FE5F14" w:rsidRDefault="00FE5F14" w:rsidP="00FE5F14">
      <w:pPr>
        <w:pStyle w:val="Zkladntext"/>
        <w:spacing w:line="240" w:lineRule="auto"/>
      </w:pPr>
    </w:p>
    <w:p w14:paraId="68E528AB" w14:textId="77777777" w:rsidR="00FE5F14" w:rsidRDefault="00FE5F14" w:rsidP="00FE5F14">
      <w:pPr>
        <w:pStyle w:val="Zkladntext"/>
        <w:spacing w:line="240" w:lineRule="auto"/>
      </w:pPr>
    </w:p>
    <w:p w14:paraId="3A5616F1" w14:textId="77777777" w:rsidR="00FE5F14" w:rsidRDefault="00FE5F14" w:rsidP="00FE5F14">
      <w:pPr>
        <w:pStyle w:val="Zkladntext"/>
        <w:spacing w:line="240" w:lineRule="auto"/>
      </w:pPr>
    </w:p>
    <w:p w14:paraId="13BAE7D5" w14:textId="77777777" w:rsidR="00FE5F14" w:rsidRDefault="00FE5F14" w:rsidP="00FE5F14">
      <w:pPr>
        <w:pStyle w:val="Zkladntext"/>
        <w:spacing w:line="240" w:lineRule="auto"/>
      </w:pPr>
    </w:p>
    <w:p w14:paraId="045C8669" w14:textId="77777777" w:rsidR="00FE5F14" w:rsidRDefault="00FE5F14" w:rsidP="00FE5F14">
      <w:pPr>
        <w:pStyle w:val="Zkladntext"/>
        <w:spacing w:line="240" w:lineRule="auto"/>
      </w:pPr>
    </w:p>
    <w:p w14:paraId="6C9D2E2D" w14:textId="77777777" w:rsidR="00FE5F14" w:rsidRDefault="00FE5F14" w:rsidP="00FE5F14">
      <w:pPr>
        <w:pStyle w:val="Zkladntext"/>
        <w:spacing w:line="240" w:lineRule="auto"/>
      </w:pPr>
    </w:p>
    <w:p w14:paraId="650171DA" w14:textId="77777777" w:rsidR="00FE5F14" w:rsidRDefault="00FE5F14" w:rsidP="00FE5F14">
      <w:pPr>
        <w:pStyle w:val="Zkladntext"/>
        <w:spacing w:line="240" w:lineRule="auto"/>
      </w:pPr>
    </w:p>
    <w:p w14:paraId="03799BA1" w14:textId="77777777" w:rsidR="00FE5F14" w:rsidRDefault="00FE5F14" w:rsidP="00FE5F14">
      <w:pPr>
        <w:pStyle w:val="Zkladntext"/>
        <w:spacing w:line="240" w:lineRule="auto"/>
      </w:pPr>
    </w:p>
    <w:p w14:paraId="6B542463" w14:textId="77777777" w:rsidR="00FE5F14" w:rsidRDefault="00FE5F14" w:rsidP="00FE5F14">
      <w:pPr>
        <w:pStyle w:val="Zkladntext"/>
        <w:spacing w:line="240" w:lineRule="auto"/>
      </w:pPr>
    </w:p>
    <w:p w14:paraId="1604CCF3" w14:textId="77777777" w:rsidR="00FE5F14" w:rsidRDefault="00FE5F14" w:rsidP="00FE5F14">
      <w:pPr>
        <w:pStyle w:val="Zkladntext"/>
        <w:spacing w:line="240" w:lineRule="auto"/>
      </w:pPr>
    </w:p>
    <w:p w14:paraId="513737CE" w14:textId="777F2E4E" w:rsidR="00FE5F14" w:rsidRDefault="00FE5F14" w:rsidP="00FE5F14">
      <w:pPr>
        <w:pStyle w:val="Zkladntext"/>
        <w:spacing w:line="240" w:lineRule="auto"/>
      </w:pPr>
      <w:r>
        <w:rPr>
          <w:noProof/>
          <w:lang w:bidi="he-IL"/>
        </w:rPr>
        <w:lastRenderedPageBreak/>
        <w:drawing>
          <wp:inline distT="0" distB="0" distL="0" distR="0" wp14:anchorId="5836B3AA" wp14:editId="6C619ADE">
            <wp:extent cx="5761355" cy="385318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5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34873" w14:textId="4897D6C5" w:rsidR="00FE5F14" w:rsidRDefault="00FE5F14" w:rsidP="00FE5F14">
      <w:pPr>
        <w:pStyle w:val="Zkladntext"/>
        <w:spacing w:line="240" w:lineRule="auto"/>
      </w:pPr>
      <w:r>
        <w:rPr>
          <w:noProof/>
          <w:lang w:bidi="he-IL"/>
        </w:rPr>
        <w:drawing>
          <wp:inline distT="0" distB="0" distL="0" distR="0" wp14:anchorId="30DBCE88" wp14:editId="6BFC4960">
            <wp:extent cx="5761355" cy="410273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716D1" w14:textId="77777777" w:rsidR="00FE5F14" w:rsidRDefault="00FE5F14" w:rsidP="00FE5F14">
      <w:pPr>
        <w:pStyle w:val="Zkladntext"/>
        <w:spacing w:line="240" w:lineRule="auto"/>
      </w:pPr>
    </w:p>
    <w:p w14:paraId="21E38E99" w14:textId="77777777" w:rsidR="00FE5F14" w:rsidRDefault="00FE5F14" w:rsidP="00FE5F14">
      <w:pPr>
        <w:pStyle w:val="Zkladntext"/>
        <w:spacing w:line="240" w:lineRule="auto"/>
      </w:pPr>
    </w:p>
    <w:p w14:paraId="31E239AE" w14:textId="77777777" w:rsidR="00FE5F14" w:rsidRDefault="00FE5F14" w:rsidP="00FE5F14">
      <w:pPr>
        <w:pStyle w:val="Zkladntext"/>
        <w:spacing w:line="240" w:lineRule="auto"/>
      </w:pPr>
    </w:p>
    <w:p w14:paraId="4ECBA798" w14:textId="77777777" w:rsidR="00FE5F14" w:rsidRDefault="00FE5F14" w:rsidP="00FE5F14">
      <w:pPr>
        <w:pStyle w:val="Zkladntext"/>
        <w:spacing w:line="240" w:lineRule="auto"/>
      </w:pPr>
    </w:p>
    <w:p w14:paraId="4DB3E84E" w14:textId="38643BE1" w:rsidR="00FE5F14" w:rsidRDefault="00FE5F14" w:rsidP="002125C6">
      <w:pPr>
        <w:jc w:val="both"/>
        <w:rPr>
          <w:rFonts w:ascii="Arial" w:hAnsi="Arial" w:cs="Arial"/>
          <w:b/>
        </w:rPr>
      </w:pPr>
      <w:r w:rsidRPr="00EB4ED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 xml:space="preserve">č. 4 </w:t>
      </w:r>
      <w:r w:rsidRPr="00EB4EDE">
        <w:rPr>
          <w:rFonts w:ascii="Arial" w:hAnsi="Arial" w:cs="Arial"/>
          <w:b/>
        </w:rPr>
        <w:t>k obecně závazné vyhlášce města Kroměříže,</w:t>
      </w:r>
      <w:r w:rsidRPr="00EB4EDE">
        <w:t xml:space="preserve"> </w:t>
      </w:r>
      <w:r w:rsidR="00040B5D" w:rsidRPr="00040B5D">
        <w:rPr>
          <w:rFonts w:ascii="Arial" w:hAnsi="Arial" w:cs="Arial"/>
          <w:b/>
        </w:rPr>
        <w:t>kterou se zakazuje konzumace alkoholických nápojů a kouření na vymezených veřejných prostranstvích</w:t>
      </w:r>
    </w:p>
    <w:p w14:paraId="09E3CA50" w14:textId="77777777" w:rsidR="00FE5F14" w:rsidRDefault="00FE5F14" w:rsidP="00FE5F14">
      <w:pPr>
        <w:jc w:val="both"/>
        <w:rPr>
          <w:rFonts w:ascii="Arial" w:hAnsi="Arial" w:cs="Arial"/>
          <w:b/>
        </w:rPr>
      </w:pPr>
    </w:p>
    <w:p w14:paraId="02D5079A" w14:textId="7C14C276" w:rsidR="00FE5F14" w:rsidRPr="00FE5F14" w:rsidRDefault="00FE5F14" w:rsidP="00FE5F14">
      <w:pPr>
        <w:pStyle w:val="Zkladntext"/>
        <w:rPr>
          <w:u w:val="single"/>
        </w:rPr>
      </w:pPr>
      <w:r w:rsidRPr="00FE5F14">
        <w:rPr>
          <w:u w:val="single"/>
        </w:rPr>
        <w:t>Vy</w:t>
      </w:r>
      <w:r w:rsidR="00301E2D">
        <w:rPr>
          <w:u w:val="single"/>
        </w:rPr>
        <w:t xml:space="preserve">mezené veřejné prostranství č. </w:t>
      </w:r>
      <w:proofErr w:type="gramStart"/>
      <w:r w:rsidR="00301E2D">
        <w:rPr>
          <w:u w:val="single"/>
        </w:rPr>
        <w:t>3 – 5</w:t>
      </w:r>
      <w:proofErr w:type="gramEnd"/>
    </w:p>
    <w:p w14:paraId="70DC6988" w14:textId="69AEDB56" w:rsidR="00301E2D" w:rsidRPr="00301E2D" w:rsidRDefault="00301E2D" w:rsidP="00301E2D">
      <w:pPr>
        <w:jc w:val="both"/>
        <w:rPr>
          <w:rFonts w:ascii="Arial" w:hAnsi="Arial" w:cs="Arial"/>
          <w:bCs/>
        </w:rPr>
      </w:pPr>
      <w:r w:rsidRPr="00301E2D">
        <w:rPr>
          <w:rFonts w:ascii="Arial" w:hAnsi="Arial" w:cs="Arial"/>
          <w:bCs/>
        </w:rPr>
        <w:t xml:space="preserve">3. Plocha území sídliště </w:t>
      </w:r>
      <w:proofErr w:type="spellStart"/>
      <w:r w:rsidRPr="00301E2D">
        <w:rPr>
          <w:rFonts w:ascii="Arial" w:hAnsi="Arial" w:cs="Arial"/>
          <w:bCs/>
        </w:rPr>
        <w:t>Oskol</w:t>
      </w:r>
      <w:proofErr w:type="spellEnd"/>
      <w:r w:rsidRPr="00301E2D">
        <w:rPr>
          <w:rFonts w:ascii="Arial" w:hAnsi="Arial" w:cs="Arial"/>
          <w:bCs/>
        </w:rPr>
        <w:t>. Hranici tvoří budova České pošty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>p. 3763, pokračuje souběžně s ulicí Denkova až po křižovatku s ulicí Mánesova. Dále je hranice tvořena vozovkou ulice Mánesova až po budovu bytového panelového domu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>p. 3692. Hranice pokračuje dále podél fasády bytových panelových domů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 xml:space="preserve">p. </w:t>
      </w:r>
      <w:proofErr w:type="gramStart"/>
      <w:r w:rsidRPr="00301E2D">
        <w:rPr>
          <w:rFonts w:ascii="Arial" w:hAnsi="Arial" w:cs="Arial"/>
          <w:bCs/>
        </w:rPr>
        <w:t>3692 – 3683</w:t>
      </w:r>
      <w:proofErr w:type="gramEnd"/>
      <w:r w:rsidRPr="00301E2D">
        <w:rPr>
          <w:rFonts w:ascii="Arial" w:hAnsi="Arial" w:cs="Arial"/>
          <w:bCs/>
        </w:rPr>
        <w:t xml:space="preserve"> až k bytovému panelovému domu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 xml:space="preserve">p. 3600, odkud se kolmo napojuje na budovu České pošty. </w:t>
      </w:r>
    </w:p>
    <w:p w14:paraId="52C97407" w14:textId="77777777" w:rsidR="00301E2D" w:rsidRPr="00301E2D" w:rsidRDefault="00301E2D" w:rsidP="00301E2D">
      <w:pPr>
        <w:jc w:val="both"/>
        <w:rPr>
          <w:rFonts w:ascii="Arial" w:hAnsi="Arial" w:cs="Arial"/>
          <w:bCs/>
        </w:rPr>
      </w:pPr>
    </w:p>
    <w:p w14:paraId="1575007F" w14:textId="62E79793" w:rsidR="00301E2D" w:rsidRPr="00301E2D" w:rsidRDefault="00301E2D" w:rsidP="00301E2D">
      <w:pPr>
        <w:jc w:val="both"/>
        <w:rPr>
          <w:rFonts w:ascii="Arial" w:hAnsi="Arial" w:cs="Arial"/>
          <w:bCs/>
        </w:rPr>
      </w:pPr>
      <w:r w:rsidRPr="00301E2D">
        <w:rPr>
          <w:rFonts w:ascii="Arial" w:hAnsi="Arial" w:cs="Arial"/>
          <w:bCs/>
        </w:rPr>
        <w:t xml:space="preserve">4. Plocha na území sídliště </w:t>
      </w:r>
      <w:proofErr w:type="spellStart"/>
      <w:r w:rsidRPr="00301E2D">
        <w:rPr>
          <w:rFonts w:ascii="Arial" w:hAnsi="Arial" w:cs="Arial"/>
          <w:bCs/>
        </w:rPr>
        <w:t>Oskol</w:t>
      </w:r>
      <w:proofErr w:type="spellEnd"/>
      <w:r w:rsidRPr="00301E2D">
        <w:rPr>
          <w:rFonts w:ascii="Arial" w:hAnsi="Arial" w:cs="Arial"/>
          <w:bCs/>
        </w:rPr>
        <w:t>. Hranice je tvořena ulicemi Kostnická, Úprkova a objekty obytných budov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 xml:space="preserve">p. 2855, 2856, 3602, 3601, 3686, 3685, </w:t>
      </w:r>
      <w:smartTag w:uri="urn:schemas-microsoft-com:office:smarttags" w:element="metricconverter">
        <w:smartTagPr>
          <w:attr w:name="ProductID" w:val="3684 a"/>
        </w:smartTagPr>
        <w:r w:rsidRPr="00301E2D">
          <w:rPr>
            <w:rFonts w:ascii="Arial" w:hAnsi="Arial" w:cs="Arial"/>
            <w:bCs/>
          </w:rPr>
          <w:t>3684 a</w:t>
        </w:r>
      </w:smartTag>
      <w:r w:rsidRPr="00301E2D">
        <w:rPr>
          <w:rFonts w:ascii="Arial" w:hAnsi="Arial" w:cs="Arial"/>
          <w:bCs/>
        </w:rPr>
        <w:t xml:space="preserve"> 3683. </w:t>
      </w:r>
    </w:p>
    <w:p w14:paraId="44A0B458" w14:textId="77777777" w:rsidR="00301E2D" w:rsidRPr="00301E2D" w:rsidRDefault="00301E2D" w:rsidP="00301E2D">
      <w:pPr>
        <w:jc w:val="both"/>
        <w:rPr>
          <w:rFonts w:ascii="Arial" w:hAnsi="Arial" w:cs="Arial"/>
          <w:bCs/>
        </w:rPr>
      </w:pPr>
    </w:p>
    <w:p w14:paraId="64337440" w14:textId="57237CCE" w:rsidR="00301E2D" w:rsidRPr="00301E2D" w:rsidRDefault="00301E2D" w:rsidP="002B6F6A">
      <w:pPr>
        <w:jc w:val="both"/>
        <w:rPr>
          <w:rFonts w:ascii="Arial" w:hAnsi="Arial" w:cs="Arial"/>
        </w:rPr>
      </w:pPr>
      <w:r w:rsidRPr="00301E2D">
        <w:rPr>
          <w:rFonts w:ascii="Arial" w:hAnsi="Arial" w:cs="Arial"/>
          <w:bCs/>
        </w:rPr>
        <w:t>5. Jde o plochu veřejně přístupného Bezručova parku. Hranici vymezující území tvoří oplocení</w:t>
      </w:r>
      <w:r w:rsidRPr="00301E2D">
        <w:rPr>
          <w:rFonts w:ascii="Arial" w:hAnsi="Arial" w:cs="Arial"/>
        </w:rPr>
        <w:t xml:space="preserve"> areálu COPT (Nábělkova č.</w:t>
      </w:r>
      <w:r>
        <w:rPr>
          <w:rFonts w:ascii="Arial" w:hAnsi="Arial" w:cs="Arial"/>
        </w:rPr>
        <w:t xml:space="preserve"> </w:t>
      </w:r>
      <w:r w:rsidRPr="00301E2D">
        <w:rPr>
          <w:rFonts w:ascii="Arial" w:hAnsi="Arial" w:cs="Arial"/>
        </w:rPr>
        <w:t xml:space="preserve">p. 539), vozovka ulice Březinova, vozovka ulice </w:t>
      </w:r>
      <w:proofErr w:type="spellStart"/>
      <w:r w:rsidRPr="00301E2D">
        <w:rPr>
          <w:rFonts w:ascii="Arial" w:hAnsi="Arial" w:cs="Arial"/>
        </w:rPr>
        <w:t>Kotojedská</w:t>
      </w:r>
      <w:proofErr w:type="spellEnd"/>
      <w:r w:rsidRPr="00301E2D">
        <w:rPr>
          <w:rFonts w:ascii="Arial" w:hAnsi="Arial" w:cs="Arial"/>
        </w:rPr>
        <w:t xml:space="preserve"> a </w:t>
      </w:r>
      <w:r w:rsidR="002B6F6A">
        <w:rPr>
          <w:rFonts w:ascii="Arial" w:hAnsi="Arial" w:cs="Arial"/>
        </w:rPr>
        <w:t>spojnice ulic</w:t>
      </w:r>
      <w:r w:rsidRPr="00301E2D">
        <w:rPr>
          <w:rFonts w:ascii="Arial" w:hAnsi="Arial" w:cs="Arial"/>
        </w:rPr>
        <w:t xml:space="preserve"> </w:t>
      </w:r>
      <w:proofErr w:type="spellStart"/>
      <w:r w:rsidRPr="00301E2D">
        <w:rPr>
          <w:rFonts w:ascii="Arial" w:hAnsi="Arial" w:cs="Arial"/>
        </w:rPr>
        <w:t>Kotojedská</w:t>
      </w:r>
      <w:proofErr w:type="spellEnd"/>
      <w:r w:rsidRPr="00301E2D">
        <w:rPr>
          <w:rFonts w:ascii="Arial" w:hAnsi="Arial" w:cs="Arial"/>
        </w:rPr>
        <w:t xml:space="preserve"> a Nábělkova podél budovy </w:t>
      </w:r>
      <w:r w:rsidR="00040B5D">
        <w:rPr>
          <w:rFonts w:ascii="Arial" w:hAnsi="Arial" w:cs="Arial"/>
        </w:rPr>
        <w:t>Fi</w:t>
      </w:r>
      <w:r w:rsidR="00446808">
        <w:rPr>
          <w:rFonts w:ascii="Arial" w:hAnsi="Arial" w:cs="Arial"/>
        </w:rPr>
        <w:t>nančního úřadu</w:t>
      </w:r>
      <w:r w:rsidR="00040B5D">
        <w:rPr>
          <w:rFonts w:ascii="Arial" w:hAnsi="Arial" w:cs="Arial"/>
        </w:rPr>
        <w:t xml:space="preserve"> pro Zlínský kraj – Územní pracoviště v Kroměříži</w:t>
      </w:r>
      <w:r w:rsidR="00446808">
        <w:rPr>
          <w:rFonts w:ascii="Arial" w:hAnsi="Arial" w:cs="Arial"/>
        </w:rPr>
        <w:t>,</w:t>
      </w:r>
      <w:r w:rsidRPr="00301E2D">
        <w:rPr>
          <w:rFonts w:ascii="Arial" w:hAnsi="Arial" w:cs="Arial"/>
        </w:rPr>
        <w:t xml:space="preserve"> Husovo nám. č.</w:t>
      </w:r>
      <w:r>
        <w:rPr>
          <w:rFonts w:ascii="Arial" w:hAnsi="Arial" w:cs="Arial"/>
        </w:rPr>
        <w:t xml:space="preserve"> </w:t>
      </w:r>
      <w:r w:rsidR="002B6F6A">
        <w:rPr>
          <w:rFonts w:ascii="Arial" w:hAnsi="Arial" w:cs="Arial"/>
        </w:rPr>
        <w:t>p. 535 a jejího prodloužení.</w:t>
      </w:r>
      <w:r w:rsidRPr="00301E2D">
        <w:rPr>
          <w:rFonts w:ascii="Arial" w:hAnsi="Arial" w:cs="Arial"/>
        </w:rPr>
        <w:t xml:space="preserve"> </w:t>
      </w:r>
    </w:p>
    <w:p w14:paraId="75E954D2" w14:textId="77777777" w:rsidR="00FE5F14" w:rsidRDefault="00FE5F14" w:rsidP="00FE5F14">
      <w:pPr>
        <w:pStyle w:val="Zkladntext"/>
        <w:spacing w:line="240" w:lineRule="auto"/>
      </w:pPr>
    </w:p>
    <w:p w14:paraId="51775CF5" w14:textId="77777777" w:rsidR="00301E2D" w:rsidRDefault="00301E2D" w:rsidP="00FE5F14">
      <w:pPr>
        <w:pStyle w:val="Zkladntext"/>
        <w:spacing w:line="240" w:lineRule="auto"/>
      </w:pPr>
    </w:p>
    <w:p w14:paraId="6B361172" w14:textId="77777777" w:rsidR="00301E2D" w:rsidRDefault="00301E2D" w:rsidP="00FE5F14">
      <w:pPr>
        <w:pStyle w:val="Zkladntext"/>
        <w:spacing w:line="240" w:lineRule="auto"/>
      </w:pPr>
    </w:p>
    <w:p w14:paraId="14483894" w14:textId="77777777" w:rsidR="00301E2D" w:rsidRDefault="00301E2D" w:rsidP="00FE5F14">
      <w:pPr>
        <w:pStyle w:val="Zkladntext"/>
        <w:spacing w:line="240" w:lineRule="auto"/>
      </w:pPr>
    </w:p>
    <w:p w14:paraId="31AF4A7A" w14:textId="77777777" w:rsidR="00301E2D" w:rsidRDefault="00301E2D" w:rsidP="00FE5F14">
      <w:pPr>
        <w:pStyle w:val="Zkladntext"/>
        <w:spacing w:line="240" w:lineRule="auto"/>
      </w:pPr>
    </w:p>
    <w:p w14:paraId="2CC8F374" w14:textId="77777777" w:rsidR="00301E2D" w:rsidRDefault="00301E2D" w:rsidP="00FE5F14">
      <w:pPr>
        <w:pStyle w:val="Zkladntext"/>
        <w:spacing w:line="240" w:lineRule="auto"/>
      </w:pPr>
    </w:p>
    <w:p w14:paraId="34306768" w14:textId="77777777" w:rsidR="00301E2D" w:rsidRDefault="00301E2D" w:rsidP="00FE5F14">
      <w:pPr>
        <w:pStyle w:val="Zkladntext"/>
        <w:spacing w:line="240" w:lineRule="auto"/>
      </w:pPr>
    </w:p>
    <w:p w14:paraId="3FFBD873" w14:textId="77777777" w:rsidR="00301E2D" w:rsidRDefault="00301E2D" w:rsidP="00FE5F14">
      <w:pPr>
        <w:pStyle w:val="Zkladntext"/>
        <w:spacing w:line="240" w:lineRule="auto"/>
      </w:pPr>
    </w:p>
    <w:p w14:paraId="3BAB7B2F" w14:textId="77777777" w:rsidR="00301E2D" w:rsidRDefault="00301E2D" w:rsidP="00FE5F14">
      <w:pPr>
        <w:pStyle w:val="Zkladntext"/>
        <w:spacing w:line="240" w:lineRule="auto"/>
      </w:pPr>
    </w:p>
    <w:p w14:paraId="3CA197E3" w14:textId="77777777" w:rsidR="00301E2D" w:rsidRDefault="00301E2D" w:rsidP="00FE5F14">
      <w:pPr>
        <w:pStyle w:val="Zkladntext"/>
        <w:spacing w:line="240" w:lineRule="auto"/>
      </w:pPr>
    </w:p>
    <w:p w14:paraId="1E4CA2D4" w14:textId="77777777" w:rsidR="00301E2D" w:rsidRDefault="00301E2D" w:rsidP="00FE5F14">
      <w:pPr>
        <w:pStyle w:val="Zkladntext"/>
        <w:spacing w:line="240" w:lineRule="auto"/>
      </w:pPr>
    </w:p>
    <w:p w14:paraId="7D0F5DCD" w14:textId="77777777" w:rsidR="00301E2D" w:rsidRDefault="00301E2D" w:rsidP="00FE5F14">
      <w:pPr>
        <w:pStyle w:val="Zkladntext"/>
        <w:spacing w:line="240" w:lineRule="auto"/>
      </w:pPr>
    </w:p>
    <w:p w14:paraId="518E89EB" w14:textId="77777777" w:rsidR="00301E2D" w:rsidRDefault="00301E2D" w:rsidP="00FE5F14">
      <w:pPr>
        <w:pStyle w:val="Zkladntext"/>
        <w:spacing w:line="240" w:lineRule="auto"/>
      </w:pPr>
    </w:p>
    <w:p w14:paraId="644DCD5E" w14:textId="77777777" w:rsidR="00301E2D" w:rsidRDefault="00301E2D" w:rsidP="00FE5F14">
      <w:pPr>
        <w:pStyle w:val="Zkladntext"/>
        <w:spacing w:line="240" w:lineRule="auto"/>
      </w:pPr>
    </w:p>
    <w:p w14:paraId="17CC768D" w14:textId="77777777" w:rsidR="00301E2D" w:rsidRDefault="00301E2D" w:rsidP="00FE5F14">
      <w:pPr>
        <w:pStyle w:val="Zkladntext"/>
        <w:spacing w:line="240" w:lineRule="auto"/>
      </w:pPr>
    </w:p>
    <w:p w14:paraId="19ECCC2D" w14:textId="77777777" w:rsidR="00301E2D" w:rsidRDefault="00301E2D" w:rsidP="00FE5F14">
      <w:pPr>
        <w:pStyle w:val="Zkladntext"/>
        <w:spacing w:line="240" w:lineRule="auto"/>
      </w:pPr>
    </w:p>
    <w:p w14:paraId="2C61A2BB" w14:textId="77777777" w:rsidR="00301E2D" w:rsidRDefault="00301E2D" w:rsidP="00FE5F14">
      <w:pPr>
        <w:pStyle w:val="Zkladntext"/>
        <w:spacing w:line="240" w:lineRule="auto"/>
      </w:pPr>
    </w:p>
    <w:p w14:paraId="38ACA53E" w14:textId="77777777" w:rsidR="00301E2D" w:rsidRDefault="00301E2D" w:rsidP="00FE5F14">
      <w:pPr>
        <w:pStyle w:val="Zkladntext"/>
        <w:spacing w:line="240" w:lineRule="auto"/>
      </w:pPr>
    </w:p>
    <w:p w14:paraId="524C1609" w14:textId="77777777" w:rsidR="00301E2D" w:rsidRDefault="00301E2D" w:rsidP="00FE5F14">
      <w:pPr>
        <w:pStyle w:val="Zkladntext"/>
        <w:spacing w:line="240" w:lineRule="auto"/>
      </w:pPr>
    </w:p>
    <w:p w14:paraId="4BF6414B" w14:textId="77777777" w:rsidR="00301E2D" w:rsidRDefault="00301E2D" w:rsidP="00FE5F14">
      <w:pPr>
        <w:pStyle w:val="Zkladntext"/>
        <w:spacing w:line="240" w:lineRule="auto"/>
      </w:pPr>
    </w:p>
    <w:p w14:paraId="4133B4E9" w14:textId="77777777" w:rsidR="00301E2D" w:rsidRDefault="00301E2D" w:rsidP="00FE5F14">
      <w:pPr>
        <w:pStyle w:val="Zkladntext"/>
        <w:spacing w:line="240" w:lineRule="auto"/>
      </w:pPr>
    </w:p>
    <w:p w14:paraId="77B0203D" w14:textId="77777777" w:rsidR="00301E2D" w:rsidRDefault="00301E2D" w:rsidP="00FE5F14">
      <w:pPr>
        <w:pStyle w:val="Zkladntext"/>
        <w:spacing w:line="240" w:lineRule="auto"/>
      </w:pPr>
    </w:p>
    <w:p w14:paraId="3AD1BCF2" w14:textId="6FCC91CA" w:rsidR="00301E2D" w:rsidRDefault="00301E2D" w:rsidP="00FE5F14">
      <w:pPr>
        <w:pStyle w:val="Zkladntext"/>
        <w:spacing w:line="240" w:lineRule="auto"/>
      </w:pPr>
      <w:r>
        <w:rPr>
          <w:noProof/>
          <w:lang w:bidi="he-IL"/>
        </w:rPr>
        <w:lastRenderedPageBreak/>
        <w:drawing>
          <wp:inline distT="0" distB="0" distL="0" distR="0" wp14:anchorId="307B88BF" wp14:editId="087446CB">
            <wp:extent cx="5761355" cy="359092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0BF08" w14:textId="4B9030A3" w:rsidR="00301E2D" w:rsidRDefault="00301E2D" w:rsidP="00FE5F14">
      <w:pPr>
        <w:pStyle w:val="Zkladntext"/>
        <w:spacing w:line="240" w:lineRule="auto"/>
      </w:pPr>
      <w:r>
        <w:rPr>
          <w:noProof/>
          <w:lang w:bidi="he-IL"/>
        </w:rPr>
        <w:drawing>
          <wp:inline distT="0" distB="0" distL="0" distR="0" wp14:anchorId="1BFE1D66" wp14:editId="03576A28">
            <wp:extent cx="5761355" cy="38957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03F5E" w14:textId="77777777" w:rsidR="00301E2D" w:rsidRDefault="00301E2D" w:rsidP="00FE5F14">
      <w:pPr>
        <w:pStyle w:val="Zkladntext"/>
        <w:spacing w:line="240" w:lineRule="auto"/>
      </w:pPr>
    </w:p>
    <w:p w14:paraId="318DF57E" w14:textId="77777777" w:rsidR="00301E2D" w:rsidRDefault="00301E2D" w:rsidP="00FE5F14">
      <w:pPr>
        <w:pStyle w:val="Zkladntext"/>
        <w:spacing w:line="240" w:lineRule="auto"/>
      </w:pPr>
    </w:p>
    <w:p w14:paraId="2E0FAA08" w14:textId="77777777" w:rsidR="00301E2D" w:rsidRDefault="00301E2D" w:rsidP="00FE5F14">
      <w:pPr>
        <w:pStyle w:val="Zkladntext"/>
        <w:spacing w:line="240" w:lineRule="auto"/>
      </w:pPr>
    </w:p>
    <w:p w14:paraId="29FAC4C8" w14:textId="77777777" w:rsidR="00301E2D" w:rsidRDefault="00301E2D" w:rsidP="00FE5F14">
      <w:pPr>
        <w:pStyle w:val="Zkladntext"/>
        <w:spacing w:line="240" w:lineRule="auto"/>
      </w:pPr>
    </w:p>
    <w:p w14:paraId="145BF843" w14:textId="77777777" w:rsidR="00301E2D" w:rsidRDefault="00301E2D" w:rsidP="00FE5F14">
      <w:pPr>
        <w:pStyle w:val="Zkladntext"/>
        <w:spacing w:line="240" w:lineRule="auto"/>
      </w:pPr>
    </w:p>
    <w:p w14:paraId="274FE062" w14:textId="77777777" w:rsidR="00301E2D" w:rsidRDefault="00301E2D" w:rsidP="00FE5F14">
      <w:pPr>
        <w:pStyle w:val="Zkladntext"/>
        <w:spacing w:line="240" w:lineRule="auto"/>
      </w:pPr>
    </w:p>
    <w:p w14:paraId="065637DE" w14:textId="7859FBDB" w:rsidR="00301E2D" w:rsidRDefault="00301E2D" w:rsidP="002125C6">
      <w:pPr>
        <w:jc w:val="both"/>
        <w:rPr>
          <w:rFonts w:ascii="Arial" w:hAnsi="Arial" w:cs="Arial"/>
          <w:b/>
        </w:rPr>
      </w:pPr>
      <w:r w:rsidRPr="00EB4ED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 xml:space="preserve">č. 5 </w:t>
      </w:r>
      <w:r w:rsidRPr="00EB4EDE">
        <w:rPr>
          <w:rFonts w:ascii="Arial" w:hAnsi="Arial" w:cs="Arial"/>
          <w:b/>
        </w:rPr>
        <w:t>k obecně závazné vyhlášce města Kroměříže,</w:t>
      </w:r>
      <w:r w:rsidRPr="00EB4EDE">
        <w:t xml:space="preserve"> </w:t>
      </w:r>
      <w:r w:rsidR="00040B5D" w:rsidRPr="00040B5D">
        <w:rPr>
          <w:rFonts w:ascii="Arial" w:hAnsi="Arial" w:cs="Arial"/>
          <w:b/>
        </w:rPr>
        <w:t>kterou se zakazuje konzumace alkoholických nápojů a kouření na vymezených veřejných prostranstvích</w:t>
      </w:r>
    </w:p>
    <w:p w14:paraId="34AA02BF" w14:textId="77777777" w:rsidR="00301E2D" w:rsidRDefault="00301E2D" w:rsidP="00301E2D">
      <w:pPr>
        <w:jc w:val="both"/>
        <w:rPr>
          <w:rFonts w:ascii="Arial" w:hAnsi="Arial" w:cs="Arial"/>
          <w:b/>
        </w:rPr>
      </w:pPr>
    </w:p>
    <w:p w14:paraId="79383954" w14:textId="1666B3E7" w:rsidR="00301E2D" w:rsidRDefault="00301E2D" w:rsidP="00301E2D">
      <w:pPr>
        <w:pStyle w:val="Zkladntext"/>
        <w:rPr>
          <w:u w:val="single"/>
        </w:rPr>
      </w:pPr>
      <w:r w:rsidRPr="00FE5F14">
        <w:rPr>
          <w:u w:val="single"/>
        </w:rPr>
        <w:t>Vy</w:t>
      </w:r>
      <w:r>
        <w:rPr>
          <w:u w:val="single"/>
        </w:rPr>
        <w:t>mezené veřejné prostranství č. 6 – 8 a 11</w:t>
      </w:r>
    </w:p>
    <w:p w14:paraId="7D1070AB" w14:textId="77777777" w:rsidR="00301E2D" w:rsidRDefault="00301E2D" w:rsidP="00301E2D">
      <w:pPr>
        <w:pStyle w:val="Zkladntext"/>
        <w:rPr>
          <w:u w:val="single"/>
        </w:rPr>
      </w:pPr>
    </w:p>
    <w:p w14:paraId="7DFADB21" w14:textId="635D97E7" w:rsidR="00301E2D" w:rsidRPr="00301E2D" w:rsidRDefault="00301E2D" w:rsidP="00446808">
      <w:pPr>
        <w:jc w:val="both"/>
        <w:rPr>
          <w:rFonts w:ascii="Arial" w:hAnsi="Arial" w:cs="Arial"/>
          <w:bCs/>
        </w:rPr>
      </w:pPr>
      <w:r w:rsidRPr="00301E2D">
        <w:rPr>
          <w:rFonts w:ascii="Arial" w:hAnsi="Arial" w:cs="Arial"/>
          <w:bCs/>
        </w:rPr>
        <w:t>6. Území zahrnuje celou plochu Slovanského náměstí, jehož hranici tvoří vozovka ulice Vrchlického od domu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 xml:space="preserve">p. 2543, ulice </w:t>
      </w:r>
      <w:proofErr w:type="spellStart"/>
      <w:r w:rsidR="00446808">
        <w:rPr>
          <w:rFonts w:ascii="Arial" w:hAnsi="Arial" w:cs="Arial"/>
          <w:bCs/>
        </w:rPr>
        <w:t>Páleníčkova</w:t>
      </w:r>
      <w:proofErr w:type="spellEnd"/>
      <w:r w:rsidRPr="00301E2D">
        <w:rPr>
          <w:rFonts w:ascii="Arial" w:hAnsi="Arial" w:cs="Arial"/>
          <w:bCs/>
        </w:rPr>
        <w:t>, budova obchodního domu Prior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>p. 2790, ulice Kol</w:t>
      </w:r>
      <w:r w:rsidR="00446808">
        <w:rPr>
          <w:rFonts w:ascii="Arial" w:hAnsi="Arial" w:cs="Arial"/>
          <w:bCs/>
        </w:rPr>
        <w:t>l</w:t>
      </w:r>
      <w:r w:rsidRPr="00301E2D">
        <w:rPr>
          <w:rFonts w:ascii="Arial" w:hAnsi="Arial" w:cs="Arial"/>
          <w:bCs/>
        </w:rPr>
        <w:t>árova po dům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 xml:space="preserve">p. </w:t>
      </w:r>
      <w:smartTag w:uri="urn:schemas-microsoft-com:office:smarttags" w:element="metricconverter">
        <w:smartTagPr>
          <w:attr w:name="ProductID" w:val="111 a"/>
        </w:smartTagPr>
        <w:r w:rsidRPr="00301E2D">
          <w:rPr>
            <w:rFonts w:ascii="Arial" w:hAnsi="Arial" w:cs="Arial"/>
            <w:bCs/>
          </w:rPr>
          <w:t>111 a</w:t>
        </w:r>
      </w:smartTag>
      <w:r w:rsidRPr="00301E2D">
        <w:rPr>
          <w:rFonts w:ascii="Arial" w:hAnsi="Arial" w:cs="Arial"/>
          <w:bCs/>
        </w:rPr>
        <w:t xml:space="preserve"> hranice soukromých pozemků s rodinnými domy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>p. 2543 (ul. Vrchlického) a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>p. 111 (ul. Ko</w:t>
      </w:r>
      <w:r w:rsidR="00446808">
        <w:rPr>
          <w:rFonts w:ascii="Arial" w:hAnsi="Arial" w:cs="Arial"/>
          <w:bCs/>
        </w:rPr>
        <w:t>l</w:t>
      </w:r>
      <w:r w:rsidRPr="00301E2D">
        <w:rPr>
          <w:rFonts w:ascii="Arial" w:hAnsi="Arial" w:cs="Arial"/>
          <w:bCs/>
        </w:rPr>
        <w:t xml:space="preserve">lárova). </w:t>
      </w:r>
    </w:p>
    <w:p w14:paraId="1BB589CF" w14:textId="77777777" w:rsidR="00301E2D" w:rsidRPr="00301E2D" w:rsidRDefault="00301E2D" w:rsidP="00301E2D">
      <w:pPr>
        <w:jc w:val="both"/>
        <w:rPr>
          <w:rFonts w:ascii="Arial" w:hAnsi="Arial" w:cs="Arial"/>
          <w:bCs/>
        </w:rPr>
      </w:pPr>
    </w:p>
    <w:p w14:paraId="1E7497C1" w14:textId="3EE7365F" w:rsidR="00301E2D" w:rsidRPr="00301E2D" w:rsidRDefault="00301E2D" w:rsidP="00446808">
      <w:pPr>
        <w:jc w:val="both"/>
        <w:rPr>
          <w:rFonts w:ascii="Arial" w:hAnsi="Arial" w:cs="Arial"/>
          <w:bCs/>
        </w:rPr>
      </w:pPr>
      <w:r w:rsidRPr="00301E2D">
        <w:rPr>
          <w:rFonts w:ascii="Arial" w:hAnsi="Arial" w:cs="Arial"/>
          <w:bCs/>
        </w:rPr>
        <w:t>7. Jedná se o plochu na území sídliště Zachar. Hranici území vymezuje průčelí budovy základní školy Zacha</w:t>
      </w:r>
      <w:r w:rsidR="00446808">
        <w:rPr>
          <w:rFonts w:ascii="Arial" w:hAnsi="Arial" w:cs="Arial"/>
          <w:bCs/>
        </w:rPr>
        <w:t>r</w:t>
      </w:r>
      <w:r w:rsidRPr="00301E2D">
        <w:rPr>
          <w:rFonts w:ascii="Arial" w:hAnsi="Arial" w:cs="Arial"/>
          <w:bCs/>
        </w:rPr>
        <w:t xml:space="preserve">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>p. 4062, dále oplocení areálu školy až po ulici Žižkova. Odtud trasa hranice vede po vozovce ulice Žižkova až ke kruhov</w:t>
      </w:r>
      <w:r w:rsidR="00040B5D">
        <w:rPr>
          <w:rFonts w:ascii="Arial" w:hAnsi="Arial" w:cs="Arial"/>
          <w:bCs/>
        </w:rPr>
        <w:t xml:space="preserve">é křižovatce u supermarketu </w:t>
      </w:r>
      <w:proofErr w:type="spellStart"/>
      <w:r w:rsidR="00040B5D">
        <w:rPr>
          <w:rFonts w:ascii="Arial" w:hAnsi="Arial" w:cs="Arial"/>
          <w:bCs/>
        </w:rPr>
        <w:t>Lidl</w:t>
      </w:r>
      <w:proofErr w:type="spellEnd"/>
      <w:r w:rsidRPr="00301E2D">
        <w:rPr>
          <w:rFonts w:ascii="Arial" w:hAnsi="Arial" w:cs="Arial"/>
          <w:bCs/>
        </w:rPr>
        <w:t>, kde se lomí a pokračuje po vozovce ul. Velehradská k další kruhové křižovatce, odkud pokračuje po vozovce ul. Albertova až k pozemku s rodinným domem č.</w:t>
      </w:r>
      <w:r>
        <w:rPr>
          <w:rFonts w:ascii="Arial" w:hAnsi="Arial" w:cs="Arial"/>
          <w:bCs/>
        </w:rPr>
        <w:t xml:space="preserve"> </w:t>
      </w:r>
      <w:r w:rsidRPr="00301E2D">
        <w:rPr>
          <w:rFonts w:ascii="Arial" w:hAnsi="Arial" w:cs="Arial"/>
          <w:bCs/>
        </w:rPr>
        <w:t xml:space="preserve">p. </w:t>
      </w:r>
      <w:smartTag w:uri="urn:schemas-microsoft-com:office:smarttags" w:element="metricconverter">
        <w:smartTagPr>
          <w:attr w:name="ProductID" w:val="2582 a"/>
        </w:smartTagPr>
        <w:r w:rsidRPr="00301E2D">
          <w:rPr>
            <w:rFonts w:ascii="Arial" w:hAnsi="Arial" w:cs="Arial"/>
            <w:bCs/>
          </w:rPr>
          <w:t>2582 a</w:t>
        </w:r>
      </w:smartTag>
      <w:r w:rsidRPr="00301E2D">
        <w:rPr>
          <w:rFonts w:ascii="Arial" w:hAnsi="Arial" w:cs="Arial"/>
          <w:bCs/>
        </w:rPr>
        <w:t xml:space="preserve"> dále k budově základní školy Zachar. </w:t>
      </w:r>
    </w:p>
    <w:p w14:paraId="79EE7A83" w14:textId="77777777" w:rsidR="00301E2D" w:rsidRPr="00301E2D" w:rsidRDefault="00301E2D" w:rsidP="00301E2D">
      <w:pPr>
        <w:jc w:val="both"/>
        <w:rPr>
          <w:rFonts w:ascii="Arial" w:hAnsi="Arial" w:cs="Arial"/>
          <w:bCs/>
        </w:rPr>
      </w:pPr>
    </w:p>
    <w:p w14:paraId="4CDEE4A8" w14:textId="5B09772F" w:rsidR="00301E2D" w:rsidRPr="00301E2D" w:rsidRDefault="00301E2D" w:rsidP="00446808">
      <w:pPr>
        <w:jc w:val="both"/>
        <w:rPr>
          <w:rFonts w:ascii="Arial" w:hAnsi="Arial" w:cs="Arial"/>
          <w:bCs/>
        </w:rPr>
      </w:pPr>
      <w:r w:rsidRPr="00301E2D">
        <w:rPr>
          <w:rFonts w:ascii="Arial" w:hAnsi="Arial" w:cs="Arial"/>
          <w:bCs/>
        </w:rPr>
        <w:t xml:space="preserve">8. Jedná se o plochu Hanáckého náměstí, která je ohraničena ulicí Velehradskou, Purkyňovou, </w:t>
      </w:r>
      <w:r w:rsidR="00446808">
        <w:rPr>
          <w:rFonts w:ascii="Arial" w:hAnsi="Arial" w:cs="Arial"/>
          <w:bCs/>
        </w:rPr>
        <w:t>3. pluku</w:t>
      </w:r>
      <w:r w:rsidRPr="00301E2D">
        <w:rPr>
          <w:rFonts w:ascii="Arial" w:hAnsi="Arial" w:cs="Arial"/>
          <w:bCs/>
        </w:rPr>
        <w:t xml:space="preserve"> a pozemky podél supermarke</w:t>
      </w:r>
      <w:r w:rsidR="00040B5D">
        <w:rPr>
          <w:rFonts w:ascii="Arial" w:hAnsi="Arial" w:cs="Arial"/>
          <w:bCs/>
        </w:rPr>
        <w:t xml:space="preserve">tu </w:t>
      </w:r>
      <w:proofErr w:type="spellStart"/>
      <w:r w:rsidR="00040B5D">
        <w:rPr>
          <w:rFonts w:ascii="Arial" w:hAnsi="Arial" w:cs="Arial"/>
          <w:bCs/>
        </w:rPr>
        <w:t>Lidl</w:t>
      </w:r>
      <w:proofErr w:type="spellEnd"/>
      <w:r w:rsidRPr="00301E2D">
        <w:rPr>
          <w:rFonts w:ascii="Arial" w:hAnsi="Arial" w:cs="Arial"/>
          <w:bCs/>
        </w:rPr>
        <w:t xml:space="preserve">. </w:t>
      </w:r>
    </w:p>
    <w:p w14:paraId="1DF6DE9E" w14:textId="77777777" w:rsidR="00301E2D" w:rsidRPr="00301E2D" w:rsidRDefault="00301E2D" w:rsidP="00301E2D">
      <w:pPr>
        <w:jc w:val="both"/>
        <w:rPr>
          <w:rFonts w:ascii="Arial" w:hAnsi="Arial" w:cs="Arial"/>
          <w:bCs/>
        </w:rPr>
      </w:pPr>
    </w:p>
    <w:p w14:paraId="22C72838" w14:textId="650D7471" w:rsidR="00301E2D" w:rsidRPr="00EC2E4D" w:rsidRDefault="00301E2D" w:rsidP="00301E2D">
      <w:pPr>
        <w:jc w:val="both"/>
        <w:rPr>
          <w:rFonts w:ascii="Arial" w:hAnsi="Arial" w:cs="Arial"/>
        </w:rPr>
      </w:pPr>
      <w:r w:rsidRPr="00301E2D">
        <w:rPr>
          <w:rFonts w:ascii="Arial" w:hAnsi="Arial" w:cs="Arial"/>
          <w:bCs/>
        </w:rPr>
        <w:t>11. Jedná</w:t>
      </w:r>
      <w:r w:rsidRPr="00EC2E4D">
        <w:rPr>
          <w:rFonts w:ascii="Arial" w:hAnsi="Arial" w:cs="Arial"/>
        </w:rPr>
        <w:t xml:space="preserve"> se o veřejná prostranství na sídlišti Zachar. Hranice probíhá od vozovky ulice Francouzská podél </w:t>
      </w:r>
      <w:r>
        <w:rPr>
          <w:rFonts w:ascii="Arial" w:hAnsi="Arial" w:cs="Arial"/>
        </w:rPr>
        <w:t>fasád</w:t>
      </w:r>
      <w:r w:rsidRPr="00EC2E4D">
        <w:rPr>
          <w:rFonts w:ascii="Arial" w:hAnsi="Arial" w:cs="Arial"/>
        </w:rPr>
        <w:t xml:space="preserve"> bytových panelových domů č.</w:t>
      </w:r>
      <w:r>
        <w:rPr>
          <w:rFonts w:ascii="Arial" w:hAnsi="Arial" w:cs="Arial"/>
        </w:rPr>
        <w:t xml:space="preserve"> </w:t>
      </w:r>
      <w:r w:rsidRPr="00EC2E4D">
        <w:rPr>
          <w:rFonts w:ascii="Arial" w:hAnsi="Arial" w:cs="Arial"/>
        </w:rPr>
        <w:t xml:space="preserve">p. 4040, 4039, 4033, 4034, </w:t>
      </w:r>
      <w:smartTag w:uri="urn:schemas-microsoft-com:office:smarttags" w:element="metricconverter">
        <w:smartTagPr>
          <w:attr w:name="ProductID" w:val="4035 a"/>
        </w:smartTagPr>
        <w:r w:rsidRPr="00EC2E4D">
          <w:rPr>
            <w:rFonts w:ascii="Arial" w:hAnsi="Arial" w:cs="Arial"/>
          </w:rPr>
          <w:t>4035 a</w:t>
        </w:r>
      </w:smartTag>
      <w:r w:rsidRPr="00EC2E4D">
        <w:rPr>
          <w:rFonts w:ascii="Arial" w:hAnsi="Arial" w:cs="Arial"/>
        </w:rPr>
        <w:t xml:space="preserve"> 4036. Plochu vymezenou v území uzavírá vozovka ulice Francouzská. </w:t>
      </w:r>
    </w:p>
    <w:p w14:paraId="7ABF4275" w14:textId="77777777" w:rsidR="00301E2D" w:rsidRPr="00301E2D" w:rsidRDefault="00301E2D" w:rsidP="00301E2D">
      <w:pPr>
        <w:pStyle w:val="Zkladntext"/>
      </w:pPr>
    </w:p>
    <w:p w14:paraId="250F7B6D" w14:textId="77777777" w:rsidR="00301E2D" w:rsidRDefault="00301E2D" w:rsidP="00301E2D">
      <w:pPr>
        <w:pStyle w:val="Zkladntext"/>
        <w:spacing w:line="240" w:lineRule="auto"/>
      </w:pPr>
    </w:p>
    <w:p w14:paraId="3E5FD25D" w14:textId="77777777" w:rsidR="00301E2D" w:rsidRDefault="00301E2D" w:rsidP="00FE5F14">
      <w:pPr>
        <w:pStyle w:val="Zkladntext"/>
        <w:spacing w:line="240" w:lineRule="auto"/>
      </w:pPr>
    </w:p>
    <w:p w14:paraId="50390C0F" w14:textId="77777777" w:rsidR="00301E2D" w:rsidRDefault="00301E2D" w:rsidP="00FE5F14">
      <w:pPr>
        <w:pStyle w:val="Zkladntext"/>
        <w:spacing w:line="240" w:lineRule="auto"/>
      </w:pPr>
    </w:p>
    <w:p w14:paraId="379082B4" w14:textId="77777777" w:rsidR="00301E2D" w:rsidRDefault="00301E2D" w:rsidP="00FE5F14">
      <w:pPr>
        <w:pStyle w:val="Zkladntext"/>
        <w:spacing w:line="240" w:lineRule="auto"/>
      </w:pPr>
    </w:p>
    <w:p w14:paraId="3DF2F268" w14:textId="77777777" w:rsidR="00301E2D" w:rsidRDefault="00301E2D" w:rsidP="00FE5F14">
      <w:pPr>
        <w:pStyle w:val="Zkladntext"/>
        <w:spacing w:line="240" w:lineRule="auto"/>
      </w:pPr>
    </w:p>
    <w:p w14:paraId="2C4A5068" w14:textId="77777777" w:rsidR="00301E2D" w:rsidRDefault="00301E2D" w:rsidP="00FE5F14">
      <w:pPr>
        <w:pStyle w:val="Zkladntext"/>
        <w:spacing w:line="240" w:lineRule="auto"/>
      </w:pPr>
    </w:p>
    <w:p w14:paraId="39FB6A57" w14:textId="77777777" w:rsidR="00301E2D" w:rsidRDefault="00301E2D" w:rsidP="00FE5F14">
      <w:pPr>
        <w:pStyle w:val="Zkladntext"/>
        <w:spacing w:line="240" w:lineRule="auto"/>
      </w:pPr>
    </w:p>
    <w:p w14:paraId="7D2B6D29" w14:textId="77777777" w:rsidR="00301E2D" w:rsidRDefault="00301E2D" w:rsidP="00FE5F14">
      <w:pPr>
        <w:pStyle w:val="Zkladntext"/>
        <w:spacing w:line="240" w:lineRule="auto"/>
      </w:pPr>
    </w:p>
    <w:p w14:paraId="0607AAC5" w14:textId="77777777" w:rsidR="00301E2D" w:rsidRDefault="00301E2D" w:rsidP="00FE5F14">
      <w:pPr>
        <w:pStyle w:val="Zkladntext"/>
        <w:spacing w:line="240" w:lineRule="auto"/>
      </w:pPr>
    </w:p>
    <w:p w14:paraId="6F2EF831" w14:textId="77777777" w:rsidR="00301E2D" w:rsidRDefault="00301E2D" w:rsidP="00FE5F14">
      <w:pPr>
        <w:pStyle w:val="Zkladntext"/>
        <w:spacing w:line="240" w:lineRule="auto"/>
      </w:pPr>
    </w:p>
    <w:p w14:paraId="77F46B94" w14:textId="77777777" w:rsidR="00301E2D" w:rsidRDefault="00301E2D" w:rsidP="00FE5F14">
      <w:pPr>
        <w:pStyle w:val="Zkladntext"/>
        <w:spacing w:line="240" w:lineRule="auto"/>
      </w:pPr>
    </w:p>
    <w:p w14:paraId="76D00FAA" w14:textId="77777777" w:rsidR="00301E2D" w:rsidRDefault="00301E2D" w:rsidP="00FE5F14">
      <w:pPr>
        <w:pStyle w:val="Zkladntext"/>
        <w:spacing w:line="240" w:lineRule="auto"/>
      </w:pPr>
    </w:p>
    <w:p w14:paraId="26F5D330" w14:textId="77777777" w:rsidR="00301E2D" w:rsidRDefault="00301E2D" w:rsidP="00FE5F14">
      <w:pPr>
        <w:pStyle w:val="Zkladntext"/>
        <w:spacing w:line="240" w:lineRule="auto"/>
      </w:pPr>
    </w:p>
    <w:p w14:paraId="3FB3979A" w14:textId="77777777" w:rsidR="00301E2D" w:rsidRDefault="00301E2D" w:rsidP="00FE5F14">
      <w:pPr>
        <w:pStyle w:val="Zkladntext"/>
        <w:spacing w:line="240" w:lineRule="auto"/>
      </w:pPr>
    </w:p>
    <w:p w14:paraId="67CBCD81" w14:textId="77777777" w:rsidR="00301E2D" w:rsidRDefault="00301E2D" w:rsidP="00FE5F14">
      <w:pPr>
        <w:pStyle w:val="Zkladntext"/>
        <w:spacing w:line="240" w:lineRule="auto"/>
      </w:pPr>
    </w:p>
    <w:p w14:paraId="1097B08C" w14:textId="77777777" w:rsidR="00301E2D" w:rsidRDefault="00301E2D" w:rsidP="00FE5F14">
      <w:pPr>
        <w:pStyle w:val="Zkladntext"/>
        <w:spacing w:line="240" w:lineRule="auto"/>
      </w:pPr>
    </w:p>
    <w:p w14:paraId="4B77EC4D" w14:textId="1EA18806" w:rsidR="00301E2D" w:rsidRDefault="00301E2D" w:rsidP="00FE5F14">
      <w:pPr>
        <w:pStyle w:val="Zkladntext"/>
        <w:spacing w:line="240" w:lineRule="auto"/>
      </w:pPr>
      <w:r>
        <w:rPr>
          <w:noProof/>
          <w:lang w:bidi="he-IL"/>
        </w:rPr>
        <w:lastRenderedPageBreak/>
        <w:drawing>
          <wp:inline distT="0" distB="0" distL="0" distR="0" wp14:anchorId="0801E13B" wp14:editId="0A1339EA">
            <wp:extent cx="5761355" cy="394462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DBA06" w14:textId="4A13FF87" w:rsidR="00301E2D" w:rsidRDefault="00301E2D" w:rsidP="00FE5F14">
      <w:pPr>
        <w:pStyle w:val="Zkladntext"/>
        <w:spacing w:line="240" w:lineRule="auto"/>
      </w:pPr>
      <w:r>
        <w:rPr>
          <w:noProof/>
          <w:lang w:bidi="he-IL"/>
        </w:rPr>
        <w:drawing>
          <wp:inline distT="0" distB="0" distL="0" distR="0" wp14:anchorId="6AD1A51D" wp14:editId="02A9E071">
            <wp:extent cx="5761355" cy="395668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0BF40" w14:textId="77777777" w:rsidR="00301E2D" w:rsidRDefault="00301E2D" w:rsidP="00FE5F14">
      <w:pPr>
        <w:pStyle w:val="Zkladntext"/>
        <w:spacing w:line="240" w:lineRule="auto"/>
      </w:pPr>
    </w:p>
    <w:p w14:paraId="459C3788" w14:textId="77777777" w:rsidR="00301E2D" w:rsidRDefault="00301E2D" w:rsidP="00FE5F14">
      <w:pPr>
        <w:pStyle w:val="Zkladntext"/>
        <w:spacing w:line="240" w:lineRule="auto"/>
      </w:pPr>
    </w:p>
    <w:p w14:paraId="150B42D6" w14:textId="77777777" w:rsidR="00301E2D" w:rsidRDefault="00301E2D" w:rsidP="00FE5F14">
      <w:pPr>
        <w:pStyle w:val="Zkladntext"/>
        <w:spacing w:line="240" w:lineRule="auto"/>
      </w:pPr>
    </w:p>
    <w:p w14:paraId="6C0FCAD4" w14:textId="77777777" w:rsidR="00301E2D" w:rsidRDefault="00301E2D" w:rsidP="00FE5F14">
      <w:pPr>
        <w:pStyle w:val="Zkladntext"/>
        <w:spacing w:line="240" w:lineRule="auto"/>
      </w:pPr>
    </w:p>
    <w:p w14:paraId="34E524F9" w14:textId="77777777" w:rsidR="00301E2D" w:rsidRDefault="00301E2D" w:rsidP="00FE5F14">
      <w:pPr>
        <w:pStyle w:val="Zkladntext"/>
        <w:spacing w:line="240" w:lineRule="auto"/>
      </w:pPr>
    </w:p>
    <w:p w14:paraId="373199CF" w14:textId="2F1FE796" w:rsidR="00301E2D" w:rsidRDefault="00301E2D" w:rsidP="002125C6">
      <w:pPr>
        <w:jc w:val="both"/>
        <w:rPr>
          <w:rFonts w:ascii="Arial" w:hAnsi="Arial" w:cs="Arial"/>
          <w:b/>
        </w:rPr>
      </w:pPr>
      <w:r w:rsidRPr="00EB4ED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 xml:space="preserve">č. 6 </w:t>
      </w:r>
      <w:r w:rsidRPr="00EB4EDE">
        <w:rPr>
          <w:rFonts w:ascii="Arial" w:hAnsi="Arial" w:cs="Arial"/>
          <w:b/>
        </w:rPr>
        <w:t>k obecně závazné vyhlášce města Kroměříže,</w:t>
      </w:r>
      <w:r w:rsidRPr="00EB4EDE">
        <w:t xml:space="preserve"> </w:t>
      </w:r>
      <w:r w:rsidR="00040B5D" w:rsidRPr="00040B5D">
        <w:rPr>
          <w:rFonts w:ascii="Arial" w:hAnsi="Arial" w:cs="Arial"/>
          <w:b/>
        </w:rPr>
        <w:t>kterou se zakazuje konzumace alkoholických nápojů a kouření na vymezených veřejných prostranstvích</w:t>
      </w:r>
    </w:p>
    <w:p w14:paraId="04E66C40" w14:textId="77777777" w:rsidR="00301E2D" w:rsidRDefault="00301E2D" w:rsidP="00301E2D">
      <w:pPr>
        <w:jc w:val="both"/>
        <w:rPr>
          <w:rFonts w:ascii="Arial" w:hAnsi="Arial" w:cs="Arial"/>
          <w:b/>
        </w:rPr>
      </w:pPr>
    </w:p>
    <w:p w14:paraId="16D382C2" w14:textId="7A75DF0C" w:rsidR="00301E2D" w:rsidRDefault="00301E2D" w:rsidP="00301E2D">
      <w:pPr>
        <w:pStyle w:val="Zkladntext"/>
        <w:rPr>
          <w:u w:val="single"/>
        </w:rPr>
      </w:pPr>
      <w:r w:rsidRPr="00FE5F14">
        <w:rPr>
          <w:u w:val="single"/>
        </w:rPr>
        <w:t>Vy</w:t>
      </w:r>
      <w:r>
        <w:rPr>
          <w:u w:val="single"/>
        </w:rPr>
        <w:t>mezené veřejné prostranství č. 9 – 10</w:t>
      </w:r>
    </w:p>
    <w:p w14:paraId="4B4C0619" w14:textId="77777777" w:rsidR="00301E2D" w:rsidRDefault="00301E2D" w:rsidP="00301E2D">
      <w:pPr>
        <w:pStyle w:val="Zkladntext"/>
        <w:rPr>
          <w:u w:val="single"/>
        </w:rPr>
      </w:pPr>
    </w:p>
    <w:p w14:paraId="7D15039C" w14:textId="40F96943" w:rsidR="00301E2D" w:rsidRPr="00301E2D" w:rsidRDefault="00301E2D" w:rsidP="00301E2D">
      <w:pPr>
        <w:jc w:val="both"/>
        <w:rPr>
          <w:rFonts w:ascii="Arial" w:hAnsi="Arial" w:cs="Arial"/>
          <w:bCs/>
        </w:rPr>
      </w:pPr>
      <w:r w:rsidRPr="00301E2D">
        <w:rPr>
          <w:rFonts w:ascii="Arial" w:hAnsi="Arial" w:cs="Arial"/>
          <w:bCs/>
        </w:rPr>
        <w:t xml:space="preserve">9. Hranice vymezující veřejné prostranství je vedena od vstupu do </w:t>
      </w:r>
      <w:r w:rsidR="00040B5D">
        <w:rPr>
          <w:rFonts w:ascii="Arial" w:hAnsi="Arial" w:cs="Arial"/>
          <w:bCs/>
        </w:rPr>
        <w:t>areálu Květné zahrady po ulici G</w:t>
      </w:r>
      <w:r w:rsidRPr="00301E2D">
        <w:rPr>
          <w:rFonts w:ascii="Arial" w:hAnsi="Arial" w:cs="Arial"/>
          <w:bCs/>
        </w:rPr>
        <w:t xml:space="preserve">en. Svobody až po křižovatku s ulicí Štěchovice, po které je vedena podél areálu Domova mládeže až ke komunikaci mezi areálem Domova mládeže a areálem Justiční školy </w:t>
      </w:r>
      <w:r w:rsidR="00040B5D">
        <w:rPr>
          <w:rFonts w:ascii="Arial" w:hAnsi="Arial" w:cs="Arial"/>
          <w:bCs/>
        </w:rPr>
        <w:t>spojující ulici Štěchovice a ulici</w:t>
      </w:r>
      <w:r w:rsidRPr="00301E2D">
        <w:rPr>
          <w:rFonts w:ascii="Arial" w:hAnsi="Arial" w:cs="Arial"/>
          <w:bCs/>
        </w:rPr>
        <w:t xml:space="preserve"> U Sýpek. Trasa dále pokračuje ulicí u Sýpek podél oplocení skladového areálu Arcibiskupské sýpky ke vstupu do Květné zahrady. </w:t>
      </w:r>
    </w:p>
    <w:p w14:paraId="2A3880A4" w14:textId="77777777" w:rsidR="00301E2D" w:rsidRPr="00301E2D" w:rsidRDefault="00301E2D" w:rsidP="00301E2D">
      <w:pPr>
        <w:jc w:val="both"/>
        <w:rPr>
          <w:rFonts w:ascii="Arial" w:hAnsi="Arial" w:cs="Arial"/>
          <w:bCs/>
        </w:rPr>
      </w:pPr>
    </w:p>
    <w:p w14:paraId="54ABEEEA" w14:textId="77777777" w:rsidR="00301E2D" w:rsidRPr="00EC2E4D" w:rsidRDefault="00301E2D" w:rsidP="00301E2D">
      <w:pPr>
        <w:jc w:val="both"/>
        <w:rPr>
          <w:rFonts w:ascii="Arial" w:hAnsi="Arial" w:cs="Arial"/>
        </w:rPr>
      </w:pPr>
      <w:r w:rsidRPr="00301E2D">
        <w:rPr>
          <w:rFonts w:ascii="Arial" w:hAnsi="Arial" w:cs="Arial"/>
          <w:bCs/>
        </w:rPr>
        <w:t xml:space="preserve">10. Jedná se o území na sídlišti rodinných domků Barbořina. Území vymezuje hranice probíhající po ulicích Na </w:t>
      </w:r>
      <w:proofErr w:type="spellStart"/>
      <w:r w:rsidRPr="00301E2D">
        <w:rPr>
          <w:rFonts w:ascii="Arial" w:hAnsi="Arial" w:cs="Arial"/>
          <w:bCs/>
        </w:rPr>
        <w:t>Lindovce</w:t>
      </w:r>
      <w:proofErr w:type="spellEnd"/>
      <w:r w:rsidRPr="00301E2D">
        <w:rPr>
          <w:rFonts w:ascii="Arial" w:hAnsi="Arial" w:cs="Arial"/>
          <w:bCs/>
        </w:rPr>
        <w:t>, Koperníkova, Odbojářů a místní komunikace bez názvu propojující ulici</w:t>
      </w:r>
      <w:r w:rsidRPr="00EC2E4D">
        <w:rPr>
          <w:rFonts w:ascii="Arial" w:hAnsi="Arial" w:cs="Arial"/>
        </w:rPr>
        <w:t xml:space="preserve"> Víta Nejedlého a Fr. Vančury. </w:t>
      </w:r>
    </w:p>
    <w:p w14:paraId="3E65182C" w14:textId="77777777" w:rsidR="00301E2D" w:rsidRPr="00301E2D" w:rsidRDefault="00301E2D" w:rsidP="00301E2D">
      <w:pPr>
        <w:pStyle w:val="Zkladntext"/>
      </w:pPr>
    </w:p>
    <w:p w14:paraId="55C824F8" w14:textId="77777777" w:rsidR="00301E2D" w:rsidRDefault="00301E2D" w:rsidP="00FE5F14">
      <w:pPr>
        <w:pStyle w:val="Zkladntext"/>
        <w:spacing w:line="240" w:lineRule="auto"/>
      </w:pPr>
    </w:p>
    <w:p w14:paraId="62F970F4" w14:textId="77777777" w:rsidR="00301E2D" w:rsidRDefault="00301E2D" w:rsidP="00FE5F14">
      <w:pPr>
        <w:pStyle w:val="Zkladntext"/>
        <w:spacing w:line="240" w:lineRule="auto"/>
      </w:pPr>
    </w:p>
    <w:p w14:paraId="166F3AB4" w14:textId="77777777" w:rsidR="00301E2D" w:rsidRDefault="00301E2D" w:rsidP="00FE5F14">
      <w:pPr>
        <w:pStyle w:val="Zkladntext"/>
        <w:spacing w:line="240" w:lineRule="auto"/>
      </w:pPr>
    </w:p>
    <w:p w14:paraId="442BBABF" w14:textId="77777777" w:rsidR="00301E2D" w:rsidRDefault="00301E2D" w:rsidP="00FE5F14">
      <w:pPr>
        <w:pStyle w:val="Zkladntext"/>
        <w:spacing w:line="240" w:lineRule="auto"/>
      </w:pPr>
    </w:p>
    <w:p w14:paraId="5CA8036F" w14:textId="77777777" w:rsidR="00301E2D" w:rsidRDefault="00301E2D" w:rsidP="00FE5F14">
      <w:pPr>
        <w:pStyle w:val="Zkladntext"/>
        <w:spacing w:line="240" w:lineRule="auto"/>
      </w:pPr>
    </w:p>
    <w:p w14:paraId="34988F31" w14:textId="77777777" w:rsidR="00301E2D" w:rsidRDefault="00301E2D" w:rsidP="00FE5F14">
      <w:pPr>
        <w:pStyle w:val="Zkladntext"/>
        <w:spacing w:line="240" w:lineRule="auto"/>
      </w:pPr>
    </w:p>
    <w:p w14:paraId="5BBA2AC8" w14:textId="77777777" w:rsidR="00301E2D" w:rsidRDefault="00301E2D" w:rsidP="00FE5F14">
      <w:pPr>
        <w:pStyle w:val="Zkladntext"/>
        <w:spacing w:line="240" w:lineRule="auto"/>
      </w:pPr>
    </w:p>
    <w:p w14:paraId="10082EA6" w14:textId="77777777" w:rsidR="00301E2D" w:rsidRDefault="00301E2D" w:rsidP="00FE5F14">
      <w:pPr>
        <w:pStyle w:val="Zkladntext"/>
        <w:spacing w:line="240" w:lineRule="auto"/>
      </w:pPr>
    </w:p>
    <w:p w14:paraId="24F250AD" w14:textId="77777777" w:rsidR="00301E2D" w:rsidRDefault="00301E2D" w:rsidP="00FE5F14">
      <w:pPr>
        <w:pStyle w:val="Zkladntext"/>
        <w:spacing w:line="240" w:lineRule="auto"/>
      </w:pPr>
    </w:p>
    <w:p w14:paraId="7F0DC36D" w14:textId="77777777" w:rsidR="00301E2D" w:rsidRDefault="00301E2D" w:rsidP="00FE5F14">
      <w:pPr>
        <w:pStyle w:val="Zkladntext"/>
        <w:spacing w:line="240" w:lineRule="auto"/>
      </w:pPr>
    </w:p>
    <w:p w14:paraId="4E0F30D8" w14:textId="77777777" w:rsidR="00301E2D" w:rsidRDefault="00301E2D" w:rsidP="00FE5F14">
      <w:pPr>
        <w:pStyle w:val="Zkladntext"/>
        <w:spacing w:line="240" w:lineRule="auto"/>
      </w:pPr>
    </w:p>
    <w:p w14:paraId="37D1BF3D" w14:textId="77777777" w:rsidR="00301E2D" w:rsidRDefault="00301E2D" w:rsidP="00FE5F14">
      <w:pPr>
        <w:pStyle w:val="Zkladntext"/>
        <w:spacing w:line="240" w:lineRule="auto"/>
      </w:pPr>
    </w:p>
    <w:p w14:paraId="04A248CD" w14:textId="77777777" w:rsidR="00301E2D" w:rsidRDefault="00301E2D" w:rsidP="00FE5F14">
      <w:pPr>
        <w:pStyle w:val="Zkladntext"/>
        <w:spacing w:line="240" w:lineRule="auto"/>
      </w:pPr>
    </w:p>
    <w:p w14:paraId="60CF9871" w14:textId="77777777" w:rsidR="00301E2D" w:rsidRDefault="00301E2D" w:rsidP="00FE5F14">
      <w:pPr>
        <w:pStyle w:val="Zkladntext"/>
        <w:spacing w:line="240" w:lineRule="auto"/>
      </w:pPr>
    </w:p>
    <w:p w14:paraId="17181B31" w14:textId="77777777" w:rsidR="00301E2D" w:rsidRDefault="00301E2D" w:rsidP="00FE5F14">
      <w:pPr>
        <w:pStyle w:val="Zkladntext"/>
        <w:spacing w:line="240" w:lineRule="auto"/>
      </w:pPr>
    </w:p>
    <w:p w14:paraId="12D7EF1C" w14:textId="77777777" w:rsidR="00301E2D" w:rsidRDefault="00301E2D" w:rsidP="00FE5F14">
      <w:pPr>
        <w:pStyle w:val="Zkladntext"/>
        <w:spacing w:line="240" w:lineRule="auto"/>
      </w:pPr>
    </w:p>
    <w:p w14:paraId="00FCC384" w14:textId="77777777" w:rsidR="00301E2D" w:rsidRDefault="00301E2D" w:rsidP="00FE5F14">
      <w:pPr>
        <w:pStyle w:val="Zkladntext"/>
        <w:spacing w:line="240" w:lineRule="auto"/>
      </w:pPr>
    </w:p>
    <w:p w14:paraId="7BE55739" w14:textId="77777777" w:rsidR="00301E2D" w:rsidRDefault="00301E2D" w:rsidP="00FE5F14">
      <w:pPr>
        <w:pStyle w:val="Zkladntext"/>
        <w:spacing w:line="240" w:lineRule="auto"/>
      </w:pPr>
    </w:p>
    <w:p w14:paraId="28500F5C" w14:textId="77777777" w:rsidR="00301E2D" w:rsidRDefault="00301E2D" w:rsidP="00FE5F14">
      <w:pPr>
        <w:pStyle w:val="Zkladntext"/>
        <w:spacing w:line="240" w:lineRule="auto"/>
      </w:pPr>
    </w:p>
    <w:p w14:paraId="2269FFC9" w14:textId="77777777" w:rsidR="00301E2D" w:rsidRDefault="00301E2D" w:rsidP="00FE5F14">
      <w:pPr>
        <w:pStyle w:val="Zkladntext"/>
        <w:spacing w:line="240" w:lineRule="auto"/>
      </w:pPr>
    </w:p>
    <w:p w14:paraId="578680CF" w14:textId="77777777" w:rsidR="00301E2D" w:rsidRDefault="00301E2D" w:rsidP="00FE5F14">
      <w:pPr>
        <w:pStyle w:val="Zkladntext"/>
        <w:spacing w:line="240" w:lineRule="auto"/>
      </w:pPr>
    </w:p>
    <w:p w14:paraId="5E086747" w14:textId="77777777" w:rsidR="00301E2D" w:rsidRDefault="00301E2D" w:rsidP="00FE5F14">
      <w:pPr>
        <w:pStyle w:val="Zkladntext"/>
        <w:spacing w:line="240" w:lineRule="auto"/>
      </w:pPr>
    </w:p>
    <w:p w14:paraId="036F0615" w14:textId="2CD40C00" w:rsidR="00301E2D" w:rsidRDefault="00301E2D" w:rsidP="00FE5F14">
      <w:pPr>
        <w:pStyle w:val="Zkladntext"/>
        <w:spacing w:line="240" w:lineRule="auto"/>
      </w:pPr>
      <w:r>
        <w:rPr>
          <w:noProof/>
          <w:lang w:bidi="he-IL"/>
        </w:rPr>
        <w:lastRenderedPageBreak/>
        <w:drawing>
          <wp:inline distT="0" distB="0" distL="0" distR="0" wp14:anchorId="371B8943" wp14:editId="7859EC88">
            <wp:extent cx="5761355" cy="426148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2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98482F" w14:textId="539FE148" w:rsidR="00301E2D" w:rsidRDefault="00301E2D" w:rsidP="00FE5F14">
      <w:pPr>
        <w:pStyle w:val="Zkladntext"/>
        <w:spacing w:line="240" w:lineRule="auto"/>
      </w:pPr>
      <w:r>
        <w:rPr>
          <w:noProof/>
          <w:lang w:bidi="he-IL"/>
        </w:rPr>
        <w:drawing>
          <wp:inline distT="0" distB="0" distL="0" distR="0" wp14:anchorId="6F3C6D85" wp14:editId="2E845366">
            <wp:extent cx="5761355" cy="3980815"/>
            <wp:effectExtent l="0" t="0" r="0" b="63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8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900D7" w14:textId="77777777" w:rsidR="00B475C0" w:rsidRDefault="00B475C0">
      <w:pPr>
        <w:spacing w:after="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6777E9D" w14:textId="4BA2C1B3" w:rsidR="00B475C0" w:rsidRDefault="00B475C0" w:rsidP="00B475C0">
      <w:pPr>
        <w:jc w:val="both"/>
        <w:rPr>
          <w:rFonts w:ascii="Arial" w:hAnsi="Arial" w:cs="Arial"/>
          <w:b/>
        </w:rPr>
      </w:pPr>
      <w:r w:rsidRPr="00EB4ED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 xml:space="preserve">č. 7 </w:t>
      </w:r>
      <w:r w:rsidRPr="00EB4EDE">
        <w:rPr>
          <w:rFonts w:ascii="Arial" w:hAnsi="Arial" w:cs="Arial"/>
          <w:b/>
        </w:rPr>
        <w:t>k obecně závazné vyhlášce města Kroměříže,</w:t>
      </w:r>
      <w:r w:rsidRPr="00EB4EDE">
        <w:t xml:space="preserve"> </w:t>
      </w:r>
      <w:r w:rsidRPr="00040B5D">
        <w:rPr>
          <w:rFonts w:ascii="Arial" w:hAnsi="Arial" w:cs="Arial"/>
          <w:b/>
        </w:rPr>
        <w:t>kterou se zakazuje konzumace alkoholických nápojů a kouření na vymezených veřejných prostranstvích</w:t>
      </w:r>
    </w:p>
    <w:p w14:paraId="3140FDE4" w14:textId="77777777" w:rsidR="00B475C0" w:rsidRDefault="00B475C0" w:rsidP="00B475C0">
      <w:pPr>
        <w:jc w:val="both"/>
        <w:rPr>
          <w:rFonts w:ascii="Arial" w:hAnsi="Arial" w:cs="Arial"/>
          <w:b/>
        </w:rPr>
      </w:pPr>
    </w:p>
    <w:p w14:paraId="2558D7CA" w14:textId="7F0E4167" w:rsidR="00B475C0" w:rsidRDefault="00B475C0" w:rsidP="00B475C0">
      <w:pPr>
        <w:pStyle w:val="Zkladntext"/>
        <w:rPr>
          <w:u w:val="single"/>
        </w:rPr>
      </w:pPr>
      <w:r w:rsidRPr="00FE5F14">
        <w:rPr>
          <w:u w:val="single"/>
        </w:rPr>
        <w:t>Vy</w:t>
      </w:r>
      <w:r>
        <w:rPr>
          <w:u w:val="single"/>
        </w:rPr>
        <w:t xml:space="preserve">mezené veřejné prostranství č. </w:t>
      </w:r>
      <w:r w:rsidR="00642E0A">
        <w:rPr>
          <w:u w:val="single"/>
        </w:rPr>
        <w:t>12</w:t>
      </w:r>
    </w:p>
    <w:p w14:paraId="5C5B308E" w14:textId="50480B2B" w:rsidR="00B475C0" w:rsidRDefault="00B475C0" w:rsidP="00B475C0">
      <w:pPr>
        <w:pStyle w:val="Zkladntext"/>
        <w:rPr>
          <w:u w:val="single"/>
        </w:rPr>
      </w:pPr>
    </w:p>
    <w:p w14:paraId="407679DB" w14:textId="20653996" w:rsidR="00234A28" w:rsidRPr="000B7C43" w:rsidRDefault="000B7C43" w:rsidP="00136D1B">
      <w:pPr>
        <w:jc w:val="both"/>
        <w:rPr>
          <w:rFonts w:ascii="Arial" w:hAnsi="Arial" w:cs="Arial"/>
        </w:rPr>
      </w:pPr>
      <w:r w:rsidRPr="000B7C43">
        <w:rPr>
          <w:rFonts w:ascii="Arial" w:hAnsi="Arial" w:cs="Arial"/>
        </w:rPr>
        <w:t>Jedná se o území v blízkosti Domu kultury Kroměříž</w:t>
      </w:r>
      <w:r>
        <w:rPr>
          <w:rFonts w:ascii="Arial" w:hAnsi="Arial" w:cs="Arial"/>
        </w:rPr>
        <w:t xml:space="preserve">, kdy </w:t>
      </w:r>
      <w:r>
        <w:rPr>
          <w:rFonts w:ascii="Arial" w:hAnsi="Arial" w:cs="Arial"/>
          <w:bCs/>
        </w:rPr>
        <w:t>h</w:t>
      </w:r>
      <w:r w:rsidR="00B475C0" w:rsidRPr="000B7C43">
        <w:rPr>
          <w:rFonts w:ascii="Arial" w:hAnsi="Arial" w:cs="Arial"/>
          <w:bCs/>
        </w:rPr>
        <w:t xml:space="preserve">ranice vymezující veřejné prostranství </w:t>
      </w:r>
      <w:r w:rsidR="00A338F3">
        <w:rPr>
          <w:rFonts w:ascii="Arial" w:hAnsi="Arial" w:cs="Arial"/>
          <w:bCs/>
        </w:rPr>
        <w:t xml:space="preserve">vede od křižovatky ulic Tovačovského a Spáčilova až k rohu Domu kultury, kde odbočuje k Památníku Holocaustu a </w:t>
      </w:r>
      <w:r w:rsidR="00136D1B">
        <w:rPr>
          <w:rFonts w:ascii="Arial" w:hAnsi="Arial" w:cs="Arial"/>
          <w:bCs/>
        </w:rPr>
        <w:t>pokračuje</w:t>
      </w:r>
      <w:r w:rsidR="00A338F3">
        <w:rPr>
          <w:rFonts w:ascii="Arial" w:hAnsi="Arial" w:cs="Arial"/>
          <w:bCs/>
        </w:rPr>
        <w:t xml:space="preserve"> ulicí </w:t>
      </w:r>
      <w:r w:rsidR="00136D1B">
        <w:rPr>
          <w:rFonts w:ascii="Arial" w:hAnsi="Arial" w:cs="Arial"/>
          <w:bCs/>
        </w:rPr>
        <w:t xml:space="preserve">Kostnická až po křižovatku s ulicí </w:t>
      </w:r>
      <w:proofErr w:type="spellStart"/>
      <w:r w:rsidR="00136D1B">
        <w:rPr>
          <w:rFonts w:ascii="Arial" w:hAnsi="Arial" w:cs="Arial"/>
          <w:bCs/>
        </w:rPr>
        <w:t>Oskol</w:t>
      </w:r>
      <w:proofErr w:type="spellEnd"/>
      <w:r w:rsidR="00136D1B">
        <w:rPr>
          <w:rFonts w:ascii="Arial" w:hAnsi="Arial" w:cs="Arial"/>
          <w:bCs/>
        </w:rPr>
        <w:t>, po které je vedena podél komunikace až ke křižovatce s ulicí Spáčilova, kde se hranice lomí a pokračuje ulicí Spáčilova ke křižovatce s ulicí Tovačovského.</w:t>
      </w:r>
    </w:p>
    <w:p w14:paraId="1D0A9F41" w14:textId="75F65E47" w:rsidR="00234A28" w:rsidRDefault="00234A28" w:rsidP="00B475C0">
      <w:pPr>
        <w:jc w:val="both"/>
        <w:rPr>
          <w:rFonts w:ascii="Arial" w:hAnsi="Arial" w:cs="Arial"/>
          <w:bCs/>
        </w:rPr>
      </w:pPr>
    </w:p>
    <w:p w14:paraId="078BB206" w14:textId="77777777" w:rsidR="000B7C43" w:rsidRDefault="000B7C43" w:rsidP="00B475C0">
      <w:pPr>
        <w:jc w:val="both"/>
        <w:rPr>
          <w:rFonts w:ascii="Arial" w:hAnsi="Arial" w:cs="Arial"/>
          <w:bCs/>
        </w:rPr>
      </w:pPr>
    </w:p>
    <w:p w14:paraId="11041680" w14:textId="77777777" w:rsidR="00234A28" w:rsidRDefault="00234A28" w:rsidP="00B475C0">
      <w:pPr>
        <w:jc w:val="both"/>
        <w:rPr>
          <w:rFonts w:ascii="Arial" w:hAnsi="Arial" w:cs="Arial"/>
          <w:bCs/>
        </w:rPr>
      </w:pPr>
    </w:p>
    <w:p w14:paraId="3BAF7120" w14:textId="77777777" w:rsidR="00B475C0" w:rsidRDefault="00B475C0">
      <w:pPr>
        <w:spacing w:after="16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EFD67FF" w14:textId="7764BD73" w:rsidR="00B475C0" w:rsidRDefault="009D099C" w:rsidP="00B475C0">
      <w:pPr>
        <w:jc w:val="both"/>
        <w:rPr>
          <w:rFonts w:ascii="Arial" w:hAnsi="Arial" w:cs="Arial"/>
        </w:rPr>
      </w:pPr>
      <w:r w:rsidRPr="009D099C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C4EC9F" wp14:editId="7D699606">
                <wp:simplePos x="0" y="0"/>
                <wp:positionH relativeFrom="column">
                  <wp:posOffset>2499995</wp:posOffset>
                </wp:positionH>
                <wp:positionV relativeFrom="paragraph">
                  <wp:posOffset>1727200</wp:posOffset>
                </wp:positionV>
                <wp:extent cx="571500" cy="4857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869A7" w14:textId="7824B8C4" w:rsidR="009D099C" w:rsidRPr="009D099C" w:rsidRDefault="009D099C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9D099C">
                              <w:rPr>
                                <w:b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EC4EC9F" id="_x0000_s1027" type="#_x0000_t202" style="position:absolute;left:0;text-align:left;margin-left:196.85pt;margin-top:136pt;width:4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" filled="f" stroked="f">
                <v:textbox>
                  <w:txbxContent>
                    <w:p w14:paraId="40E869A7" w14:textId="7824B8C4" w:rsidR="009D099C" w:rsidRPr="009D099C" w:rsidRDefault="009D099C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9D099C">
                        <w:rPr>
                          <w:b/>
                          <w:sz w:val="44"/>
                          <w:szCs w:val="44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B475C0" w:rsidRPr="0097319F">
        <w:rPr>
          <w:noProof/>
        </w:rPr>
        <w:drawing>
          <wp:inline distT="0" distB="0" distL="0" distR="0" wp14:anchorId="6DABE318" wp14:editId="127F6E8E">
            <wp:extent cx="5833521" cy="386715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67065" cy="388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5235" w14:textId="5C46F2E0" w:rsidR="00B475C0" w:rsidRDefault="00B475C0" w:rsidP="00B475C0">
      <w:pPr>
        <w:jc w:val="both"/>
        <w:rPr>
          <w:rFonts w:ascii="Arial" w:hAnsi="Arial" w:cs="Arial"/>
        </w:rPr>
      </w:pPr>
    </w:p>
    <w:p w14:paraId="28E05A89" w14:textId="77777777" w:rsidR="00B475C0" w:rsidRDefault="00B475C0" w:rsidP="00B475C0">
      <w:pPr>
        <w:jc w:val="both"/>
        <w:rPr>
          <w:rFonts w:ascii="Arial" w:hAnsi="Arial" w:cs="Arial"/>
        </w:rPr>
      </w:pPr>
    </w:p>
    <w:p w14:paraId="6930E06C" w14:textId="49E2F487" w:rsidR="00B475C0" w:rsidRPr="00EC2E4D" w:rsidRDefault="00B475C0" w:rsidP="00B475C0">
      <w:pPr>
        <w:jc w:val="both"/>
        <w:rPr>
          <w:rFonts w:ascii="Arial" w:hAnsi="Arial" w:cs="Arial"/>
        </w:rPr>
      </w:pPr>
      <w:r w:rsidRPr="0097319F">
        <w:rPr>
          <w:noProof/>
        </w:rPr>
        <w:drawing>
          <wp:inline distT="0" distB="0" distL="0" distR="0" wp14:anchorId="22CBCE63" wp14:editId="11DE5911">
            <wp:extent cx="5819775" cy="4434755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7820" cy="446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2669E" w14:textId="77777777" w:rsidR="00B475C0" w:rsidRPr="009C7139" w:rsidRDefault="00B475C0" w:rsidP="00FE5F14">
      <w:pPr>
        <w:pStyle w:val="Zkladntext"/>
        <w:spacing w:line="240" w:lineRule="auto"/>
      </w:pPr>
    </w:p>
    <w:sectPr w:rsidR="00B475C0" w:rsidRPr="009C7139" w:rsidSect="00310759">
      <w:footerReference w:type="even" r:id="rId2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46923" w14:textId="77777777" w:rsidR="002D615B" w:rsidRDefault="002D615B">
      <w:r>
        <w:separator/>
      </w:r>
    </w:p>
  </w:endnote>
  <w:endnote w:type="continuationSeparator" w:id="0">
    <w:p w14:paraId="2D4233C6" w14:textId="77777777" w:rsidR="002D615B" w:rsidRDefault="002D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7E8B8" w14:textId="77777777" w:rsidR="002D615B" w:rsidRDefault="002D615B">
      <w:r>
        <w:separator/>
      </w:r>
    </w:p>
  </w:footnote>
  <w:footnote w:type="continuationSeparator" w:id="0">
    <w:p w14:paraId="66484F0F" w14:textId="77777777" w:rsidR="002D615B" w:rsidRDefault="002D615B">
      <w:r>
        <w:continuationSeparator/>
      </w:r>
    </w:p>
  </w:footnote>
  <w:footnote w:id="1">
    <w:p w14:paraId="15037207" w14:textId="4A04F007" w:rsidR="00BC4919" w:rsidRPr="00A5390D" w:rsidRDefault="00BC4919">
      <w:pPr>
        <w:pStyle w:val="Textpoznpodarou"/>
        <w:rPr>
          <w:rFonts w:ascii="Arial" w:hAnsi="Arial" w:cs="Arial"/>
          <w:sz w:val="18"/>
          <w:szCs w:val="18"/>
        </w:rPr>
      </w:pPr>
      <w:r w:rsidRPr="00A5390D">
        <w:rPr>
          <w:rStyle w:val="Znakapoznpodarou"/>
          <w:rFonts w:ascii="Arial" w:hAnsi="Arial" w:cs="Arial"/>
          <w:sz w:val="18"/>
          <w:szCs w:val="18"/>
        </w:rPr>
        <w:footnoteRef/>
      </w:r>
      <w:r w:rsidRPr="00A5390D">
        <w:rPr>
          <w:rFonts w:ascii="Arial" w:hAnsi="Arial" w:cs="Arial"/>
          <w:sz w:val="18"/>
          <w:szCs w:val="18"/>
        </w:rPr>
        <w:t xml:space="preserve"> § 34 zákona č.128/2000 Sb., o obcích, (obecní zřízení), ve znění pozdějších předpisů</w:t>
      </w:r>
    </w:p>
  </w:footnote>
  <w:footnote w:id="2">
    <w:p w14:paraId="4290363D" w14:textId="4CC5EF33" w:rsidR="00A5390D" w:rsidRPr="00BA0BE7" w:rsidRDefault="00A5390D" w:rsidP="00C111B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A0BE7">
        <w:rPr>
          <w:rStyle w:val="Znakapoznpodarou"/>
          <w:rFonts w:ascii="Arial" w:hAnsi="Arial" w:cs="Arial"/>
          <w:sz w:val="18"/>
          <w:szCs w:val="18"/>
        </w:rPr>
        <w:footnoteRef/>
      </w:r>
      <w:r w:rsidRPr="00BA0BE7">
        <w:rPr>
          <w:rFonts w:ascii="Arial" w:hAnsi="Arial" w:cs="Arial"/>
          <w:sz w:val="18"/>
          <w:szCs w:val="18"/>
        </w:rPr>
        <w:t xml:space="preserve"> </w:t>
      </w:r>
      <w:r w:rsidRPr="00C111B9">
        <w:rPr>
          <w:rFonts w:ascii="Arial" w:hAnsi="Arial" w:cs="Arial"/>
          <w:sz w:val="18"/>
          <w:szCs w:val="18"/>
        </w:rPr>
        <w:t xml:space="preserve">§ 2 písm. f) zákona č. 65/2017 Sb., </w:t>
      </w:r>
      <w:r w:rsidR="00BA0BE7" w:rsidRPr="00C111B9">
        <w:rPr>
          <w:rFonts w:ascii="Arial" w:hAnsi="Arial" w:cs="Arial"/>
          <w:sz w:val="18"/>
          <w:szCs w:val="18"/>
        </w:rPr>
        <w:t>o ochraně zdraví před škodlivými účinky návykových látek, ve znění pozdějších předpisů</w:t>
      </w:r>
    </w:p>
  </w:footnote>
  <w:footnote w:id="3">
    <w:p w14:paraId="33C8531B" w14:textId="4E6A4C0E" w:rsidR="00A5390D" w:rsidRPr="00045FDA" w:rsidRDefault="00A5390D" w:rsidP="00C111B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45FDA">
        <w:rPr>
          <w:rStyle w:val="Znakapoznpodarou"/>
          <w:rFonts w:ascii="Arial" w:hAnsi="Arial" w:cs="Arial"/>
          <w:sz w:val="18"/>
          <w:szCs w:val="18"/>
        </w:rPr>
        <w:footnoteRef/>
      </w:r>
      <w:r w:rsidRPr="00045FDA">
        <w:rPr>
          <w:rFonts w:ascii="Arial" w:hAnsi="Arial" w:cs="Arial"/>
          <w:sz w:val="18"/>
          <w:szCs w:val="18"/>
        </w:rPr>
        <w:t xml:space="preserve"> Viz čl. 2 písm. f) nařízení města Kroměříže č. 9/2020, kterým se vydává </w:t>
      </w:r>
      <w:r w:rsidR="00045FDA" w:rsidRPr="00045FDA">
        <w:rPr>
          <w:rFonts w:ascii="Arial" w:hAnsi="Arial" w:cs="Arial"/>
          <w:sz w:val="18"/>
          <w:szCs w:val="18"/>
        </w:rPr>
        <w:t>TRŽNÍ ŘÁD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64AFE"/>
    <w:multiLevelType w:val="hybridMultilevel"/>
    <w:tmpl w:val="551C66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C1EFE"/>
    <w:multiLevelType w:val="hybridMultilevel"/>
    <w:tmpl w:val="6BD2BF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00582E"/>
    <w:multiLevelType w:val="hybridMultilevel"/>
    <w:tmpl w:val="982EA67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CC2F79"/>
    <w:multiLevelType w:val="hybridMultilevel"/>
    <w:tmpl w:val="CE760E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1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5"/>
  </w:num>
  <w:num w:numId="7">
    <w:abstractNumId w:val="6"/>
  </w:num>
  <w:num w:numId="8">
    <w:abstractNumId w:val="16"/>
  </w:num>
  <w:num w:numId="9">
    <w:abstractNumId w:val="27"/>
  </w:num>
  <w:num w:numId="10">
    <w:abstractNumId w:val="5"/>
  </w:num>
  <w:num w:numId="11">
    <w:abstractNumId w:val="25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24"/>
  </w:num>
  <w:num w:numId="22">
    <w:abstractNumId w:val="0"/>
  </w:num>
  <w:num w:numId="23">
    <w:abstractNumId w:val="28"/>
  </w:num>
  <w:num w:numId="24">
    <w:abstractNumId w:val="13"/>
  </w:num>
  <w:num w:numId="25">
    <w:abstractNumId w:val="17"/>
  </w:num>
  <w:num w:numId="26">
    <w:abstractNumId w:val="9"/>
  </w:num>
  <w:num w:numId="27">
    <w:abstractNumId w:val="31"/>
  </w:num>
  <w:num w:numId="28">
    <w:abstractNumId w:val="14"/>
  </w:num>
  <w:num w:numId="29">
    <w:abstractNumId w:val="8"/>
  </w:num>
  <w:num w:numId="30">
    <w:abstractNumId w:val="19"/>
  </w:num>
  <w:num w:numId="31">
    <w:abstractNumId w:val="2"/>
  </w:num>
  <w:num w:numId="32">
    <w:abstractNumId w:val="1"/>
  </w:num>
  <w:num w:numId="33">
    <w:abstractNumId w:val="20"/>
  </w:num>
  <w:num w:numId="34">
    <w:abstractNumId w:val="29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23"/>
  </w:num>
  <w:num w:numId="38">
    <w:abstractNumId w:val="22"/>
  </w:num>
  <w:num w:numId="39">
    <w:abstractNumId w:val="4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24F54"/>
    <w:rsid w:val="00032918"/>
    <w:rsid w:val="000332E4"/>
    <w:rsid w:val="00040B5D"/>
    <w:rsid w:val="00045FDA"/>
    <w:rsid w:val="00065024"/>
    <w:rsid w:val="000679A3"/>
    <w:rsid w:val="00074D25"/>
    <w:rsid w:val="00075BF0"/>
    <w:rsid w:val="000964CE"/>
    <w:rsid w:val="000A53A2"/>
    <w:rsid w:val="000B3EEF"/>
    <w:rsid w:val="000B7C43"/>
    <w:rsid w:val="0010101D"/>
    <w:rsid w:val="001040CF"/>
    <w:rsid w:val="001054FC"/>
    <w:rsid w:val="001148DF"/>
    <w:rsid w:val="00133740"/>
    <w:rsid w:val="00135AB0"/>
    <w:rsid w:val="00136D1B"/>
    <w:rsid w:val="001405B2"/>
    <w:rsid w:val="001416D9"/>
    <w:rsid w:val="00171C1C"/>
    <w:rsid w:val="001723EC"/>
    <w:rsid w:val="00182A5E"/>
    <w:rsid w:val="00184DC1"/>
    <w:rsid w:val="001938BD"/>
    <w:rsid w:val="00194047"/>
    <w:rsid w:val="001B2A29"/>
    <w:rsid w:val="001D1692"/>
    <w:rsid w:val="001F3A65"/>
    <w:rsid w:val="00204B99"/>
    <w:rsid w:val="002125C6"/>
    <w:rsid w:val="0021366F"/>
    <w:rsid w:val="00224275"/>
    <w:rsid w:val="0023453B"/>
    <w:rsid w:val="00234A28"/>
    <w:rsid w:val="0024146A"/>
    <w:rsid w:val="0024467D"/>
    <w:rsid w:val="002451ED"/>
    <w:rsid w:val="00252051"/>
    <w:rsid w:val="002570B2"/>
    <w:rsid w:val="002600EF"/>
    <w:rsid w:val="00274F1C"/>
    <w:rsid w:val="002934EC"/>
    <w:rsid w:val="002A2AAE"/>
    <w:rsid w:val="002B6F6A"/>
    <w:rsid w:val="002C7946"/>
    <w:rsid w:val="002D030F"/>
    <w:rsid w:val="002D2CD4"/>
    <w:rsid w:val="002D615B"/>
    <w:rsid w:val="002E560E"/>
    <w:rsid w:val="002E5676"/>
    <w:rsid w:val="002F17D4"/>
    <w:rsid w:val="00301E2D"/>
    <w:rsid w:val="00310759"/>
    <w:rsid w:val="0032227F"/>
    <w:rsid w:val="00332A09"/>
    <w:rsid w:val="00336753"/>
    <w:rsid w:val="003412B5"/>
    <w:rsid w:val="003415E0"/>
    <w:rsid w:val="00347D21"/>
    <w:rsid w:val="003540CD"/>
    <w:rsid w:val="003711CB"/>
    <w:rsid w:val="0037346C"/>
    <w:rsid w:val="00374BB8"/>
    <w:rsid w:val="00374D39"/>
    <w:rsid w:val="003764A0"/>
    <w:rsid w:val="003A3F07"/>
    <w:rsid w:val="003B2462"/>
    <w:rsid w:val="003B4A32"/>
    <w:rsid w:val="003B682E"/>
    <w:rsid w:val="003C6B86"/>
    <w:rsid w:val="003D53F4"/>
    <w:rsid w:val="003E1EC6"/>
    <w:rsid w:val="003E68F2"/>
    <w:rsid w:val="00403D98"/>
    <w:rsid w:val="0042392F"/>
    <w:rsid w:val="0043536D"/>
    <w:rsid w:val="00446808"/>
    <w:rsid w:val="00455D7C"/>
    <w:rsid w:val="0046632C"/>
    <w:rsid w:val="0047244B"/>
    <w:rsid w:val="004740E7"/>
    <w:rsid w:val="004A04EB"/>
    <w:rsid w:val="004A1651"/>
    <w:rsid w:val="004A221B"/>
    <w:rsid w:val="004B237B"/>
    <w:rsid w:val="004B293B"/>
    <w:rsid w:val="004B3476"/>
    <w:rsid w:val="004B7994"/>
    <w:rsid w:val="004C0AD0"/>
    <w:rsid w:val="004C2CA5"/>
    <w:rsid w:val="004F1A87"/>
    <w:rsid w:val="00501908"/>
    <w:rsid w:val="0050368D"/>
    <w:rsid w:val="005113FA"/>
    <w:rsid w:val="0051574F"/>
    <w:rsid w:val="00530B8D"/>
    <w:rsid w:val="005540BC"/>
    <w:rsid w:val="00564851"/>
    <w:rsid w:val="00570A5D"/>
    <w:rsid w:val="00577B09"/>
    <w:rsid w:val="00581916"/>
    <w:rsid w:val="0058546C"/>
    <w:rsid w:val="005B2014"/>
    <w:rsid w:val="005D717C"/>
    <w:rsid w:val="005E2208"/>
    <w:rsid w:val="005F4708"/>
    <w:rsid w:val="0060215E"/>
    <w:rsid w:val="00605DA9"/>
    <w:rsid w:val="00614F4B"/>
    <w:rsid w:val="0061551F"/>
    <w:rsid w:val="0061695C"/>
    <w:rsid w:val="00631ADE"/>
    <w:rsid w:val="00642E0A"/>
    <w:rsid w:val="00647F25"/>
    <w:rsid w:val="00653243"/>
    <w:rsid w:val="00656CDB"/>
    <w:rsid w:val="00661A98"/>
    <w:rsid w:val="00682A1B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5FD6"/>
    <w:rsid w:val="00732A75"/>
    <w:rsid w:val="00733A05"/>
    <w:rsid w:val="0074236F"/>
    <w:rsid w:val="00752A3D"/>
    <w:rsid w:val="00755F97"/>
    <w:rsid w:val="007722FA"/>
    <w:rsid w:val="00772370"/>
    <w:rsid w:val="00774ECB"/>
    <w:rsid w:val="00775251"/>
    <w:rsid w:val="00777D00"/>
    <w:rsid w:val="00792EAD"/>
    <w:rsid w:val="00796701"/>
    <w:rsid w:val="007A34B6"/>
    <w:rsid w:val="007A3CB0"/>
    <w:rsid w:val="007B033C"/>
    <w:rsid w:val="007C0153"/>
    <w:rsid w:val="007C5836"/>
    <w:rsid w:val="007C63FE"/>
    <w:rsid w:val="007D0F4B"/>
    <w:rsid w:val="007D2738"/>
    <w:rsid w:val="007E20D0"/>
    <w:rsid w:val="007E5521"/>
    <w:rsid w:val="007F05F9"/>
    <w:rsid w:val="007F488A"/>
    <w:rsid w:val="007F4C1B"/>
    <w:rsid w:val="007F564B"/>
    <w:rsid w:val="00800940"/>
    <w:rsid w:val="00803870"/>
    <w:rsid w:val="00804D1E"/>
    <w:rsid w:val="008069A8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E5E22"/>
    <w:rsid w:val="008F2807"/>
    <w:rsid w:val="008F6C81"/>
    <w:rsid w:val="00920B7D"/>
    <w:rsid w:val="00927037"/>
    <w:rsid w:val="00935873"/>
    <w:rsid w:val="0095033D"/>
    <w:rsid w:val="009710E0"/>
    <w:rsid w:val="00971BBD"/>
    <w:rsid w:val="00976A62"/>
    <w:rsid w:val="00986515"/>
    <w:rsid w:val="0099182F"/>
    <w:rsid w:val="00994C20"/>
    <w:rsid w:val="009A54A9"/>
    <w:rsid w:val="009A5734"/>
    <w:rsid w:val="009C7139"/>
    <w:rsid w:val="009D099C"/>
    <w:rsid w:val="009D46B5"/>
    <w:rsid w:val="009D55B1"/>
    <w:rsid w:val="009E5E70"/>
    <w:rsid w:val="009F0FAC"/>
    <w:rsid w:val="009F7BAD"/>
    <w:rsid w:val="009F7CAB"/>
    <w:rsid w:val="00A2162D"/>
    <w:rsid w:val="00A23FEE"/>
    <w:rsid w:val="00A306B3"/>
    <w:rsid w:val="00A338F3"/>
    <w:rsid w:val="00A478A6"/>
    <w:rsid w:val="00A5390D"/>
    <w:rsid w:val="00A62067"/>
    <w:rsid w:val="00A93939"/>
    <w:rsid w:val="00AA065B"/>
    <w:rsid w:val="00AA7306"/>
    <w:rsid w:val="00AC5FA6"/>
    <w:rsid w:val="00AC6B45"/>
    <w:rsid w:val="00AD1314"/>
    <w:rsid w:val="00AD1551"/>
    <w:rsid w:val="00AE7C1D"/>
    <w:rsid w:val="00AF3FD2"/>
    <w:rsid w:val="00B15D66"/>
    <w:rsid w:val="00B233F8"/>
    <w:rsid w:val="00B40AC3"/>
    <w:rsid w:val="00B42CA2"/>
    <w:rsid w:val="00B43F99"/>
    <w:rsid w:val="00B475C0"/>
    <w:rsid w:val="00B750A2"/>
    <w:rsid w:val="00B825DE"/>
    <w:rsid w:val="00B825E1"/>
    <w:rsid w:val="00B91512"/>
    <w:rsid w:val="00B92145"/>
    <w:rsid w:val="00BA0BE7"/>
    <w:rsid w:val="00BA1F72"/>
    <w:rsid w:val="00BA341B"/>
    <w:rsid w:val="00BA39A0"/>
    <w:rsid w:val="00BA66B5"/>
    <w:rsid w:val="00BC243D"/>
    <w:rsid w:val="00BC4919"/>
    <w:rsid w:val="00BD0484"/>
    <w:rsid w:val="00BD7133"/>
    <w:rsid w:val="00BF3D38"/>
    <w:rsid w:val="00BF5114"/>
    <w:rsid w:val="00BF74B1"/>
    <w:rsid w:val="00C111B9"/>
    <w:rsid w:val="00C12117"/>
    <w:rsid w:val="00C20ABB"/>
    <w:rsid w:val="00C21BDB"/>
    <w:rsid w:val="00C26DF1"/>
    <w:rsid w:val="00C50D8C"/>
    <w:rsid w:val="00C51551"/>
    <w:rsid w:val="00C717AD"/>
    <w:rsid w:val="00C72FD3"/>
    <w:rsid w:val="00C82A15"/>
    <w:rsid w:val="00C84E11"/>
    <w:rsid w:val="00C94595"/>
    <w:rsid w:val="00CA2187"/>
    <w:rsid w:val="00CA7FE9"/>
    <w:rsid w:val="00CB41DF"/>
    <w:rsid w:val="00CB6F60"/>
    <w:rsid w:val="00CC7A95"/>
    <w:rsid w:val="00CF2414"/>
    <w:rsid w:val="00CF3F90"/>
    <w:rsid w:val="00D02055"/>
    <w:rsid w:val="00D05729"/>
    <w:rsid w:val="00D2197B"/>
    <w:rsid w:val="00D2626A"/>
    <w:rsid w:val="00D27076"/>
    <w:rsid w:val="00D50C83"/>
    <w:rsid w:val="00D5317C"/>
    <w:rsid w:val="00D54519"/>
    <w:rsid w:val="00D80CE7"/>
    <w:rsid w:val="00D831F2"/>
    <w:rsid w:val="00DA060A"/>
    <w:rsid w:val="00DA5CD1"/>
    <w:rsid w:val="00DB08FE"/>
    <w:rsid w:val="00DC06D4"/>
    <w:rsid w:val="00DC6BE9"/>
    <w:rsid w:val="00DE197D"/>
    <w:rsid w:val="00DE503B"/>
    <w:rsid w:val="00DF7F8D"/>
    <w:rsid w:val="00E15E95"/>
    <w:rsid w:val="00E171F5"/>
    <w:rsid w:val="00E20954"/>
    <w:rsid w:val="00E308AD"/>
    <w:rsid w:val="00E32085"/>
    <w:rsid w:val="00E415E4"/>
    <w:rsid w:val="00E51672"/>
    <w:rsid w:val="00E70836"/>
    <w:rsid w:val="00E731C0"/>
    <w:rsid w:val="00E75F0D"/>
    <w:rsid w:val="00E868A9"/>
    <w:rsid w:val="00E969B8"/>
    <w:rsid w:val="00EA6944"/>
    <w:rsid w:val="00EB2017"/>
    <w:rsid w:val="00EB4EDE"/>
    <w:rsid w:val="00EC06C6"/>
    <w:rsid w:val="00EC1D20"/>
    <w:rsid w:val="00EC53B1"/>
    <w:rsid w:val="00ED5C68"/>
    <w:rsid w:val="00EE7B56"/>
    <w:rsid w:val="00EF0F0C"/>
    <w:rsid w:val="00EF3744"/>
    <w:rsid w:val="00F04032"/>
    <w:rsid w:val="00F15BD0"/>
    <w:rsid w:val="00F45DB5"/>
    <w:rsid w:val="00F5644D"/>
    <w:rsid w:val="00F56C30"/>
    <w:rsid w:val="00F63F67"/>
    <w:rsid w:val="00F669C6"/>
    <w:rsid w:val="00F739DD"/>
    <w:rsid w:val="00F749E3"/>
    <w:rsid w:val="00F83109"/>
    <w:rsid w:val="00F97A48"/>
    <w:rsid w:val="00FA3662"/>
    <w:rsid w:val="00FB3C20"/>
    <w:rsid w:val="00FB6B1B"/>
    <w:rsid w:val="00FD5C17"/>
    <w:rsid w:val="00FE0E59"/>
    <w:rsid w:val="00FE2EBA"/>
    <w:rsid w:val="00FE3323"/>
    <w:rsid w:val="00FE48FB"/>
    <w:rsid w:val="00FE5F14"/>
    <w:rsid w:val="00FF1C9D"/>
    <w:rsid w:val="00FF25B9"/>
    <w:rsid w:val="00FF392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1E2D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E48FB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C42C4-9238-4ECA-94FC-F52B838A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1587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Nevřalová Andrea</cp:lastModifiedBy>
  <cp:revision>4</cp:revision>
  <cp:lastPrinted>2024-05-09T08:19:00Z</cp:lastPrinted>
  <dcterms:created xsi:type="dcterms:W3CDTF">2024-05-17T12:26:00Z</dcterms:created>
  <dcterms:modified xsi:type="dcterms:W3CDTF">2024-06-11T10:25:00Z</dcterms:modified>
</cp:coreProperties>
</file>