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C3357" w14:textId="1954292B" w:rsidR="003C5BD7" w:rsidRDefault="00751AE2">
      <w:pPr>
        <w:spacing w:after="0" w:line="259" w:lineRule="auto"/>
        <w:ind w:right="3"/>
        <w:jc w:val="center"/>
      </w:pPr>
      <w:r>
        <w:rPr>
          <w:b/>
          <w:sz w:val="24"/>
        </w:rPr>
        <w:t>Nařízení obce Dřínov č. 1/202</w:t>
      </w:r>
      <w:r w:rsidR="00ED5B65">
        <w:rPr>
          <w:b/>
          <w:sz w:val="24"/>
        </w:rPr>
        <w:t>6</w:t>
      </w:r>
      <w:r w:rsidR="00405AF9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</w:p>
    <w:p w14:paraId="20EA6CD8" w14:textId="77777777" w:rsidR="003C5BD7" w:rsidRDefault="00751AE2">
      <w:pPr>
        <w:spacing w:after="0" w:line="259" w:lineRule="auto"/>
        <w:ind w:right="1"/>
        <w:jc w:val="center"/>
      </w:pPr>
      <w:r>
        <w:rPr>
          <w:b/>
          <w:sz w:val="24"/>
        </w:rPr>
        <w:t xml:space="preserve">TRŽNÍ ŘÁD </w:t>
      </w:r>
    </w:p>
    <w:p w14:paraId="5C5E64F2" w14:textId="77777777" w:rsidR="003C5BD7" w:rsidRDefault="00751AE2">
      <w:pPr>
        <w:spacing w:after="0" w:line="259" w:lineRule="auto"/>
        <w:ind w:left="81" w:right="0" w:firstLine="0"/>
        <w:jc w:val="center"/>
      </w:pPr>
      <w:r>
        <w:rPr>
          <w:b/>
          <w:sz w:val="24"/>
        </w:rPr>
        <w:t xml:space="preserve"> </w:t>
      </w:r>
    </w:p>
    <w:p w14:paraId="2C5386E2" w14:textId="79964175" w:rsidR="003C5BD7" w:rsidRPr="00751AE2" w:rsidRDefault="00751AE2">
      <w:pPr>
        <w:ind w:left="-5" w:right="0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Zastupitelstvo obce Dřínov se dne </w:t>
      </w:r>
      <w:r w:rsidR="002D2E53">
        <w:rPr>
          <w:rFonts w:ascii="Arial" w:hAnsi="Arial" w:cs="Arial"/>
          <w:szCs w:val="20"/>
        </w:rPr>
        <w:t>3</w:t>
      </w:r>
      <w:r w:rsidRPr="00751AE2">
        <w:rPr>
          <w:rFonts w:ascii="Arial" w:hAnsi="Arial" w:cs="Arial"/>
          <w:szCs w:val="20"/>
        </w:rPr>
        <w:t>.</w:t>
      </w:r>
      <w:r w:rsidR="003550F3">
        <w:rPr>
          <w:rFonts w:ascii="Arial" w:hAnsi="Arial" w:cs="Arial"/>
          <w:szCs w:val="20"/>
        </w:rPr>
        <w:t>2</w:t>
      </w:r>
      <w:r w:rsidRPr="00751AE2">
        <w:rPr>
          <w:rFonts w:ascii="Arial" w:hAnsi="Arial" w:cs="Arial"/>
          <w:szCs w:val="20"/>
        </w:rPr>
        <w:t>.202</w:t>
      </w:r>
      <w:r w:rsidR="002D2E53">
        <w:rPr>
          <w:rFonts w:ascii="Arial" w:hAnsi="Arial" w:cs="Arial"/>
          <w:szCs w:val="20"/>
        </w:rPr>
        <w:t>6</w:t>
      </w:r>
      <w:r w:rsidRPr="00751AE2">
        <w:rPr>
          <w:rFonts w:ascii="Arial" w:hAnsi="Arial" w:cs="Arial"/>
          <w:szCs w:val="20"/>
        </w:rPr>
        <w:t xml:space="preserve"> usneslo vydat na základě § 18 zákona č. 455/1991 Sb., </w:t>
      </w:r>
      <w:r>
        <w:rPr>
          <w:rFonts w:ascii="Arial" w:hAnsi="Arial" w:cs="Arial"/>
          <w:szCs w:val="20"/>
        </w:rPr>
        <w:br/>
      </w:r>
      <w:r w:rsidRPr="00751AE2">
        <w:rPr>
          <w:rFonts w:ascii="Arial" w:hAnsi="Arial" w:cs="Arial"/>
          <w:szCs w:val="20"/>
        </w:rPr>
        <w:t xml:space="preserve">o živnostenském podnikání (živnostenský zákon), ve znění pozdějších předpisů, a v souladu s § 11 a § 102 odst. </w:t>
      </w:r>
      <w:r w:rsidR="00405AF9" w:rsidRPr="00751AE2">
        <w:rPr>
          <w:rFonts w:ascii="Arial" w:hAnsi="Arial" w:cs="Arial"/>
          <w:szCs w:val="20"/>
        </w:rPr>
        <w:t>4</w:t>
      </w:r>
      <w:r w:rsidRPr="00751AE2">
        <w:rPr>
          <w:rFonts w:ascii="Arial" w:hAnsi="Arial" w:cs="Arial"/>
          <w:szCs w:val="20"/>
        </w:rPr>
        <w:t xml:space="preserve"> zákona č. 128/2000 Sb., o obcích (obecní zřízení), ve znění pozdějších předpisů, toto nařízení: </w:t>
      </w:r>
    </w:p>
    <w:p w14:paraId="03A0F04C" w14:textId="3EEE1C59" w:rsidR="00751AE2" w:rsidRPr="00751AE2" w:rsidRDefault="00751AE2">
      <w:pPr>
        <w:spacing w:after="0" w:line="259" w:lineRule="auto"/>
        <w:ind w:left="0" w:right="0" w:firstLine="0"/>
        <w:jc w:val="left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 </w:t>
      </w:r>
    </w:p>
    <w:p w14:paraId="33090ACF" w14:textId="77777777" w:rsidR="00546BFC" w:rsidRPr="00751AE2" w:rsidRDefault="00751AE2">
      <w:pPr>
        <w:pStyle w:val="Nadpis1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Článek 1 </w:t>
      </w:r>
    </w:p>
    <w:p w14:paraId="5BE3FF93" w14:textId="3A3F8CCB" w:rsidR="003C5BD7" w:rsidRPr="00751AE2" w:rsidRDefault="00751AE2">
      <w:pPr>
        <w:pStyle w:val="Nadpis1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Úvodní ustanovení </w:t>
      </w:r>
    </w:p>
    <w:p w14:paraId="54D0958D" w14:textId="77777777" w:rsidR="003C5BD7" w:rsidRPr="00751AE2" w:rsidRDefault="00751AE2">
      <w:pPr>
        <w:spacing w:after="24" w:line="259" w:lineRule="auto"/>
        <w:ind w:left="56" w:right="0" w:firstLine="0"/>
        <w:jc w:val="center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 </w:t>
      </w:r>
    </w:p>
    <w:p w14:paraId="61061252" w14:textId="78AA73B1" w:rsidR="003C5BD7" w:rsidRPr="00751AE2" w:rsidRDefault="00751AE2">
      <w:pPr>
        <w:numPr>
          <w:ilvl w:val="0"/>
          <w:numId w:val="1"/>
        </w:numPr>
        <w:ind w:right="0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>Účelem tohoto nařízení obce je stanovit podmínky, za kterých lze uskutečňovat nabídku, prodej zboží a poskytovat služby mimo provozovnu určenou k tomuto účelu kolaudačním rozhodnutím</w:t>
      </w:r>
      <w:r w:rsidR="00405AF9" w:rsidRPr="00751AE2">
        <w:rPr>
          <w:rFonts w:ascii="Arial" w:hAnsi="Arial" w:cs="Arial"/>
          <w:szCs w:val="20"/>
        </w:rPr>
        <w:t>, opatřením</w:t>
      </w:r>
      <w:r w:rsidRPr="00751AE2">
        <w:rPr>
          <w:rFonts w:ascii="Arial" w:hAnsi="Arial" w:cs="Arial"/>
          <w:szCs w:val="20"/>
        </w:rPr>
        <w:t xml:space="preserve"> podle zvláštního zákona na území obce Dřínov. </w:t>
      </w:r>
    </w:p>
    <w:p w14:paraId="40F9B44C" w14:textId="77777777" w:rsidR="003C5BD7" w:rsidRPr="00751AE2" w:rsidRDefault="00751AE2">
      <w:pPr>
        <w:spacing w:after="24" w:line="259" w:lineRule="auto"/>
        <w:ind w:left="0" w:right="0" w:firstLine="0"/>
        <w:jc w:val="left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 </w:t>
      </w:r>
    </w:p>
    <w:p w14:paraId="46869FA6" w14:textId="6DFD2D16" w:rsidR="003C5BD7" w:rsidRPr="00751AE2" w:rsidRDefault="00751AE2">
      <w:pPr>
        <w:numPr>
          <w:ilvl w:val="0"/>
          <w:numId w:val="1"/>
        </w:numPr>
        <w:ind w:right="0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Tržní řád je závazný pro celé území obce bez ohledu na charakter prostranství a vlastnictví k němu.  </w:t>
      </w:r>
    </w:p>
    <w:p w14:paraId="42AF92AE" w14:textId="77777777" w:rsidR="00751AE2" w:rsidRPr="00751AE2" w:rsidRDefault="00751AE2">
      <w:pPr>
        <w:spacing w:after="0" w:line="259" w:lineRule="auto"/>
        <w:ind w:left="0" w:right="0" w:firstLine="0"/>
        <w:jc w:val="left"/>
        <w:rPr>
          <w:rFonts w:ascii="Arial" w:hAnsi="Arial" w:cs="Arial"/>
          <w:szCs w:val="20"/>
        </w:rPr>
      </w:pPr>
    </w:p>
    <w:p w14:paraId="4A34623B" w14:textId="77777777" w:rsidR="00546BFC" w:rsidRPr="00751AE2" w:rsidRDefault="00751AE2">
      <w:pPr>
        <w:pStyle w:val="Nadpis1"/>
        <w:ind w:right="6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Článek 2 </w:t>
      </w:r>
    </w:p>
    <w:p w14:paraId="77EE49CA" w14:textId="1A36FA7E" w:rsidR="003C5BD7" w:rsidRPr="00751AE2" w:rsidRDefault="00751AE2">
      <w:pPr>
        <w:pStyle w:val="Nadpis1"/>
        <w:ind w:right="6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Místa pro nabídku, prodej zboží a poskytování služeb </w:t>
      </w:r>
    </w:p>
    <w:p w14:paraId="0B91B5FC" w14:textId="77777777" w:rsidR="003C5BD7" w:rsidRPr="00751AE2" w:rsidRDefault="00751AE2">
      <w:pPr>
        <w:spacing w:after="24" w:line="259" w:lineRule="auto"/>
        <w:ind w:left="56" w:right="0" w:firstLine="0"/>
        <w:jc w:val="center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 </w:t>
      </w:r>
    </w:p>
    <w:p w14:paraId="6FFF31BA" w14:textId="77777777" w:rsidR="003C5BD7" w:rsidRPr="00751AE2" w:rsidRDefault="00751AE2" w:rsidP="00554D59">
      <w:pPr>
        <w:numPr>
          <w:ilvl w:val="0"/>
          <w:numId w:val="2"/>
        </w:numPr>
        <w:ind w:left="380" w:right="0" w:hanging="380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>Na území obce je možno mimo provozovnu k tomuto účelu určenou kolaudačním rozhodnutím podle zvláštního zákona</w:t>
      </w:r>
      <w:r w:rsidRPr="00751AE2">
        <w:rPr>
          <w:rFonts w:ascii="Arial" w:hAnsi="Arial" w:cs="Arial"/>
          <w:szCs w:val="20"/>
          <w:vertAlign w:val="superscript"/>
        </w:rPr>
        <w:t>1</w:t>
      </w:r>
      <w:r w:rsidRPr="00751AE2">
        <w:rPr>
          <w:rFonts w:ascii="Arial" w:hAnsi="Arial" w:cs="Arial"/>
          <w:szCs w:val="20"/>
        </w:rPr>
        <w:t xml:space="preserve"> nabízet a prodávat zboží a poskytovat služby na tomto tržním místě: </w:t>
      </w:r>
    </w:p>
    <w:p w14:paraId="2C239AB7" w14:textId="79DF0B53" w:rsidR="003C5BD7" w:rsidRPr="00751AE2" w:rsidRDefault="00751AE2">
      <w:pPr>
        <w:numPr>
          <w:ilvl w:val="1"/>
          <w:numId w:val="2"/>
        </w:numPr>
        <w:ind w:right="0" w:hanging="281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parkoviště vedle místní prodejny </w:t>
      </w:r>
      <w:r w:rsidR="00D06F6B">
        <w:rPr>
          <w:rFonts w:ascii="Arial" w:hAnsi="Arial" w:cs="Arial"/>
          <w:szCs w:val="20"/>
        </w:rPr>
        <w:t xml:space="preserve">č.p. 100 </w:t>
      </w:r>
      <w:r w:rsidRPr="00751AE2">
        <w:rPr>
          <w:rFonts w:ascii="Arial" w:hAnsi="Arial" w:cs="Arial"/>
          <w:szCs w:val="20"/>
        </w:rPr>
        <w:t xml:space="preserve">na části pozemku č. </w:t>
      </w:r>
      <w:proofErr w:type="spellStart"/>
      <w:r w:rsidRPr="00751AE2">
        <w:rPr>
          <w:rFonts w:ascii="Arial" w:hAnsi="Arial" w:cs="Arial"/>
          <w:szCs w:val="20"/>
        </w:rPr>
        <w:t>p.p</w:t>
      </w:r>
      <w:proofErr w:type="spellEnd"/>
      <w:r w:rsidRPr="00751AE2">
        <w:rPr>
          <w:rFonts w:ascii="Arial" w:hAnsi="Arial" w:cs="Arial"/>
          <w:szCs w:val="20"/>
        </w:rPr>
        <w:t xml:space="preserve">. 663/3, </w:t>
      </w:r>
    </w:p>
    <w:p w14:paraId="49DB726D" w14:textId="79635161" w:rsidR="003C5BD7" w:rsidRPr="00751AE2" w:rsidRDefault="00751AE2">
      <w:pPr>
        <w:numPr>
          <w:ilvl w:val="1"/>
          <w:numId w:val="2"/>
        </w:numPr>
        <w:ind w:right="0" w:hanging="281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parkoviště vedle místního hostince </w:t>
      </w:r>
      <w:r w:rsidR="00D06F6B">
        <w:rPr>
          <w:rFonts w:ascii="Arial" w:hAnsi="Arial" w:cs="Arial"/>
          <w:szCs w:val="20"/>
        </w:rPr>
        <w:t xml:space="preserve">č.p. 8 </w:t>
      </w:r>
      <w:r w:rsidRPr="00751AE2">
        <w:rPr>
          <w:rFonts w:ascii="Arial" w:hAnsi="Arial" w:cs="Arial"/>
          <w:szCs w:val="20"/>
        </w:rPr>
        <w:t xml:space="preserve">na části pozemku č. </w:t>
      </w:r>
      <w:proofErr w:type="spellStart"/>
      <w:r w:rsidRPr="00751AE2">
        <w:rPr>
          <w:rFonts w:ascii="Arial" w:hAnsi="Arial" w:cs="Arial"/>
          <w:szCs w:val="20"/>
        </w:rPr>
        <w:t>p.p</w:t>
      </w:r>
      <w:proofErr w:type="spellEnd"/>
      <w:r w:rsidRPr="00751AE2">
        <w:rPr>
          <w:rFonts w:ascii="Arial" w:hAnsi="Arial" w:cs="Arial"/>
          <w:szCs w:val="20"/>
        </w:rPr>
        <w:t>. 663/</w:t>
      </w:r>
      <w:r w:rsidR="007F197A">
        <w:rPr>
          <w:rFonts w:ascii="Arial" w:hAnsi="Arial" w:cs="Arial"/>
          <w:szCs w:val="20"/>
        </w:rPr>
        <w:t>2</w:t>
      </w:r>
      <w:r w:rsidRPr="00751AE2">
        <w:rPr>
          <w:rFonts w:ascii="Arial" w:hAnsi="Arial" w:cs="Arial"/>
          <w:szCs w:val="20"/>
        </w:rPr>
        <w:t xml:space="preserve">3. </w:t>
      </w:r>
    </w:p>
    <w:p w14:paraId="02C19E89" w14:textId="77777777" w:rsidR="003C5BD7" w:rsidRPr="00751AE2" w:rsidRDefault="00751AE2">
      <w:pPr>
        <w:spacing w:after="24" w:line="259" w:lineRule="auto"/>
        <w:ind w:left="1080" w:right="0" w:firstLine="0"/>
        <w:jc w:val="left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 </w:t>
      </w:r>
    </w:p>
    <w:p w14:paraId="58EBA690" w14:textId="77777777" w:rsidR="003C5BD7" w:rsidRPr="00751AE2" w:rsidRDefault="00751AE2">
      <w:pPr>
        <w:numPr>
          <w:ilvl w:val="0"/>
          <w:numId w:val="2"/>
        </w:numPr>
        <w:ind w:right="0" w:hanging="379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Zákres tržních míst do mapy je v příloze č. 1, která je součástí tohoto nařízení. </w:t>
      </w:r>
    </w:p>
    <w:p w14:paraId="01163664" w14:textId="4D9A6251" w:rsidR="00751AE2" w:rsidRPr="00751AE2" w:rsidRDefault="00751AE2">
      <w:pPr>
        <w:spacing w:after="0" w:line="259" w:lineRule="auto"/>
        <w:ind w:left="0" w:right="0" w:firstLine="0"/>
        <w:jc w:val="left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 </w:t>
      </w:r>
      <w:r w:rsidRPr="00751AE2">
        <w:rPr>
          <w:rFonts w:ascii="Arial" w:hAnsi="Arial" w:cs="Arial"/>
          <w:b/>
          <w:szCs w:val="20"/>
        </w:rPr>
        <w:t xml:space="preserve"> </w:t>
      </w:r>
    </w:p>
    <w:p w14:paraId="00D7C727" w14:textId="77777777" w:rsidR="00546BFC" w:rsidRPr="00751AE2" w:rsidRDefault="00751AE2">
      <w:pPr>
        <w:pStyle w:val="Nadpis1"/>
        <w:ind w:right="5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Článek 3 </w:t>
      </w:r>
    </w:p>
    <w:p w14:paraId="714A5085" w14:textId="060E25D2" w:rsidR="003C5BD7" w:rsidRPr="00751AE2" w:rsidRDefault="00751AE2">
      <w:pPr>
        <w:pStyle w:val="Nadpis1"/>
        <w:ind w:right="5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Pravidla pro udržování čistoty a bezpečnosti míst pro nabídku, prodej zboží  </w:t>
      </w:r>
      <w:r w:rsidRPr="00751AE2">
        <w:rPr>
          <w:rFonts w:ascii="Arial" w:hAnsi="Arial" w:cs="Arial"/>
          <w:szCs w:val="20"/>
        </w:rPr>
        <w:br/>
        <w:t xml:space="preserve">a poskytování služeb </w:t>
      </w:r>
    </w:p>
    <w:p w14:paraId="4B0003C3" w14:textId="77777777" w:rsidR="003C5BD7" w:rsidRPr="00751AE2" w:rsidRDefault="00751AE2">
      <w:pPr>
        <w:spacing w:after="24" w:line="259" w:lineRule="auto"/>
        <w:ind w:left="56" w:right="0" w:firstLine="0"/>
        <w:jc w:val="center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 </w:t>
      </w:r>
    </w:p>
    <w:p w14:paraId="5A9D3D02" w14:textId="34F179E3" w:rsidR="003C5BD7" w:rsidRPr="00751AE2" w:rsidRDefault="00751AE2">
      <w:pPr>
        <w:ind w:left="-5" w:right="276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Provozovatelé, prodejci zboží a poskytovatelé služeb na místech pro nabídku, prodej zboží  a poskytování služeb jsou povinni: </w:t>
      </w:r>
    </w:p>
    <w:p w14:paraId="5D3A6884" w14:textId="77777777" w:rsidR="003C5BD7" w:rsidRPr="00751AE2" w:rsidRDefault="00751AE2">
      <w:pPr>
        <w:spacing w:after="52" w:line="259" w:lineRule="auto"/>
        <w:ind w:left="0" w:right="0" w:firstLine="0"/>
        <w:jc w:val="left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 </w:t>
      </w:r>
    </w:p>
    <w:p w14:paraId="24C87449" w14:textId="24B79D67" w:rsidR="003C5BD7" w:rsidRPr="00751AE2" w:rsidRDefault="00751AE2">
      <w:pPr>
        <w:numPr>
          <w:ilvl w:val="0"/>
          <w:numId w:val="3"/>
        </w:numPr>
        <w:ind w:right="0" w:hanging="360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udržovat prodejní místo v čistotě a po skončení doby prodeje je zanechat čisté a uklizené, </w:t>
      </w:r>
    </w:p>
    <w:p w14:paraId="24CAC0F4" w14:textId="2BCBBCDC" w:rsidR="003C5BD7" w:rsidRPr="00751AE2" w:rsidRDefault="00751AE2" w:rsidP="000C24D3">
      <w:pPr>
        <w:spacing w:after="52" w:line="259" w:lineRule="auto"/>
        <w:ind w:left="720" w:right="0" w:firstLine="0"/>
        <w:jc w:val="left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 </w:t>
      </w:r>
    </w:p>
    <w:p w14:paraId="11592217" w14:textId="77777777" w:rsidR="003C5BD7" w:rsidRPr="00751AE2" w:rsidRDefault="00751AE2">
      <w:pPr>
        <w:numPr>
          <w:ilvl w:val="0"/>
          <w:numId w:val="3"/>
        </w:numPr>
        <w:ind w:right="0" w:hanging="360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k nabídce zboží, jeho prodeji a poskytování služeb užívat jen místa k tomu určená, </w:t>
      </w:r>
    </w:p>
    <w:p w14:paraId="237D90D8" w14:textId="77777777" w:rsidR="003C5BD7" w:rsidRPr="00751AE2" w:rsidRDefault="00751AE2">
      <w:pPr>
        <w:spacing w:after="52" w:line="259" w:lineRule="auto"/>
        <w:ind w:left="708" w:right="0" w:firstLine="0"/>
        <w:jc w:val="left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 </w:t>
      </w:r>
    </w:p>
    <w:p w14:paraId="232A62B2" w14:textId="0D51BCE1" w:rsidR="003C5BD7" w:rsidRPr="00751AE2" w:rsidRDefault="00751AE2">
      <w:pPr>
        <w:numPr>
          <w:ilvl w:val="0"/>
          <w:numId w:val="3"/>
        </w:numPr>
        <w:ind w:right="0" w:hanging="360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>při prodeji živočišných produktů a zvířat a při poskytování služeb, při nichž je nakládáno s živými zvířaty, jsou prodejci povinni řídit se zvláštními právními předpisy upravující veterinární</w:t>
      </w:r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br/>
      </w:r>
      <w:r w:rsidRPr="00751AE2">
        <w:rPr>
          <w:rFonts w:ascii="Arial" w:hAnsi="Arial" w:cs="Arial"/>
          <w:szCs w:val="20"/>
        </w:rPr>
        <w:t>a hygienické podmínky a požadavky</w:t>
      </w:r>
      <w:r w:rsidRPr="00751AE2">
        <w:rPr>
          <w:rFonts w:ascii="Arial" w:hAnsi="Arial" w:cs="Arial"/>
          <w:szCs w:val="20"/>
          <w:vertAlign w:val="superscript"/>
        </w:rPr>
        <w:t>2</w:t>
      </w:r>
      <w:r w:rsidRPr="00751AE2">
        <w:rPr>
          <w:rFonts w:ascii="Arial" w:hAnsi="Arial" w:cs="Arial"/>
          <w:szCs w:val="20"/>
        </w:rPr>
        <w:t xml:space="preserve">. </w:t>
      </w:r>
    </w:p>
    <w:p w14:paraId="2C19114B" w14:textId="77777777" w:rsidR="003C5BD7" w:rsidRPr="00751AE2" w:rsidRDefault="00751AE2">
      <w:pPr>
        <w:spacing w:after="0" w:line="259" w:lineRule="auto"/>
        <w:ind w:left="67" w:right="0" w:firstLine="0"/>
        <w:jc w:val="center"/>
        <w:rPr>
          <w:rFonts w:ascii="Arial" w:hAnsi="Arial" w:cs="Arial"/>
          <w:szCs w:val="20"/>
        </w:rPr>
      </w:pPr>
      <w:r w:rsidRPr="00751AE2">
        <w:rPr>
          <w:rFonts w:ascii="Arial" w:hAnsi="Arial" w:cs="Arial"/>
          <w:b/>
          <w:szCs w:val="20"/>
        </w:rPr>
        <w:t xml:space="preserve"> </w:t>
      </w:r>
    </w:p>
    <w:p w14:paraId="52442653" w14:textId="77777777" w:rsidR="00546BFC" w:rsidRPr="00751AE2" w:rsidRDefault="00751AE2">
      <w:pPr>
        <w:pStyle w:val="Nadpis1"/>
        <w:ind w:right="5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Článek 4 </w:t>
      </w:r>
    </w:p>
    <w:p w14:paraId="58B940C9" w14:textId="78B73ABA" w:rsidR="003C5BD7" w:rsidRPr="00751AE2" w:rsidRDefault="00751AE2">
      <w:pPr>
        <w:pStyle w:val="Nadpis1"/>
        <w:ind w:right="5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>Pravidla k zajištění řádného provozu míst pro nabídku,</w:t>
      </w:r>
      <w:r w:rsidRPr="00751AE2">
        <w:rPr>
          <w:rFonts w:ascii="Arial" w:hAnsi="Arial" w:cs="Arial"/>
          <w:szCs w:val="20"/>
        </w:rPr>
        <w:br/>
        <w:t xml:space="preserve">prodej zboží a poskytování služeb </w:t>
      </w:r>
    </w:p>
    <w:p w14:paraId="55F7575A" w14:textId="77777777" w:rsidR="003C5BD7" w:rsidRPr="00751AE2" w:rsidRDefault="00751AE2">
      <w:pPr>
        <w:spacing w:after="24" w:line="259" w:lineRule="auto"/>
        <w:ind w:left="0" w:right="0" w:firstLine="0"/>
        <w:jc w:val="left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 </w:t>
      </w:r>
    </w:p>
    <w:p w14:paraId="0CDF0CF6" w14:textId="77777777" w:rsidR="003C5BD7" w:rsidRPr="00751AE2" w:rsidRDefault="00751AE2">
      <w:pPr>
        <w:ind w:left="-5" w:right="0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Provozovatel míst pro nabídku, prodej zboží a poskytování služeb je povinen: </w:t>
      </w:r>
    </w:p>
    <w:p w14:paraId="6400F71B" w14:textId="77777777" w:rsidR="003C5BD7" w:rsidRPr="00751AE2" w:rsidRDefault="00751AE2">
      <w:pPr>
        <w:spacing w:after="24" w:line="259" w:lineRule="auto"/>
        <w:ind w:left="0" w:right="0" w:firstLine="0"/>
        <w:jc w:val="left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 </w:t>
      </w:r>
    </w:p>
    <w:p w14:paraId="1414BA6D" w14:textId="77777777" w:rsidR="003C5BD7" w:rsidRPr="00751AE2" w:rsidRDefault="00751AE2">
      <w:pPr>
        <w:numPr>
          <w:ilvl w:val="0"/>
          <w:numId w:val="4"/>
        </w:numPr>
        <w:ind w:right="0" w:hanging="286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dohlédnout na čistotu a pořádek po skončení prodeje, </w:t>
      </w:r>
    </w:p>
    <w:p w14:paraId="7A40A57C" w14:textId="77777777" w:rsidR="003C5BD7" w:rsidRPr="00751AE2" w:rsidRDefault="00751AE2">
      <w:pPr>
        <w:spacing w:after="24" w:line="259" w:lineRule="auto"/>
        <w:ind w:left="0" w:right="0" w:firstLine="0"/>
        <w:jc w:val="left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 </w:t>
      </w:r>
    </w:p>
    <w:p w14:paraId="1D19879A" w14:textId="77777777" w:rsidR="003C5BD7" w:rsidRPr="00751AE2" w:rsidRDefault="00751AE2">
      <w:pPr>
        <w:numPr>
          <w:ilvl w:val="0"/>
          <w:numId w:val="4"/>
        </w:numPr>
        <w:ind w:right="0" w:hanging="286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zveřejnit tržní řád, </w:t>
      </w:r>
    </w:p>
    <w:p w14:paraId="7773D4AA" w14:textId="77777777" w:rsidR="003C5BD7" w:rsidRPr="00751AE2" w:rsidRDefault="00751AE2">
      <w:pPr>
        <w:spacing w:after="24" w:line="259" w:lineRule="auto"/>
        <w:ind w:left="0" w:right="0" w:firstLine="0"/>
        <w:jc w:val="left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 </w:t>
      </w:r>
    </w:p>
    <w:p w14:paraId="31B28707" w14:textId="77777777" w:rsidR="003C5BD7" w:rsidRPr="00751AE2" w:rsidRDefault="00751AE2">
      <w:pPr>
        <w:numPr>
          <w:ilvl w:val="0"/>
          <w:numId w:val="4"/>
        </w:numPr>
        <w:ind w:right="0" w:hanging="286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přidělit konkrétní prodejní místo prodejcům zboží a poskytovatelům služeb. </w:t>
      </w:r>
    </w:p>
    <w:p w14:paraId="47D70B92" w14:textId="4C315A77" w:rsidR="00546BFC" w:rsidRPr="00751AE2" w:rsidRDefault="00751AE2">
      <w:pPr>
        <w:pStyle w:val="Nadpis1"/>
        <w:ind w:right="5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lastRenderedPageBreak/>
        <w:t xml:space="preserve">Článek 5 </w:t>
      </w:r>
    </w:p>
    <w:p w14:paraId="09CA1DCC" w14:textId="42190542" w:rsidR="003C5BD7" w:rsidRPr="00751AE2" w:rsidRDefault="000C24D3">
      <w:pPr>
        <w:pStyle w:val="Nadpis1"/>
        <w:ind w:right="5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Formy </w:t>
      </w:r>
      <w:r w:rsidR="00751AE2" w:rsidRPr="00751AE2">
        <w:rPr>
          <w:rFonts w:ascii="Arial" w:hAnsi="Arial" w:cs="Arial"/>
          <w:szCs w:val="20"/>
        </w:rPr>
        <w:t xml:space="preserve">prodeje zboží a poskytování služeb, na které se toto nařízení nevztahuje </w:t>
      </w:r>
    </w:p>
    <w:p w14:paraId="29E5C9F1" w14:textId="77777777" w:rsidR="003C5BD7" w:rsidRPr="00751AE2" w:rsidRDefault="00751AE2">
      <w:pPr>
        <w:spacing w:after="24" w:line="259" w:lineRule="auto"/>
        <w:ind w:left="56" w:right="0" w:firstLine="0"/>
        <w:jc w:val="center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 </w:t>
      </w:r>
    </w:p>
    <w:p w14:paraId="6F80EA2E" w14:textId="41081B52" w:rsidR="003C5BD7" w:rsidRDefault="00751AE2">
      <w:pPr>
        <w:ind w:left="-5" w:right="0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>Toto nařízení se nevztahuje na prodej v pojízdné prodejně, na ohlášené očkování domácích zvířat a na veřejné sbírky</w:t>
      </w:r>
      <w:r w:rsidRPr="00751AE2">
        <w:rPr>
          <w:rFonts w:ascii="Arial" w:hAnsi="Arial" w:cs="Arial"/>
          <w:szCs w:val="20"/>
          <w:vertAlign w:val="superscript"/>
        </w:rPr>
        <w:t>3</w:t>
      </w:r>
      <w:r w:rsidRPr="00751AE2">
        <w:rPr>
          <w:rFonts w:ascii="Arial" w:hAnsi="Arial" w:cs="Arial"/>
          <w:szCs w:val="20"/>
        </w:rPr>
        <w:t xml:space="preserve">. </w:t>
      </w:r>
    </w:p>
    <w:p w14:paraId="5E1863EB" w14:textId="77777777" w:rsidR="00D367FC" w:rsidRPr="00751AE2" w:rsidRDefault="00D367FC">
      <w:pPr>
        <w:ind w:left="-5" w:right="0"/>
        <w:rPr>
          <w:rFonts w:ascii="Arial" w:hAnsi="Arial" w:cs="Arial"/>
          <w:szCs w:val="20"/>
        </w:rPr>
      </w:pPr>
    </w:p>
    <w:p w14:paraId="2B339F2B" w14:textId="6E29AC9A" w:rsidR="00546BFC" w:rsidRPr="00751AE2" w:rsidRDefault="00751AE2">
      <w:pPr>
        <w:pStyle w:val="Nadpis1"/>
        <w:ind w:right="5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Článek 6 </w:t>
      </w:r>
    </w:p>
    <w:p w14:paraId="32360809" w14:textId="54EB9DCD" w:rsidR="003C5BD7" w:rsidRPr="00751AE2" w:rsidRDefault="00751AE2">
      <w:pPr>
        <w:pStyle w:val="Nadpis1"/>
        <w:ind w:right="5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Zakázané </w:t>
      </w:r>
      <w:r w:rsidR="000C24D3" w:rsidRPr="00751AE2">
        <w:rPr>
          <w:rFonts w:ascii="Arial" w:hAnsi="Arial" w:cs="Arial"/>
          <w:szCs w:val="20"/>
        </w:rPr>
        <w:t xml:space="preserve">formy </w:t>
      </w:r>
      <w:r w:rsidRPr="00751AE2">
        <w:rPr>
          <w:rFonts w:ascii="Arial" w:hAnsi="Arial" w:cs="Arial"/>
          <w:szCs w:val="20"/>
        </w:rPr>
        <w:t xml:space="preserve">prodeje zboží a poskytovaných služeb </w:t>
      </w:r>
    </w:p>
    <w:p w14:paraId="5DDF0826" w14:textId="77777777" w:rsidR="003C5BD7" w:rsidRPr="00751AE2" w:rsidRDefault="00751AE2">
      <w:pPr>
        <w:spacing w:after="24" w:line="259" w:lineRule="auto"/>
        <w:ind w:left="0" w:right="0" w:firstLine="0"/>
        <w:jc w:val="left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 </w:t>
      </w:r>
    </w:p>
    <w:p w14:paraId="50489390" w14:textId="77777777" w:rsidR="003C5BD7" w:rsidRPr="00751AE2" w:rsidRDefault="00751AE2">
      <w:pPr>
        <w:numPr>
          <w:ilvl w:val="0"/>
          <w:numId w:val="5"/>
        </w:numPr>
        <w:ind w:right="0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Na celém území obce Dřínov je zakázán tzv. podomní a pochůzkový prodej a nabídka služeb. </w:t>
      </w:r>
    </w:p>
    <w:p w14:paraId="0B51DB86" w14:textId="77777777" w:rsidR="003C5BD7" w:rsidRPr="00751AE2" w:rsidRDefault="00751AE2">
      <w:pPr>
        <w:spacing w:after="24" w:line="259" w:lineRule="auto"/>
        <w:ind w:left="0" w:right="0" w:firstLine="0"/>
        <w:jc w:val="left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 </w:t>
      </w:r>
    </w:p>
    <w:p w14:paraId="5E5F5FD8" w14:textId="77777777" w:rsidR="003C5BD7" w:rsidRPr="00751AE2" w:rsidRDefault="00751AE2">
      <w:pPr>
        <w:numPr>
          <w:ilvl w:val="0"/>
          <w:numId w:val="5"/>
        </w:numPr>
        <w:ind w:right="0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Podomním prodejem se pro účely tohoto nařízení rozumí podomní prodej zboží, poskytování služeb, případně i jen nabídka obojího, provozovaný bez pevného stanoviště obchůzkou jednotlivých bytů, domů, budov apod. Podomním prodejem není nabídka a prodej zboží nebo poskytování služeb, které jsou realizovány na základě předchozí objednávky uživatelem domu, bytu, budovy apod. </w:t>
      </w:r>
    </w:p>
    <w:p w14:paraId="0BECDC34" w14:textId="77777777" w:rsidR="003C5BD7" w:rsidRPr="00751AE2" w:rsidRDefault="00751AE2">
      <w:pPr>
        <w:spacing w:after="0" w:line="259" w:lineRule="auto"/>
        <w:ind w:left="0" w:right="0" w:firstLine="0"/>
        <w:jc w:val="left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 </w:t>
      </w:r>
    </w:p>
    <w:p w14:paraId="18C87E9A" w14:textId="0FEB4567" w:rsidR="003C5BD7" w:rsidRPr="00751AE2" w:rsidRDefault="00751AE2">
      <w:pPr>
        <w:numPr>
          <w:ilvl w:val="0"/>
          <w:numId w:val="5"/>
        </w:numPr>
        <w:ind w:right="0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Pochůzkovým prodejem a nabídkou služeb se pro účely tohoto nařízení rozumí prodej </w:t>
      </w:r>
      <w:r w:rsidRPr="00751AE2">
        <w:rPr>
          <w:rFonts w:ascii="Arial" w:hAnsi="Arial" w:cs="Arial"/>
          <w:szCs w:val="20"/>
        </w:rPr>
        <w:br/>
        <w:t xml:space="preserve">a nabídka služeb s použitím přenosného nebo neseného zařízení (konstrukce, závěsného pultu, ze zavazadel, tašek, apod.) nebo přímo z ruky, bez ohledu na to, zda se prodejce pohybuje nebo se zdržuje na místě. </w:t>
      </w:r>
    </w:p>
    <w:p w14:paraId="2CA7734A" w14:textId="77777777" w:rsidR="00751AE2" w:rsidRPr="00751AE2" w:rsidRDefault="00751AE2">
      <w:pPr>
        <w:spacing w:after="0" w:line="259" w:lineRule="auto"/>
        <w:ind w:left="0" w:right="0" w:firstLine="0"/>
        <w:jc w:val="left"/>
        <w:rPr>
          <w:rFonts w:ascii="Arial" w:hAnsi="Arial" w:cs="Arial"/>
          <w:szCs w:val="20"/>
        </w:rPr>
      </w:pPr>
    </w:p>
    <w:p w14:paraId="421D2528" w14:textId="77777777" w:rsidR="003C5BD7" w:rsidRPr="00751AE2" w:rsidRDefault="00751AE2">
      <w:pPr>
        <w:pStyle w:val="Nadpis1"/>
        <w:ind w:right="5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Článek 7 </w:t>
      </w:r>
    </w:p>
    <w:p w14:paraId="7327562E" w14:textId="77777777" w:rsidR="003C5BD7" w:rsidRPr="00751AE2" w:rsidRDefault="00751AE2">
      <w:pPr>
        <w:spacing w:after="0" w:line="259" w:lineRule="auto"/>
        <w:ind w:left="0" w:right="4" w:firstLine="0"/>
        <w:jc w:val="center"/>
        <w:rPr>
          <w:rFonts w:ascii="Arial" w:hAnsi="Arial" w:cs="Arial"/>
          <w:szCs w:val="20"/>
        </w:rPr>
      </w:pPr>
      <w:r w:rsidRPr="00751AE2">
        <w:rPr>
          <w:rFonts w:ascii="Arial" w:hAnsi="Arial" w:cs="Arial"/>
          <w:b/>
          <w:szCs w:val="20"/>
        </w:rPr>
        <w:t xml:space="preserve">Sankce a pokuty </w:t>
      </w:r>
    </w:p>
    <w:p w14:paraId="47221D12" w14:textId="77777777" w:rsidR="003C5BD7" w:rsidRPr="00751AE2" w:rsidRDefault="00751AE2">
      <w:pPr>
        <w:spacing w:after="23" w:line="259" w:lineRule="auto"/>
        <w:ind w:left="0" w:right="0" w:firstLine="0"/>
        <w:jc w:val="left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 </w:t>
      </w:r>
    </w:p>
    <w:p w14:paraId="02C206D9" w14:textId="77777777" w:rsidR="003C5BD7" w:rsidRPr="00751AE2" w:rsidRDefault="00751AE2">
      <w:pPr>
        <w:ind w:left="-5" w:right="0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>Porušení tohoto nařízení se postihuje podle zvláštních právních předpisů</w:t>
      </w:r>
      <w:r w:rsidRPr="00751AE2">
        <w:rPr>
          <w:rFonts w:ascii="Arial" w:hAnsi="Arial" w:cs="Arial"/>
          <w:szCs w:val="20"/>
          <w:vertAlign w:val="superscript"/>
        </w:rPr>
        <w:t>4</w:t>
      </w:r>
      <w:r w:rsidRPr="00751AE2">
        <w:rPr>
          <w:rFonts w:ascii="Arial" w:hAnsi="Arial" w:cs="Arial"/>
          <w:szCs w:val="20"/>
        </w:rPr>
        <w:t xml:space="preserve">. </w:t>
      </w:r>
    </w:p>
    <w:p w14:paraId="688D54FF" w14:textId="77777777" w:rsidR="003C5BD7" w:rsidRPr="00751AE2" w:rsidRDefault="00751AE2">
      <w:pPr>
        <w:spacing w:after="0" w:line="259" w:lineRule="auto"/>
        <w:ind w:left="67" w:right="0" w:firstLine="0"/>
        <w:jc w:val="center"/>
        <w:rPr>
          <w:rFonts w:ascii="Arial" w:hAnsi="Arial" w:cs="Arial"/>
          <w:szCs w:val="20"/>
        </w:rPr>
      </w:pPr>
      <w:r w:rsidRPr="00751AE2">
        <w:rPr>
          <w:rFonts w:ascii="Arial" w:hAnsi="Arial" w:cs="Arial"/>
          <w:b/>
          <w:szCs w:val="20"/>
        </w:rPr>
        <w:t xml:space="preserve"> </w:t>
      </w:r>
    </w:p>
    <w:p w14:paraId="4F0607A9" w14:textId="77777777" w:rsidR="000C24D3" w:rsidRPr="00751AE2" w:rsidRDefault="00751AE2">
      <w:pPr>
        <w:pStyle w:val="Nadpis1"/>
        <w:ind w:right="5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Článek 8 </w:t>
      </w:r>
    </w:p>
    <w:p w14:paraId="1102B440" w14:textId="3C602206" w:rsidR="003C5BD7" w:rsidRPr="00751AE2" w:rsidRDefault="00751AE2">
      <w:pPr>
        <w:pStyle w:val="Nadpis1"/>
        <w:ind w:right="5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Závěrečná ustanovení </w:t>
      </w:r>
    </w:p>
    <w:p w14:paraId="2FC9BE2A" w14:textId="77777777" w:rsidR="003C5BD7" w:rsidRPr="00751AE2" w:rsidRDefault="00751AE2">
      <w:pPr>
        <w:spacing w:after="24" w:line="259" w:lineRule="auto"/>
        <w:ind w:left="54" w:right="0" w:firstLine="0"/>
        <w:jc w:val="center"/>
        <w:rPr>
          <w:rFonts w:ascii="Arial" w:hAnsi="Arial" w:cs="Arial"/>
          <w:szCs w:val="20"/>
        </w:rPr>
      </w:pPr>
      <w:r w:rsidRPr="00751AE2">
        <w:rPr>
          <w:rFonts w:ascii="Arial" w:hAnsi="Arial" w:cs="Arial"/>
          <w:b/>
          <w:szCs w:val="20"/>
        </w:rPr>
        <w:t xml:space="preserve"> </w:t>
      </w:r>
    </w:p>
    <w:p w14:paraId="69910C99" w14:textId="5875CC39" w:rsidR="003C5BD7" w:rsidRPr="00751AE2" w:rsidRDefault="00D367FC">
      <w:pPr>
        <w:numPr>
          <w:ilvl w:val="0"/>
          <w:numId w:val="6"/>
        </w:numPr>
        <w:spacing w:after="0" w:line="241" w:lineRule="auto"/>
        <w:ind w:right="0" w:hanging="38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Dohled nad</w:t>
      </w:r>
      <w:r w:rsidR="00751AE2" w:rsidRPr="00751AE2">
        <w:rPr>
          <w:rFonts w:ascii="Arial" w:hAnsi="Arial" w:cs="Arial"/>
          <w:szCs w:val="20"/>
        </w:rPr>
        <w:t xml:space="preserve"> dodržování</w:t>
      </w:r>
      <w:r>
        <w:rPr>
          <w:rFonts w:ascii="Arial" w:hAnsi="Arial" w:cs="Arial"/>
          <w:szCs w:val="20"/>
        </w:rPr>
        <w:t>m</w:t>
      </w:r>
      <w:r w:rsidR="00751AE2" w:rsidRPr="00751AE2">
        <w:rPr>
          <w:rFonts w:ascii="Arial" w:hAnsi="Arial" w:cs="Arial"/>
          <w:szCs w:val="20"/>
        </w:rPr>
        <w:t xml:space="preserve"> tržního řádu jsou oprávněni provádět pověření zaměstnanci obce, zařazení do Obecního úřadu Dřínov, pověření členové zastupitelstva obce a členové kontrolního výboru. </w:t>
      </w:r>
    </w:p>
    <w:p w14:paraId="7C9D4463" w14:textId="77777777" w:rsidR="003C5BD7" w:rsidRPr="00751AE2" w:rsidRDefault="00751AE2">
      <w:pPr>
        <w:spacing w:after="24" w:line="259" w:lineRule="auto"/>
        <w:ind w:left="0" w:right="0" w:firstLine="0"/>
        <w:jc w:val="left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 </w:t>
      </w:r>
    </w:p>
    <w:p w14:paraId="38557F01" w14:textId="77777777" w:rsidR="003C5BD7" w:rsidRPr="00751AE2" w:rsidRDefault="00751AE2">
      <w:pPr>
        <w:numPr>
          <w:ilvl w:val="0"/>
          <w:numId w:val="6"/>
        </w:numPr>
        <w:ind w:right="0" w:hanging="380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Práva a povinnosti prodejců zboží, poskytovatelů služeb a provozovatelů stanovená zvláštními právními předpisy nejsou tímto nařízením dotčena. </w:t>
      </w:r>
    </w:p>
    <w:p w14:paraId="0A8CDDF4" w14:textId="77777777" w:rsidR="00ED5B65" w:rsidRPr="00751AE2" w:rsidRDefault="00ED5B65" w:rsidP="00554D59">
      <w:pPr>
        <w:spacing w:after="0" w:line="259" w:lineRule="auto"/>
        <w:ind w:left="0" w:right="0" w:firstLine="0"/>
        <w:jc w:val="left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 </w:t>
      </w:r>
    </w:p>
    <w:p w14:paraId="592B8685" w14:textId="4D5D8AAB" w:rsidR="00ED5B65" w:rsidRPr="00751AE2" w:rsidRDefault="00ED5B65" w:rsidP="00ED5B65">
      <w:pPr>
        <w:numPr>
          <w:ilvl w:val="0"/>
          <w:numId w:val="6"/>
        </w:numPr>
        <w:ind w:right="0" w:hanging="380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Toto nařízení obce </w:t>
      </w:r>
      <w:r>
        <w:rPr>
          <w:rFonts w:ascii="Arial" w:hAnsi="Arial" w:cs="Arial"/>
          <w:szCs w:val="20"/>
        </w:rPr>
        <w:t>zrušuje nařízení obce č. 1/2025, tržní řád</w:t>
      </w:r>
      <w:r w:rsidRPr="00751AE2">
        <w:rPr>
          <w:rFonts w:ascii="Arial" w:hAnsi="Arial" w:cs="Arial"/>
          <w:szCs w:val="20"/>
        </w:rPr>
        <w:t>.</w:t>
      </w:r>
      <w:r w:rsidRPr="00751AE2">
        <w:rPr>
          <w:rFonts w:ascii="Arial" w:hAnsi="Arial" w:cs="Arial"/>
          <w:szCs w:val="20"/>
          <w:vertAlign w:val="superscript"/>
        </w:rPr>
        <w:t xml:space="preserve">  </w:t>
      </w:r>
    </w:p>
    <w:p w14:paraId="1A5DAC03" w14:textId="0EB5538B" w:rsidR="003C5BD7" w:rsidRPr="00751AE2" w:rsidRDefault="00751AE2" w:rsidP="00554D59">
      <w:pPr>
        <w:spacing w:after="0" w:line="259" w:lineRule="auto"/>
        <w:ind w:left="0" w:right="0" w:firstLine="0"/>
        <w:jc w:val="left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  </w:t>
      </w:r>
    </w:p>
    <w:p w14:paraId="169CAF4E" w14:textId="77777777" w:rsidR="003C5BD7" w:rsidRPr="00751AE2" w:rsidRDefault="00751AE2">
      <w:pPr>
        <w:numPr>
          <w:ilvl w:val="0"/>
          <w:numId w:val="6"/>
        </w:numPr>
        <w:ind w:right="0" w:hanging="380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>Toto nařízení obce nabývá účinnosti patnáctým dnem následujícím po dni jeho vyhlášení.</w:t>
      </w:r>
      <w:r w:rsidRPr="00751AE2">
        <w:rPr>
          <w:rFonts w:ascii="Arial" w:hAnsi="Arial" w:cs="Arial"/>
          <w:szCs w:val="20"/>
          <w:vertAlign w:val="superscript"/>
        </w:rPr>
        <w:t xml:space="preserve">  </w:t>
      </w:r>
    </w:p>
    <w:p w14:paraId="13FE105E" w14:textId="77777777" w:rsidR="003C5BD7" w:rsidRPr="00751AE2" w:rsidRDefault="00751AE2">
      <w:pPr>
        <w:spacing w:after="0" w:line="259" w:lineRule="auto"/>
        <w:ind w:left="0" w:right="0" w:firstLine="0"/>
        <w:jc w:val="left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 </w:t>
      </w:r>
    </w:p>
    <w:p w14:paraId="14C68F23" w14:textId="5D52B856" w:rsidR="003C5BD7" w:rsidRPr="00751AE2" w:rsidRDefault="00751AE2">
      <w:pPr>
        <w:spacing w:after="0" w:line="259" w:lineRule="auto"/>
        <w:ind w:left="-5" w:right="0"/>
        <w:jc w:val="left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Ve Dřínově dne </w:t>
      </w:r>
      <w:r w:rsidR="00D367FC">
        <w:rPr>
          <w:rFonts w:ascii="Arial" w:hAnsi="Arial" w:cs="Arial"/>
          <w:szCs w:val="20"/>
        </w:rPr>
        <w:t>3</w:t>
      </w:r>
      <w:r w:rsidRPr="00751AE2">
        <w:rPr>
          <w:rFonts w:ascii="Arial" w:hAnsi="Arial" w:cs="Arial"/>
          <w:szCs w:val="20"/>
        </w:rPr>
        <w:t>.</w:t>
      </w:r>
      <w:r w:rsidR="003550F3">
        <w:rPr>
          <w:rFonts w:ascii="Arial" w:hAnsi="Arial" w:cs="Arial"/>
          <w:szCs w:val="20"/>
        </w:rPr>
        <w:t>2</w:t>
      </w:r>
      <w:r w:rsidRPr="00751AE2">
        <w:rPr>
          <w:rFonts w:ascii="Arial" w:hAnsi="Arial" w:cs="Arial"/>
          <w:szCs w:val="20"/>
        </w:rPr>
        <w:t>.202</w:t>
      </w:r>
      <w:r w:rsidR="00ED5B65">
        <w:rPr>
          <w:rFonts w:ascii="Arial" w:hAnsi="Arial" w:cs="Arial"/>
          <w:szCs w:val="20"/>
        </w:rPr>
        <w:t>6</w:t>
      </w:r>
      <w:r w:rsidRPr="00751AE2">
        <w:rPr>
          <w:rFonts w:ascii="Arial" w:hAnsi="Arial" w:cs="Arial"/>
          <w:szCs w:val="20"/>
        </w:rPr>
        <w:t xml:space="preserve"> </w:t>
      </w:r>
    </w:p>
    <w:p w14:paraId="37375F57" w14:textId="7B2F584F" w:rsidR="003C5BD7" w:rsidRPr="00751AE2" w:rsidRDefault="00751AE2">
      <w:pPr>
        <w:spacing w:after="0" w:line="259" w:lineRule="auto"/>
        <w:ind w:left="3541" w:right="0" w:firstLine="0"/>
        <w:jc w:val="left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 </w:t>
      </w:r>
    </w:p>
    <w:p w14:paraId="625152A9" w14:textId="77777777" w:rsidR="003C5BD7" w:rsidRPr="00751AE2" w:rsidRDefault="00751AE2">
      <w:pPr>
        <w:spacing w:after="0" w:line="259" w:lineRule="auto"/>
        <w:ind w:left="3541" w:right="0" w:firstLine="0"/>
        <w:jc w:val="left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 xml:space="preserve"> </w:t>
      </w:r>
    </w:p>
    <w:p w14:paraId="64DD173A" w14:textId="4E1B502E" w:rsidR="003C5BD7" w:rsidRPr="00751AE2" w:rsidRDefault="00751AE2" w:rsidP="00751AE2">
      <w:pPr>
        <w:spacing w:after="0" w:line="259" w:lineRule="auto"/>
        <w:ind w:left="0" w:right="0" w:firstLine="0"/>
        <w:jc w:val="left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>Karel Kohl</w:t>
      </w:r>
      <w:r w:rsidR="003550F3">
        <w:rPr>
          <w:rFonts w:ascii="Arial" w:hAnsi="Arial" w:cs="Arial"/>
          <w:szCs w:val="20"/>
        </w:rPr>
        <w:tab/>
      </w:r>
      <w:r w:rsidR="003550F3">
        <w:rPr>
          <w:rFonts w:ascii="Arial" w:hAnsi="Arial" w:cs="Arial"/>
          <w:szCs w:val="20"/>
        </w:rPr>
        <w:tab/>
      </w:r>
      <w:r w:rsidR="003550F3">
        <w:rPr>
          <w:rFonts w:ascii="Arial" w:hAnsi="Arial" w:cs="Arial"/>
          <w:szCs w:val="20"/>
        </w:rPr>
        <w:tab/>
      </w:r>
      <w:r w:rsidR="003550F3">
        <w:rPr>
          <w:rFonts w:ascii="Arial" w:hAnsi="Arial" w:cs="Arial"/>
          <w:szCs w:val="20"/>
        </w:rPr>
        <w:tab/>
      </w:r>
      <w:r w:rsidR="003550F3">
        <w:rPr>
          <w:rFonts w:ascii="Arial" w:hAnsi="Arial" w:cs="Arial"/>
          <w:szCs w:val="20"/>
        </w:rPr>
        <w:tab/>
      </w:r>
      <w:r w:rsidR="003550F3">
        <w:rPr>
          <w:rFonts w:ascii="Arial" w:hAnsi="Arial" w:cs="Arial"/>
          <w:szCs w:val="20"/>
        </w:rPr>
        <w:tab/>
      </w:r>
      <w:r w:rsidR="003550F3">
        <w:rPr>
          <w:rFonts w:ascii="Arial" w:hAnsi="Arial" w:cs="Arial"/>
          <w:szCs w:val="20"/>
        </w:rPr>
        <w:tab/>
        <w:t>Martin Ševic</w:t>
      </w:r>
    </w:p>
    <w:p w14:paraId="10D0F340" w14:textId="0D1AF250" w:rsidR="003C5BD7" w:rsidRPr="00751AE2" w:rsidRDefault="00751AE2">
      <w:pPr>
        <w:tabs>
          <w:tab w:val="center" w:pos="4493"/>
          <w:tab w:val="center" w:pos="6373"/>
          <w:tab w:val="center" w:pos="7816"/>
        </w:tabs>
        <w:spacing w:after="0" w:line="259" w:lineRule="auto"/>
        <w:ind w:left="0" w:right="0" w:firstLine="0"/>
        <w:jc w:val="left"/>
        <w:rPr>
          <w:rFonts w:ascii="Arial" w:hAnsi="Arial" w:cs="Arial"/>
          <w:szCs w:val="20"/>
        </w:rPr>
      </w:pPr>
      <w:r w:rsidRPr="00751AE2">
        <w:rPr>
          <w:rFonts w:ascii="Arial" w:hAnsi="Arial" w:cs="Arial"/>
          <w:szCs w:val="20"/>
        </w:rPr>
        <w:t>starosta obce</w:t>
      </w:r>
      <w:r w:rsidR="003550F3">
        <w:rPr>
          <w:rFonts w:ascii="Arial" w:hAnsi="Arial" w:cs="Arial"/>
          <w:szCs w:val="20"/>
        </w:rPr>
        <w:tab/>
        <w:t xml:space="preserve">     </w:t>
      </w:r>
      <w:r w:rsidR="003550F3">
        <w:rPr>
          <w:rFonts w:ascii="Arial" w:hAnsi="Arial" w:cs="Arial"/>
          <w:szCs w:val="20"/>
        </w:rPr>
        <w:tab/>
        <w:t xml:space="preserve">     místo</w:t>
      </w:r>
      <w:r w:rsidRPr="00751AE2">
        <w:rPr>
          <w:rFonts w:ascii="Arial" w:hAnsi="Arial" w:cs="Arial"/>
          <w:szCs w:val="20"/>
        </w:rPr>
        <w:t xml:space="preserve">starosta obce </w:t>
      </w:r>
    </w:p>
    <w:p w14:paraId="13FA853F" w14:textId="77777777" w:rsidR="003C5BD7" w:rsidRDefault="00751AE2">
      <w:pPr>
        <w:spacing w:after="40" w:line="259" w:lineRule="auto"/>
        <w:ind w:left="-29" w:righ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163D104" wp14:editId="1D5679B2">
                <wp:extent cx="6158230" cy="6096"/>
                <wp:effectExtent l="0" t="0" r="0" b="0"/>
                <wp:docPr id="3202" name="Group 3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6096"/>
                          <a:chOff x="0" y="0"/>
                          <a:chExt cx="6158230" cy="6096"/>
                        </a:xfrm>
                      </wpg:grpSpPr>
                      <wps:wsp>
                        <wps:cNvPr id="3951" name="Shape 3951"/>
                        <wps:cNvSpPr/>
                        <wps:spPr>
                          <a:xfrm>
                            <a:off x="0" y="0"/>
                            <a:ext cx="6158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9144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02" style="width:484.9pt;height:0.47998pt;mso-position-horizontal-relative:char;mso-position-vertical-relative:line" coordsize="61582,60">
                <v:shape id="Shape 3952" style="position:absolute;width:61582;height:91;left:0;top:0;" coordsize="6158230,9144" path="m0,0l6158230,0l615823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CD6809B" w14:textId="77777777" w:rsidR="003C5BD7" w:rsidRDefault="00751AE2">
      <w:pPr>
        <w:spacing w:after="0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14:paraId="1C106F10" w14:textId="681677B5" w:rsidR="003C5BD7" w:rsidRDefault="00751AE2">
      <w:pPr>
        <w:numPr>
          <w:ilvl w:val="0"/>
          <w:numId w:val="7"/>
        </w:numPr>
        <w:spacing w:after="3" w:line="251" w:lineRule="auto"/>
        <w:ind w:right="0" w:hanging="122"/>
        <w:jc w:val="left"/>
      </w:pPr>
      <w:r>
        <w:rPr>
          <w:sz w:val="16"/>
        </w:rPr>
        <w:t xml:space="preserve">Zákon č. </w:t>
      </w:r>
      <w:r w:rsidR="00970032">
        <w:rPr>
          <w:sz w:val="16"/>
        </w:rPr>
        <w:t>283/2021</w:t>
      </w:r>
      <w:r>
        <w:rPr>
          <w:sz w:val="16"/>
        </w:rPr>
        <w:t xml:space="preserve"> Sb., </w:t>
      </w:r>
      <w:r w:rsidR="00970032">
        <w:rPr>
          <w:sz w:val="16"/>
        </w:rPr>
        <w:t>stavební zákon,</w:t>
      </w:r>
      <w:r>
        <w:rPr>
          <w:sz w:val="16"/>
        </w:rPr>
        <w:t xml:space="preserve"> ve znění pozdějších předpisů. </w:t>
      </w:r>
    </w:p>
    <w:p w14:paraId="3D81677E" w14:textId="77777777" w:rsidR="003C5BD7" w:rsidRDefault="00751AE2">
      <w:pPr>
        <w:spacing w:after="0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14:paraId="286C2CD5" w14:textId="77777777" w:rsidR="003C5BD7" w:rsidRDefault="00751AE2">
      <w:pPr>
        <w:numPr>
          <w:ilvl w:val="0"/>
          <w:numId w:val="7"/>
        </w:numPr>
        <w:spacing w:after="3" w:line="251" w:lineRule="auto"/>
        <w:ind w:right="0" w:hanging="122"/>
        <w:jc w:val="left"/>
      </w:pPr>
      <w:r>
        <w:rPr>
          <w:sz w:val="16"/>
        </w:rPr>
        <w:t>Např. zákon č. 166/1999 Sb., o veterinární péči a o změně některých souvisejících zákonů (veterinární zákon), ve znění pozdějších přepisů</w:t>
      </w:r>
      <w:r>
        <w:rPr>
          <w:sz w:val="16"/>
          <w:vertAlign w:val="superscript"/>
        </w:rPr>
        <w:t xml:space="preserve"> </w:t>
      </w:r>
    </w:p>
    <w:p w14:paraId="5900BBF9" w14:textId="77777777" w:rsidR="003C5BD7" w:rsidRDefault="00751AE2">
      <w:pPr>
        <w:spacing w:after="12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0C381C12" w14:textId="77777777" w:rsidR="003C5BD7" w:rsidRDefault="00751AE2">
      <w:pPr>
        <w:numPr>
          <w:ilvl w:val="0"/>
          <w:numId w:val="7"/>
        </w:numPr>
        <w:spacing w:after="3" w:line="251" w:lineRule="auto"/>
        <w:ind w:right="0" w:hanging="122"/>
        <w:jc w:val="left"/>
      </w:pPr>
      <w:r>
        <w:rPr>
          <w:sz w:val="16"/>
        </w:rPr>
        <w:t xml:space="preserve">Dle zákona č. 117/2001 Sb., o veřejných sbírkách a o změně některých zákonů, ve znění pozdějších předpisů. </w:t>
      </w:r>
    </w:p>
    <w:p w14:paraId="5F99A57F" w14:textId="77777777" w:rsidR="003C5BD7" w:rsidRDefault="00751AE2">
      <w:pPr>
        <w:spacing w:after="55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246ED381" w14:textId="7B9378D3" w:rsidR="003C5BD7" w:rsidRDefault="00751AE2">
      <w:pPr>
        <w:numPr>
          <w:ilvl w:val="0"/>
          <w:numId w:val="7"/>
        </w:numPr>
        <w:spacing w:after="3" w:line="251" w:lineRule="auto"/>
        <w:ind w:right="0" w:hanging="122"/>
        <w:jc w:val="left"/>
      </w:pPr>
      <w:r>
        <w:rPr>
          <w:sz w:val="16"/>
        </w:rPr>
        <w:t xml:space="preserve">Zákon č. 128/2000 Sb., o obcích (obecní zřízení), ve znění pozdějších předpisů, zákon č. </w:t>
      </w:r>
      <w:r w:rsidR="00970032">
        <w:rPr>
          <w:sz w:val="16"/>
        </w:rPr>
        <w:t xml:space="preserve">250/2016 </w:t>
      </w:r>
      <w:r>
        <w:rPr>
          <w:sz w:val="16"/>
        </w:rPr>
        <w:t xml:space="preserve">Sb., </w:t>
      </w:r>
      <w:r w:rsidR="00970032">
        <w:rPr>
          <w:sz w:val="16"/>
        </w:rPr>
        <w:t>o některých přestupcích,</w:t>
      </w:r>
      <w:r>
        <w:rPr>
          <w:sz w:val="16"/>
        </w:rPr>
        <w:t xml:space="preserve"> ve znění pozdějších předpisů. Pokuta do výše až </w:t>
      </w:r>
      <w:r w:rsidR="00970032">
        <w:rPr>
          <w:sz w:val="16"/>
        </w:rPr>
        <w:t>100.</w:t>
      </w:r>
      <w:r>
        <w:rPr>
          <w:sz w:val="16"/>
        </w:rPr>
        <w:t xml:space="preserve">000 Kč </w:t>
      </w:r>
    </w:p>
    <w:p w14:paraId="3562D0CA" w14:textId="77777777" w:rsidR="00ED5B65" w:rsidRDefault="00ED5B65" w:rsidP="00751AE2">
      <w:pPr>
        <w:spacing w:after="0" w:line="259" w:lineRule="auto"/>
        <w:ind w:left="0" w:right="0" w:firstLine="0"/>
        <w:jc w:val="left"/>
      </w:pPr>
    </w:p>
    <w:p w14:paraId="110DAA67" w14:textId="328F0FED" w:rsidR="003C5BD7" w:rsidRDefault="00751AE2" w:rsidP="00751AE2">
      <w:pPr>
        <w:spacing w:after="0" w:line="259" w:lineRule="auto"/>
        <w:ind w:left="0" w:right="0" w:firstLine="0"/>
        <w:jc w:val="left"/>
      </w:pPr>
      <w:r>
        <w:lastRenderedPageBreak/>
        <w:t xml:space="preserve"> Příloha č. 1 </w:t>
      </w:r>
    </w:p>
    <w:p w14:paraId="6E40DFF7" w14:textId="77777777" w:rsidR="006F7D17" w:rsidRDefault="006F7D17" w:rsidP="00751AE2">
      <w:pPr>
        <w:spacing w:after="0" w:line="259" w:lineRule="auto"/>
        <w:ind w:left="0" w:right="0" w:firstLine="0"/>
        <w:jc w:val="left"/>
      </w:pPr>
    </w:p>
    <w:p w14:paraId="3F73EFBE" w14:textId="152C035D" w:rsidR="006F7D17" w:rsidRDefault="006F7D17" w:rsidP="00751AE2">
      <w:pPr>
        <w:spacing w:after="0" w:line="259" w:lineRule="auto"/>
        <w:ind w:left="0" w:right="0" w:firstLine="0"/>
        <w:jc w:val="left"/>
      </w:pPr>
      <w:r>
        <w:rPr>
          <w:noProof/>
        </w:rPr>
        <w:drawing>
          <wp:inline distT="0" distB="0" distL="0" distR="0" wp14:anchorId="39F9B5F4" wp14:editId="2B5A2412">
            <wp:extent cx="5934075" cy="3429000"/>
            <wp:effectExtent l="0" t="0" r="9525" b="0"/>
            <wp:docPr id="74294309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24" b="17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570661" w14:textId="50F2F786" w:rsidR="003C5BD7" w:rsidRDefault="00751AE2" w:rsidP="006F7D1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78403D0" w14:textId="77777777" w:rsidR="003C5BD7" w:rsidRDefault="00751AE2">
      <w:pPr>
        <w:ind w:left="-5" w:right="0"/>
      </w:pPr>
      <w:r>
        <w:t xml:space="preserve">Tržní místo „a“ je vhodné k prodeji z auta </w:t>
      </w:r>
    </w:p>
    <w:p w14:paraId="126D3AC6" w14:textId="77777777" w:rsidR="006F7D17" w:rsidRDefault="006F7D17">
      <w:pPr>
        <w:ind w:left="-5" w:right="0"/>
      </w:pPr>
    </w:p>
    <w:p w14:paraId="28123338" w14:textId="0A11D0F1" w:rsidR="006F7D17" w:rsidRDefault="006F7D17">
      <w:pPr>
        <w:ind w:left="-5" w:right="0"/>
      </w:pPr>
      <w:r>
        <w:rPr>
          <w:noProof/>
        </w:rPr>
        <w:drawing>
          <wp:inline distT="0" distB="0" distL="0" distR="0" wp14:anchorId="16729A83" wp14:editId="6D2767B5">
            <wp:extent cx="5934075" cy="3857625"/>
            <wp:effectExtent l="0" t="0" r="9525" b="9525"/>
            <wp:docPr id="164308165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" b="7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417B9D" w14:textId="2AF0991F" w:rsidR="003C5BD7" w:rsidRDefault="00751AE2">
      <w:pPr>
        <w:spacing w:after="0" w:line="259" w:lineRule="auto"/>
        <w:ind w:left="0" w:right="0" w:firstLine="0"/>
        <w:jc w:val="left"/>
      </w:pPr>
      <w:r>
        <w:t xml:space="preserve">   </w:t>
      </w:r>
    </w:p>
    <w:p w14:paraId="114B5F2D" w14:textId="4E7F69FB" w:rsidR="003C5BD7" w:rsidRDefault="00751AE2" w:rsidP="00ED5B65">
      <w:pPr>
        <w:spacing w:after="0" w:line="259" w:lineRule="auto"/>
        <w:ind w:left="0" w:right="0" w:firstLine="0"/>
        <w:jc w:val="left"/>
      </w:pPr>
      <w:r>
        <w:t xml:space="preserve">Tržní místo „b“ je vhodné pro stánkový prodej </w:t>
      </w:r>
    </w:p>
    <w:sectPr w:rsidR="003C5BD7" w:rsidSect="00751AE2">
      <w:footerReference w:type="even" r:id="rId9"/>
      <w:footerReference w:type="default" r:id="rId10"/>
      <w:footerReference w:type="first" r:id="rId11"/>
      <w:pgSz w:w="11906" w:h="16838"/>
      <w:pgMar w:top="1276" w:right="991" w:bottom="1418" w:left="1418" w:header="708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B4FB1" w14:textId="77777777" w:rsidR="0060500A" w:rsidRDefault="0060500A">
      <w:pPr>
        <w:spacing w:after="0" w:line="240" w:lineRule="auto"/>
      </w:pPr>
      <w:r>
        <w:separator/>
      </w:r>
    </w:p>
  </w:endnote>
  <w:endnote w:type="continuationSeparator" w:id="0">
    <w:p w14:paraId="6993FE8A" w14:textId="77777777" w:rsidR="0060500A" w:rsidRDefault="00605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A7C5E" w14:textId="77777777" w:rsidR="003C5BD7" w:rsidRDefault="00751AE2">
    <w:pPr>
      <w:spacing w:after="0" w:line="259" w:lineRule="auto"/>
      <w:ind w:left="49" w:right="0" w:firstLine="0"/>
      <w:jc w:val="center"/>
    </w:pPr>
    <w:r>
      <w:rPr>
        <w:rFonts w:ascii="Calibri" w:eastAsia="Calibri" w:hAnsi="Calibri" w:cs="Calibri"/>
        <w:sz w:val="22"/>
      </w:rPr>
      <w:t xml:space="preserve"> </w:t>
    </w:r>
  </w:p>
  <w:p w14:paraId="66F1F7F0" w14:textId="77777777" w:rsidR="003C5BD7" w:rsidRDefault="00751AE2">
    <w:pPr>
      <w:spacing w:after="0" w:line="259" w:lineRule="auto"/>
      <w:ind w:left="1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BC1B190" w14:textId="77777777" w:rsidR="003C5BD7" w:rsidRDefault="00751AE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E4AB" w14:textId="77777777" w:rsidR="003C5BD7" w:rsidRDefault="00751AE2">
    <w:pPr>
      <w:spacing w:after="0" w:line="259" w:lineRule="auto"/>
      <w:ind w:left="49" w:right="0" w:firstLine="0"/>
      <w:jc w:val="center"/>
    </w:pPr>
    <w:r>
      <w:rPr>
        <w:rFonts w:ascii="Calibri" w:eastAsia="Calibri" w:hAnsi="Calibri" w:cs="Calibri"/>
        <w:sz w:val="22"/>
      </w:rPr>
      <w:t xml:space="preserve"> </w:t>
    </w:r>
  </w:p>
  <w:p w14:paraId="587B4532" w14:textId="77777777" w:rsidR="003C5BD7" w:rsidRDefault="00751AE2">
    <w:pPr>
      <w:spacing w:after="0" w:line="259" w:lineRule="auto"/>
      <w:ind w:left="1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0C1A62A3" w14:textId="77777777" w:rsidR="003C5BD7" w:rsidRDefault="00751AE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492F5" w14:textId="77777777" w:rsidR="003C5BD7" w:rsidRDefault="00751AE2">
    <w:pPr>
      <w:spacing w:after="0" w:line="259" w:lineRule="auto"/>
      <w:ind w:left="49" w:right="0" w:firstLine="0"/>
      <w:jc w:val="center"/>
    </w:pPr>
    <w:r>
      <w:rPr>
        <w:rFonts w:ascii="Calibri" w:eastAsia="Calibri" w:hAnsi="Calibri" w:cs="Calibri"/>
        <w:sz w:val="22"/>
      </w:rPr>
      <w:t xml:space="preserve"> </w:t>
    </w:r>
  </w:p>
  <w:p w14:paraId="34366F63" w14:textId="77777777" w:rsidR="003C5BD7" w:rsidRDefault="00751AE2">
    <w:pPr>
      <w:spacing w:after="0" w:line="259" w:lineRule="auto"/>
      <w:ind w:left="1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275BED27" w14:textId="77777777" w:rsidR="003C5BD7" w:rsidRDefault="00751AE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18281" w14:textId="77777777" w:rsidR="0060500A" w:rsidRDefault="0060500A">
      <w:pPr>
        <w:spacing w:after="0" w:line="240" w:lineRule="auto"/>
      </w:pPr>
      <w:r>
        <w:separator/>
      </w:r>
    </w:p>
  </w:footnote>
  <w:footnote w:type="continuationSeparator" w:id="0">
    <w:p w14:paraId="06878EFC" w14:textId="77777777" w:rsidR="0060500A" w:rsidRDefault="006050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E88"/>
    <w:multiLevelType w:val="hybridMultilevel"/>
    <w:tmpl w:val="BBCAEF36"/>
    <w:lvl w:ilvl="0" w:tplc="9BC6720C">
      <w:start w:val="1"/>
      <w:numFmt w:val="decimal"/>
      <w:lvlText w:val="(%1)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CA29FE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B471E0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74F3D2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4E83D2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68A6BC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EC58F4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46F64E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D2BF94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786E41"/>
    <w:multiLevelType w:val="hybridMultilevel"/>
    <w:tmpl w:val="F19231C6"/>
    <w:lvl w:ilvl="0" w:tplc="EA10E806">
      <w:start w:val="1"/>
      <w:numFmt w:val="lowerLetter"/>
      <w:lvlText w:val="%1)"/>
      <w:lvlJc w:val="left"/>
      <w:pPr>
        <w:ind w:left="28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C080BA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2259F4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1C38CC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EE0626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F0F77C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B21632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6E7FD0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C47686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DE24F2"/>
    <w:multiLevelType w:val="hybridMultilevel"/>
    <w:tmpl w:val="256CEFC8"/>
    <w:lvl w:ilvl="0" w:tplc="7E888CA0">
      <w:start w:val="1"/>
      <w:numFmt w:val="decimal"/>
      <w:lvlText w:val="(%1)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E60FB0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3E5C0E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DABA70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246702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583EDC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0E1070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8CC51A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82EF5A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36377D"/>
    <w:multiLevelType w:val="hybridMultilevel"/>
    <w:tmpl w:val="F4F26EC2"/>
    <w:lvl w:ilvl="0" w:tplc="6A6E87B4">
      <w:start w:val="1"/>
      <w:numFmt w:val="lowerLetter"/>
      <w:lvlText w:val="%1)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0C90F2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32902E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00F5AE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E6D85C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5CFA32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BAD9EA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F406CA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6727D00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F54852"/>
    <w:multiLevelType w:val="hybridMultilevel"/>
    <w:tmpl w:val="8F82ED3E"/>
    <w:lvl w:ilvl="0" w:tplc="F0C8E03C">
      <w:start w:val="1"/>
      <w:numFmt w:val="decimal"/>
      <w:lvlText w:val="%1"/>
      <w:lvlJc w:val="left"/>
      <w:pPr>
        <w:ind w:left="1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2376E5DC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B06A4760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A992E79A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B3F0A2F8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7DDC0394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9D6A8B88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505644C2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1D7A1914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5" w15:restartNumberingAfterBreak="0">
    <w:nsid w:val="4D1C02DC"/>
    <w:multiLevelType w:val="hybridMultilevel"/>
    <w:tmpl w:val="E3A02070"/>
    <w:lvl w:ilvl="0" w:tplc="E3C6BF54">
      <w:start w:val="1"/>
      <w:numFmt w:val="decimal"/>
      <w:lvlText w:val="(%1)"/>
      <w:lvlJc w:val="left"/>
      <w:pPr>
        <w:ind w:left="37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18BE3A">
      <w:start w:val="1"/>
      <w:numFmt w:val="lowerLetter"/>
      <w:lvlText w:val="%2)"/>
      <w:lvlJc w:val="left"/>
      <w:pPr>
        <w:ind w:left="13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5E030C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DAC832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0ABCAC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9EE6A8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CA2116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B8A02C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06A59E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2685700"/>
    <w:multiLevelType w:val="hybridMultilevel"/>
    <w:tmpl w:val="E894367E"/>
    <w:lvl w:ilvl="0" w:tplc="12C8BF78">
      <w:start w:val="1"/>
      <w:numFmt w:val="decimal"/>
      <w:lvlText w:val="(%1)"/>
      <w:lvlJc w:val="left"/>
      <w:pPr>
        <w:ind w:left="3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0E3AE2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56766C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1ADC8C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34D474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F65E8E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66D8F2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56FF0A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7434B4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96338722">
    <w:abstractNumId w:val="2"/>
  </w:num>
  <w:num w:numId="2" w16cid:durableId="450828486">
    <w:abstractNumId w:val="5"/>
  </w:num>
  <w:num w:numId="3" w16cid:durableId="1768773964">
    <w:abstractNumId w:val="3"/>
  </w:num>
  <w:num w:numId="4" w16cid:durableId="1080060727">
    <w:abstractNumId w:val="1"/>
  </w:num>
  <w:num w:numId="5" w16cid:durableId="8414813">
    <w:abstractNumId w:val="0"/>
  </w:num>
  <w:num w:numId="6" w16cid:durableId="1669551355">
    <w:abstractNumId w:val="6"/>
  </w:num>
  <w:num w:numId="7" w16cid:durableId="2840429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BD7"/>
    <w:rsid w:val="00094B5B"/>
    <w:rsid w:val="000C24D3"/>
    <w:rsid w:val="00263454"/>
    <w:rsid w:val="002D2E53"/>
    <w:rsid w:val="003550F3"/>
    <w:rsid w:val="003C5BD7"/>
    <w:rsid w:val="00405AF9"/>
    <w:rsid w:val="00432D9B"/>
    <w:rsid w:val="00482C6A"/>
    <w:rsid w:val="00493596"/>
    <w:rsid w:val="004B6B45"/>
    <w:rsid w:val="00504F53"/>
    <w:rsid w:val="00546BFC"/>
    <w:rsid w:val="00554D59"/>
    <w:rsid w:val="00580103"/>
    <w:rsid w:val="00594F8A"/>
    <w:rsid w:val="005C581D"/>
    <w:rsid w:val="0060500A"/>
    <w:rsid w:val="006F7D17"/>
    <w:rsid w:val="00751AE2"/>
    <w:rsid w:val="00791141"/>
    <w:rsid w:val="007F197A"/>
    <w:rsid w:val="008A0110"/>
    <w:rsid w:val="00970032"/>
    <w:rsid w:val="009B1660"/>
    <w:rsid w:val="00A25C88"/>
    <w:rsid w:val="00AC363C"/>
    <w:rsid w:val="00B45311"/>
    <w:rsid w:val="00B94710"/>
    <w:rsid w:val="00C86B1F"/>
    <w:rsid w:val="00D06F6B"/>
    <w:rsid w:val="00D1152B"/>
    <w:rsid w:val="00D367FC"/>
    <w:rsid w:val="00ED5B65"/>
    <w:rsid w:val="00F1214D"/>
    <w:rsid w:val="00F7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0593C"/>
  <w15:docId w15:val="{EDB8768E-CDC4-4AD3-A0C3-D79E5BC16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50" w:lineRule="auto"/>
      <w:ind w:left="10" w:right="8" w:hanging="10"/>
      <w:jc w:val="both"/>
    </w:pPr>
    <w:rPr>
      <w:rFonts w:ascii="Verdana" w:eastAsia="Verdana" w:hAnsi="Verdana" w:cs="Verdana"/>
      <w:color w:val="000000"/>
      <w:sz w:val="2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4" w:line="250" w:lineRule="auto"/>
      <w:ind w:left="10" w:right="1" w:hanging="10"/>
      <w:jc w:val="center"/>
      <w:outlineLvl w:val="0"/>
    </w:pPr>
    <w:rPr>
      <w:rFonts w:ascii="Verdana" w:eastAsia="Verdana" w:hAnsi="Verdana" w:cs="Verdana"/>
      <w:b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Verdana" w:eastAsia="Verdana" w:hAnsi="Verdana" w:cs="Verdana"/>
      <w:b/>
      <w:color w:val="000000"/>
      <w:sz w:val="20"/>
    </w:rPr>
  </w:style>
  <w:style w:type="paragraph" w:styleId="Revize">
    <w:name w:val="Revision"/>
    <w:hidden/>
    <w:uiPriority w:val="99"/>
    <w:semiHidden/>
    <w:rsid w:val="00405AF9"/>
    <w:pPr>
      <w:spacing w:after="0" w:line="240" w:lineRule="auto"/>
    </w:pPr>
    <w:rPr>
      <w:rFonts w:ascii="Verdana" w:eastAsia="Verdana" w:hAnsi="Verdana" w:cs="Verdana"/>
      <w:color w:val="000000"/>
      <w:sz w:val="20"/>
    </w:rPr>
  </w:style>
  <w:style w:type="paragraph" w:styleId="Odstavecseseznamem">
    <w:name w:val="List Paragraph"/>
    <w:basedOn w:val="Normln"/>
    <w:uiPriority w:val="34"/>
    <w:qFormat/>
    <w:rsid w:val="00751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669</Words>
  <Characters>3953</Characters>
  <Application>Microsoft Office Word</Application>
  <DocSecurity>4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cp:lastModifiedBy>Aneta Fröhlichová</cp:lastModifiedBy>
  <cp:revision>2</cp:revision>
  <cp:lastPrinted>2026-02-04T08:55:00Z</cp:lastPrinted>
  <dcterms:created xsi:type="dcterms:W3CDTF">2026-02-04T08:57:00Z</dcterms:created>
  <dcterms:modified xsi:type="dcterms:W3CDTF">2026-02-04T08:57:00Z</dcterms:modified>
</cp:coreProperties>
</file>