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3659" w14:textId="77777777" w:rsidR="00DE45A3" w:rsidRDefault="00DE45A3" w:rsidP="00DE45A3"/>
    <w:p w14:paraId="4B2AD31E" w14:textId="77777777" w:rsidR="00D75619" w:rsidRDefault="00D75619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44F1F71F" w14:textId="77777777" w:rsidR="00DE45A3" w:rsidRPr="00733841" w:rsidRDefault="00DE45A3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>Nařízení</w:t>
      </w:r>
    </w:p>
    <w:p w14:paraId="11A23635" w14:textId="77777777" w:rsidR="00DE45A3" w:rsidRDefault="00DE45A3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 xml:space="preserve">č. </w:t>
      </w:r>
      <w:r w:rsidR="00361339">
        <w:rPr>
          <w:rFonts w:ascii="Arial" w:hAnsi="Arial" w:cs="Arial"/>
          <w:b/>
          <w:sz w:val="32"/>
          <w:szCs w:val="32"/>
        </w:rPr>
        <w:t>3</w:t>
      </w:r>
      <w:r w:rsidRPr="00733841">
        <w:rPr>
          <w:rFonts w:ascii="Arial" w:hAnsi="Arial" w:cs="Arial"/>
          <w:b/>
          <w:sz w:val="32"/>
          <w:szCs w:val="32"/>
        </w:rPr>
        <w:t>/20</w:t>
      </w:r>
      <w:r w:rsidR="00361339">
        <w:rPr>
          <w:rFonts w:ascii="Arial" w:hAnsi="Arial" w:cs="Arial"/>
          <w:b/>
          <w:sz w:val="32"/>
          <w:szCs w:val="32"/>
        </w:rPr>
        <w:t>2</w:t>
      </w:r>
      <w:r w:rsidR="00675C38">
        <w:rPr>
          <w:rFonts w:ascii="Arial" w:hAnsi="Arial" w:cs="Arial"/>
          <w:b/>
          <w:sz w:val="32"/>
          <w:szCs w:val="32"/>
        </w:rPr>
        <w:t>1</w:t>
      </w:r>
      <w:r w:rsidR="00D75619">
        <w:rPr>
          <w:rFonts w:ascii="Arial" w:hAnsi="Arial" w:cs="Arial"/>
          <w:b/>
          <w:sz w:val="32"/>
          <w:szCs w:val="32"/>
        </w:rPr>
        <w:t>,</w:t>
      </w:r>
    </w:p>
    <w:p w14:paraId="17064FD8" w14:textId="77777777" w:rsidR="00D75619" w:rsidRDefault="00D75619" w:rsidP="00D75619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kterým se mění nařízení č. 1/2019 o vymezení úseků</w:t>
      </w:r>
    </w:p>
    <w:p w14:paraId="6831DAF9" w14:textId="77777777" w:rsidR="00D75619" w:rsidRPr="00733841" w:rsidRDefault="00D75619" w:rsidP="00D75619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>místních komunikací a</w:t>
      </w:r>
      <w:r>
        <w:rPr>
          <w:rFonts w:ascii="Arial" w:hAnsi="Arial" w:cs="Arial"/>
          <w:b/>
          <w:sz w:val="32"/>
          <w:szCs w:val="32"/>
        </w:rPr>
        <w:t> </w:t>
      </w:r>
      <w:r w:rsidRPr="00733841">
        <w:rPr>
          <w:rFonts w:ascii="Arial" w:hAnsi="Arial" w:cs="Arial"/>
          <w:b/>
          <w:sz w:val="32"/>
          <w:szCs w:val="32"/>
        </w:rPr>
        <w:t>chodníků, na kterých se pro jejich malý dopravní význam nezajišťuje sjízdnost a schůdnost odstraňováním sněhu a</w:t>
      </w:r>
      <w:r>
        <w:rPr>
          <w:rFonts w:ascii="Arial" w:hAnsi="Arial" w:cs="Arial"/>
          <w:b/>
          <w:sz w:val="32"/>
          <w:szCs w:val="32"/>
        </w:rPr>
        <w:t> </w:t>
      </w:r>
      <w:r w:rsidRPr="00733841">
        <w:rPr>
          <w:rFonts w:ascii="Arial" w:hAnsi="Arial" w:cs="Arial"/>
          <w:b/>
          <w:sz w:val="32"/>
          <w:szCs w:val="32"/>
        </w:rPr>
        <w:t>náledí</w:t>
      </w:r>
      <w:r>
        <w:rPr>
          <w:rFonts w:ascii="Arial" w:hAnsi="Arial" w:cs="Arial"/>
          <w:b/>
          <w:sz w:val="32"/>
          <w:szCs w:val="32"/>
        </w:rPr>
        <w:t>, ve znění Nařízení č. 3/2020</w:t>
      </w:r>
    </w:p>
    <w:p w14:paraId="5BAA6390" w14:textId="77777777" w:rsidR="00733841" w:rsidRDefault="00733841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32BA74BD" w14:textId="77777777" w:rsidR="00733841" w:rsidRDefault="00DE45A3" w:rsidP="00DE45A3">
      <w:pPr>
        <w:spacing w:line="288" w:lineRule="auto"/>
        <w:jc w:val="both"/>
        <w:rPr>
          <w:rFonts w:ascii="Arial" w:hAnsi="Arial" w:cs="Arial"/>
        </w:rPr>
      </w:pPr>
      <w:r w:rsidRPr="00DE45A3">
        <w:rPr>
          <w:rFonts w:ascii="Arial" w:hAnsi="Arial" w:cs="Arial"/>
        </w:rPr>
        <w:t>Rada města Nové Město nad Metují</w:t>
      </w:r>
      <w:r w:rsidR="00733841">
        <w:rPr>
          <w:rFonts w:ascii="Arial" w:hAnsi="Arial" w:cs="Arial"/>
        </w:rPr>
        <w:t xml:space="preserve"> se </w:t>
      </w:r>
      <w:r w:rsidRPr="00DE45A3">
        <w:rPr>
          <w:rFonts w:ascii="Arial" w:hAnsi="Arial" w:cs="Arial"/>
        </w:rPr>
        <w:t xml:space="preserve">usnesením č. RM </w:t>
      </w:r>
      <w:proofErr w:type="gramStart"/>
      <w:r w:rsidR="00873FB9">
        <w:rPr>
          <w:rFonts w:ascii="Arial" w:hAnsi="Arial" w:cs="Arial"/>
        </w:rPr>
        <w:t xml:space="preserve">75- </w:t>
      </w:r>
      <w:r w:rsidR="00044616">
        <w:rPr>
          <w:rFonts w:ascii="Arial" w:hAnsi="Arial" w:cs="Arial"/>
        </w:rPr>
        <w:t>4279</w:t>
      </w:r>
      <w:proofErr w:type="gramEnd"/>
      <w:r w:rsidR="00044616">
        <w:rPr>
          <w:rFonts w:ascii="Arial" w:hAnsi="Arial" w:cs="Arial"/>
        </w:rPr>
        <w:t>/</w:t>
      </w:r>
      <w:r w:rsidR="00361339">
        <w:rPr>
          <w:rFonts w:ascii="Arial" w:hAnsi="Arial" w:cs="Arial"/>
        </w:rPr>
        <w:t>/2</w:t>
      </w:r>
      <w:r w:rsidR="00675C38">
        <w:rPr>
          <w:rFonts w:ascii="Arial" w:hAnsi="Arial" w:cs="Arial"/>
        </w:rPr>
        <w:t>1</w:t>
      </w:r>
      <w:r w:rsidRPr="00DE45A3">
        <w:rPr>
          <w:rFonts w:ascii="Arial" w:hAnsi="Arial" w:cs="Arial"/>
        </w:rPr>
        <w:t xml:space="preserve"> </w:t>
      </w:r>
      <w:r w:rsidR="00873FB9">
        <w:rPr>
          <w:rFonts w:ascii="Arial" w:hAnsi="Arial" w:cs="Arial"/>
        </w:rPr>
        <w:t>ze dne 18.10.</w:t>
      </w:r>
      <w:r w:rsidR="00675C38">
        <w:rPr>
          <w:rFonts w:ascii="Arial" w:hAnsi="Arial" w:cs="Arial"/>
        </w:rPr>
        <w:t>20</w:t>
      </w:r>
      <w:r w:rsidR="003F638B">
        <w:rPr>
          <w:rFonts w:ascii="Arial" w:hAnsi="Arial" w:cs="Arial"/>
        </w:rPr>
        <w:t>2</w:t>
      </w:r>
      <w:r w:rsidR="00675C38">
        <w:rPr>
          <w:rFonts w:ascii="Arial" w:hAnsi="Arial" w:cs="Arial"/>
        </w:rPr>
        <w:t>1</w:t>
      </w:r>
      <w:r w:rsidR="00733841">
        <w:rPr>
          <w:rFonts w:ascii="Arial" w:hAnsi="Arial" w:cs="Arial"/>
        </w:rPr>
        <w:t xml:space="preserve"> </w:t>
      </w:r>
      <w:r w:rsidRPr="00DE45A3">
        <w:rPr>
          <w:rFonts w:ascii="Arial" w:hAnsi="Arial" w:cs="Arial"/>
        </w:rPr>
        <w:t xml:space="preserve">usnesla vydat </w:t>
      </w:r>
      <w:r w:rsidR="00733841">
        <w:rPr>
          <w:rFonts w:ascii="Arial" w:hAnsi="Arial" w:cs="Arial"/>
        </w:rPr>
        <w:t xml:space="preserve">podle </w:t>
      </w:r>
      <w:r w:rsidRPr="00DE45A3">
        <w:rPr>
          <w:rFonts w:ascii="Arial" w:hAnsi="Arial" w:cs="Arial"/>
        </w:rPr>
        <w:t xml:space="preserve">§ 27 odst. 5 zákona č. 13/1997 Sb., o pozemních komunikacích, ve znění pozdějších předpisů a v souladu s § 11 odst. </w:t>
      </w:r>
      <w:smartTag w:uri="urn:schemas-microsoft-com:office:smarttags" w:element="metricconverter">
        <w:smartTagPr>
          <w:attr w:name="ProductID" w:val="1 a"/>
        </w:smartTagPr>
        <w:r w:rsidRPr="00DE45A3">
          <w:rPr>
            <w:rFonts w:ascii="Arial" w:hAnsi="Arial" w:cs="Arial"/>
          </w:rPr>
          <w:t>1 a</w:t>
        </w:r>
      </w:smartTag>
      <w:r w:rsidRPr="00DE45A3">
        <w:rPr>
          <w:rFonts w:ascii="Arial" w:hAnsi="Arial" w:cs="Arial"/>
        </w:rPr>
        <w:t xml:space="preserve"> § 102 odst. 2 písm. d) zákona č. 128/2000 Sb., o</w:t>
      </w:r>
      <w:r w:rsidR="00733841">
        <w:rPr>
          <w:rFonts w:ascii="Arial" w:hAnsi="Arial" w:cs="Arial"/>
        </w:rPr>
        <w:t> </w:t>
      </w:r>
      <w:r w:rsidRPr="00DE45A3">
        <w:rPr>
          <w:rFonts w:ascii="Arial" w:hAnsi="Arial" w:cs="Arial"/>
        </w:rPr>
        <w:t xml:space="preserve">obcích (obecních zřízení), ve znění pozdějších předpisů, toto nařízení </w:t>
      </w:r>
    </w:p>
    <w:p w14:paraId="361D3FF1" w14:textId="77777777" w:rsidR="00733841" w:rsidRPr="00733841" w:rsidRDefault="00733841" w:rsidP="00DE45A3">
      <w:pPr>
        <w:spacing w:line="288" w:lineRule="auto"/>
        <w:jc w:val="both"/>
        <w:rPr>
          <w:rFonts w:ascii="Arial" w:hAnsi="Arial" w:cs="Arial"/>
          <w:sz w:val="32"/>
          <w:szCs w:val="32"/>
        </w:rPr>
      </w:pPr>
    </w:p>
    <w:p w14:paraId="1B2ACCC1" w14:textId="77777777" w:rsidR="00DE45A3" w:rsidRPr="00733841" w:rsidRDefault="00FE658F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DE45A3" w:rsidRPr="00733841">
        <w:rPr>
          <w:rFonts w:ascii="Arial" w:hAnsi="Arial" w:cs="Arial"/>
          <w:b/>
          <w:sz w:val="24"/>
          <w:szCs w:val="24"/>
        </w:rPr>
        <w:t>lánek 1</w:t>
      </w:r>
    </w:p>
    <w:p w14:paraId="53FDD789" w14:textId="77777777" w:rsidR="00DE45A3" w:rsidRPr="00733841" w:rsidRDefault="00361339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Úvodní </w:t>
      </w:r>
      <w:r w:rsidR="00DE45A3" w:rsidRPr="00733841">
        <w:rPr>
          <w:rFonts w:ascii="Arial" w:hAnsi="Arial" w:cs="Arial"/>
          <w:b/>
          <w:sz w:val="24"/>
          <w:szCs w:val="24"/>
        </w:rPr>
        <w:t>ustanovení</w:t>
      </w:r>
    </w:p>
    <w:p w14:paraId="4C42914A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30CC9AA7" w14:textId="77777777" w:rsidR="00361339" w:rsidRDefault="00DE45A3" w:rsidP="00361339">
      <w:pPr>
        <w:spacing w:line="288" w:lineRule="auto"/>
        <w:jc w:val="both"/>
        <w:rPr>
          <w:rFonts w:ascii="Arial" w:hAnsi="Arial" w:cs="Arial"/>
        </w:rPr>
      </w:pPr>
      <w:r w:rsidRPr="00361339">
        <w:rPr>
          <w:rFonts w:ascii="Arial" w:hAnsi="Arial" w:cs="Arial"/>
        </w:rPr>
        <w:t>T</w:t>
      </w:r>
      <w:r w:rsidR="00733841" w:rsidRPr="00361339">
        <w:rPr>
          <w:rFonts w:ascii="Arial" w:hAnsi="Arial" w:cs="Arial"/>
        </w:rPr>
        <w:t xml:space="preserve">ímto </w:t>
      </w:r>
      <w:r w:rsidRPr="00361339">
        <w:rPr>
          <w:rFonts w:ascii="Arial" w:hAnsi="Arial" w:cs="Arial"/>
        </w:rPr>
        <w:t>nařízení</w:t>
      </w:r>
      <w:r w:rsidR="00733841" w:rsidRPr="00361339">
        <w:rPr>
          <w:rFonts w:ascii="Arial" w:hAnsi="Arial" w:cs="Arial"/>
        </w:rPr>
        <w:t>m se</w:t>
      </w:r>
      <w:r w:rsidRPr="00361339">
        <w:rPr>
          <w:rFonts w:ascii="Arial" w:hAnsi="Arial" w:cs="Arial"/>
        </w:rPr>
        <w:t xml:space="preserve"> </w:t>
      </w:r>
      <w:r w:rsidR="00361339" w:rsidRPr="00361339">
        <w:rPr>
          <w:rFonts w:ascii="Arial" w:hAnsi="Arial" w:cs="Arial"/>
        </w:rPr>
        <w:t xml:space="preserve">mění </w:t>
      </w:r>
      <w:r w:rsidR="00361339">
        <w:rPr>
          <w:rFonts w:ascii="Arial" w:hAnsi="Arial" w:cs="Arial"/>
        </w:rPr>
        <w:t>N</w:t>
      </w:r>
      <w:r w:rsidR="00361339" w:rsidRPr="00361339">
        <w:rPr>
          <w:rFonts w:ascii="Arial" w:hAnsi="Arial" w:cs="Arial"/>
        </w:rPr>
        <w:t>ařízení č. 1/2019 o vymezení úseků místních komunikací a chodníků, na</w:t>
      </w:r>
      <w:r w:rsidR="00541CD7">
        <w:rPr>
          <w:rFonts w:ascii="Arial" w:hAnsi="Arial" w:cs="Arial"/>
        </w:rPr>
        <w:t> </w:t>
      </w:r>
      <w:r w:rsidR="00361339" w:rsidRPr="00361339">
        <w:rPr>
          <w:rFonts w:ascii="Arial" w:hAnsi="Arial" w:cs="Arial"/>
        </w:rPr>
        <w:t>kterých se pro jejich malý dopravní význam nezajišťuje sjízdnost a schůdnost odstraňováním sněhu a náledí</w:t>
      </w:r>
      <w:r w:rsidR="009B29D4">
        <w:rPr>
          <w:rFonts w:ascii="Arial" w:hAnsi="Arial" w:cs="Arial"/>
        </w:rPr>
        <w:t>, ve znění Nařízení č. 3/2020</w:t>
      </w:r>
      <w:r w:rsidR="00361339">
        <w:rPr>
          <w:rFonts w:ascii="Arial" w:hAnsi="Arial" w:cs="Arial"/>
        </w:rPr>
        <w:t xml:space="preserve"> (dále jen „Nařízení“) takto:</w:t>
      </w:r>
    </w:p>
    <w:p w14:paraId="3455B92F" w14:textId="77777777" w:rsidR="00361339" w:rsidRDefault="00361339" w:rsidP="00361339">
      <w:pPr>
        <w:spacing w:line="288" w:lineRule="auto"/>
        <w:jc w:val="both"/>
        <w:rPr>
          <w:rFonts w:ascii="Arial" w:hAnsi="Arial" w:cs="Arial"/>
        </w:rPr>
      </w:pPr>
    </w:p>
    <w:p w14:paraId="57AE029C" w14:textId="77777777" w:rsidR="00675C38" w:rsidRDefault="00675C38" w:rsidP="00361339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článku 2 odst. 1 </w:t>
      </w:r>
      <w:r w:rsidR="009B29D4">
        <w:rPr>
          <w:rFonts w:ascii="Arial" w:hAnsi="Arial" w:cs="Arial"/>
        </w:rPr>
        <w:t>N</w:t>
      </w:r>
      <w:r>
        <w:rPr>
          <w:rFonts w:ascii="Arial" w:hAnsi="Arial" w:cs="Arial"/>
        </w:rPr>
        <w:t>ařízení se odrážka třetí</w:t>
      </w:r>
      <w:r w:rsidR="009B29D4">
        <w:rPr>
          <w:rFonts w:ascii="Arial" w:hAnsi="Arial" w:cs="Arial"/>
        </w:rPr>
        <w:t xml:space="preserve"> se mění a </w:t>
      </w:r>
      <w:r>
        <w:rPr>
          <w:rFonts w:ascii="Arial" w:hAnsi="Arial" w:cs="Arial"/>
        </w:rPr>
        <w:t>doplňuje a zní takto:</w:t>
      </w:r>
    </w:p>
    <w:p w14:paraId="49A6FFE6" w14:textId="77777777" w:rsidR="00675C38" w:rsidRPr="00675C38" w:rsidRDefault="009B29D4" w:rsidP="00675C38">
      <w:pPr>
        <w:pStyle w:val="Odstavecseseznamem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přístupové komunikace k bytovým domům na sídlištích Luštinec, Malecí, Březinky a v ulici Dukelská a Č</w:t>
      </w:r>
      <w:r w:rsidR="00D75619">
        <w:rPr>
          <w:rFonts w:ascii="Arial" w:hAnsi="Arial" w:cs="Arial"/>
        </w:rPr>
        <w:t>eskoslovenské armády</w:t>
      </w:r>
      <w:r w:rsidR="00B94568">
        <w:rPr>
          <w:rFonts w:ascii="Arial" w:hAnsi="Arial" w:cs="Arial"/>
        </w:rPr>
        <w:t>.</w:t>
      </w:r>
      <w:r w:rsidR="00675C38" w:rsidRPr="00675C38">
        <w:rPr>
          <w:rFonts w:ascii="Arial" w:hAnsi="Arial" w:cs="Arial"/>
        </w:rPr>
        <w:t xml:space="preserve"> </w:t>
      </w:r>
    </w:p>
    <w:p w14:paraId="26B4039B" w14:textId="77777777" w:rsidR="00675C38" w:rsidRDefault="00675C38" w:rsidP="00675C38">
      <w:pPr>
        <w:spacing w:line="288" w:lineRule="auto"/>
        <w:jc w:val="both"/>
        <w:rPr>
          <w:rFonts w:ascii="Arial" w:hAnsi="Arial" w:cs="Arial"/>
        </w:rPr>
      </w:pPr>
    </w:p>
    <w:p w14:paraId="62FB1E1C" w14:textId="77777777" w:rsidR="00675C38" w:rsidRDefault="00675C38" w:rsidP="00675C3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článku 2 odst. 2 </w:t>
      </w:r>
      <w:r w:rsidR="009B29D4">
        <w:rPr>
          <w:rFonts w:ascii="Arial" w:hAnsi="Arial" w:cs="Arial"/>
        </w:rPr>
        <w:t>N</w:t>
      </w:r>
      <w:r>
        <w:rPr>
          <w:rFonts w:ascii="Arial" w:hAnsi="Arial" w:cs="Arial"/>
        </w:rPr>
        <w:t>ařízení se doplňují nové odrážky</w:t>
      </w:r>
      <w:r w:rsidR="009B29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které zní takto:</w:t>
      </w:r>
    </w:p>
    <w:p w14:paraId="56BEF8FA" w14:textId="77777777" w:rsidR="00675C38" w:rsidRDefault="009B29D4" w:rsidP="00675C38">
      <w:pPr>
        <w:pStyle w:val="Odstavecseseznamem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75C38">
        <w:rPr>
          <w:rFonts w:ascii="Arial" w:hAnsi="Arial" w:cs="Arial"/>
        </w:rPr>
        <w:t xml:space="preserve">ídliště Březinky chodníky se neudržují </w:t>
      </w:r>
    </w:p>
    <w:p w14:paraId="776282BB" w14:textId="77777777" w:rsidR="00675C38" w:rsidRDefault="009B29D4" w:rsidP="00675C38">
      <w:pPr>
        <w:pStyle w:val="Odstavecseseznamem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75C38">
        <w:rPr>
          <w:rFonts w:ascii="Arial" w:hAnsi="Arial" w:cs="Arial"/>
        </w:rPr>
        <w:t>lice Sokolská od čp. 394 po ul. Klosova</w:t>
      </w:r>
    </w:p>
    <w:p w14:paraId="193E4010" w14:textId="77777777" w:rsidR="00675C38" w:rsidRPr="00675C38" w:rsidRDefault="009B29D4" w:rsidP="00675C38">
      <w:pPr>
        <w:pStyle w:val="Odstavecseseznamem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75C38">
        <w:rPr>
          <w:rFonts w:ascii="Arial" w:hAnsi="Arial" w:cs="Arial"/>
        </w:rPr>
        <w:t xml:space="preserve">ově vybudovaný chodník od </w:t>
      </w:r>
      <w:r>
        <w:rPr>
          <w:rFonts w:ascii="Arial" w:hAnsi="Arial" w:cs="Arial"/>
        </w:rPr>
        <w:t xml:space="preserve">vchodu na hřbitov u Sokolovny vedoucí podél zdi do ulice </w:t>
      </w:r>
      <w:r w:rsidR="00D7561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541CD7">
        <w:rPr>
          <w:rFonts w:ascii="Arial" w:hAnsi="Arial" w:cs="Arial"/>
        </w:rPr>
        <w:t> </w:t>
      </w:r>
      <w:r>
        <w:rPr>
          <w:rFonts w:ascii="Arial" w:hAnsi="Arial" w:cs="Arial"/>
        </w:rPr>
        <w:t>Bořetíně</w:t>
      </w:r>
      <w:r w:rsidR="00B945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75C38">
        <w:rPr>
          <w:rFonts w:ascii="Arial" w:hAnsi="Arial" w:cs="Arial"/>
        </w:rPr>
        <w:t xml:space="preserve">  </w:t>
      </w:r>
    </w:p>
    <w:p w14:paraId="042C70AB" w14:textId="77777777" w:rsidR="00675C38" w:rsidRDefault="00675C38" w:rsidP="00675C3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EB1535" w14:textId="77777777" w:rsidR="00DE45A3" w:rsidRPr="00C974C9" w:rsidRDefault="00C974C9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DE45A3" w:rsidRPr="00C974C9">
        <w:rPr>
          <w:rFonts w:ascii="Arial" w:hAnsi="Arial" w:cs="Arial"/>
          <w:b/>
          <w:sz w:val="24"/>
          <w:szCs w:val="24"/>
        </w:rPr>
        <w:t xml:space="preserve">lánek </w:t>
      </w:r>
      <w:r w:rsidR="00361339">
        <w:rPr>
          <w:rFonts w:ascii="Arial" w:hAnsi="Arial" w:cs="Arial"/>
          <w:b/>
          <w:sz w:val="24"/>
          <w:szCs w:val="24"/>
        </w:rPr>
        <w:t>2</w:t>
      </w:r>
    </w:p>
    <w:p w14:paraId="509957DD" w14:textId="77777777" w:rsidR="00DE45A3" w:rsidRPr="00C974C9" w:rsidRDefault="00DE45A3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C974C9">
        <w:rPr>
          <w:rFonts w:ascii="Arial" w:hAnsi="Arial" w:cs="Arial"/>
          <w:b/>
          <w:sz w:val="24"/>
          <w:szCs w:val="24"/>
        </w:rPr>
        <w:t>Účinnost</w:t>
      </w:r>
    </w:p>
    <w:p w14:paraId="25CC894F" w14:textId="77777777" w:rsidR="00DE45A3" w:rsidRPr="00C974C9" w:rsidRDefault="00DE45A3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2BC753D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Toto nařízení nabývá účinnosti </w:t>
      </w:r>
      <w:r w:rsidR="00383E06">
        <w:rPr>
          <w:rFonts w:ascii="Arial" w:hAnsi="Arial" w:cs="Arial"/>
        </w:rPr>
        <w:t xml:space="preserve">15. dnem po dni jeho vyhlášení. </w:t>
      </w:r>
    </w:p>
    <w:p w14:paraId="02EA8153" w14:textId="77777777" w:rsid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797010A9" w14:textId="77777777" w:rsidR="00361339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5B3C167C" w14:textId="77777777" w:rsidR="00361339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2B3783F7" w14:textId="77777777" w:rsidR="00361339" w:rsidRPr="00DE45A3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0BCE6A4F" w14:textId="77777777" w:rsidR="00DE45A3" w:rsidRPr="00DE45A3" w:rsidRDefault="00DE45A3" w:rsidP="00DE45A3">
      <w:pPr>
        <w:spacing w:line="288" w:lineRule="auto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             ……………….......................                              ..................................................                                                          </w:t>
      </w:r>
    </w:p>
    <w:p w14:paraId="08D1086F" w14:textId="77777777" w:rsidR="00DE45A3" w:rsidRPr="00DE45A3" w:rsidRDefault="00DE45A3" w:rsidP="00DE45A3">
      <w:pPr>
        <w:spacing w:line="288" w:lineRule="auto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              </w:t>
      </w:r>
      <w:r w:rsidR="00383E06">
        <w:rPr>
          <w:rFonts w:ascii="Arial" w:hAnsi="Arial" w:cs="Arial"/>
        </w:rPr>
        <w:t xml:space="preserve">   </w:t>
      </w:r>
      <w:r w:rsidRPr="00DE45A3">
        <w:rPr>
          <w:rFonts w:ascii="Arial" w:hAnsi="Arial" w:cs="Arial"/>
        </w:rPr>
        <w:t xml:space="preserve">      </w:t>
      </w:r>
      <w:r w:rsidR="00541CD7">
        <w:rPr>
          <w:rFonts w:ascii="Arial" w:hAnsi="Arial" w:cs="Arial"/>
        </w:rPr>
        <w:t xml:space="preserve"> </w:t>
      </w:r>
      <w:r w:rsidR="0099779D">
        <w:rPr>
          <w:rFonts w:ascii="Arial" w:hAnsi="Arial" w:cs="Arial"/>
        </w:rPr>
        <w:t xml:space="preserve"> </w:t>
      </w:r>
      <w:r w:rsidRPr="00DE45A3">
        <w:rPr>
          <w:rFonts w:ascii="Arial" w:hAnsi="Arial" w:cs="Arial"/>
        </w:rPr>
        <w:t>Petr Hable</w:t>
      </w:r>
      <w:r w:rsidR="00383E06">
        <w:rPr>
          <w:rFonts w:ascii="Arial" w:hAnsi="Arial" w:cs="Arial"/>
        </w:rPr>
        <w:t xml:space="preserve"> </w:t>
      </w:r>
      <w:r w:rsidR="0099779D">
        <w:rPr>
          <w:rFonts w:ascii="Arial" w:hAnsi="Arial" w:cs="Arial"/>
        </w:rPr>
        <w:t>v.r.</w:t>
      </w:r>
      <w:r w:rsidR="00383E06">
        <w:rPr>
          <w:rFonts w:ascii="Arial" w:hAnsi="Arial" w:cs="Arial"/>
        </w:rPr>
        <w:t xml:space="preserve">                               </w:t>
      </w:r>
      <w:r w:rsidR="00541CD7">
        <w:rPr>
          <w:rFonts w:ascii="Arial" w:hAnsi="Arial" w:cs="Arial"/>
        </w:rPr>
        <w:t xml:space="preserve">      </w:t>
      </w:r>
      <w:r w:rsidR="00883640">
        <w:rPr>
          <w:rFonts w:ascii="Arial" w:hAnsi="Arial" w:cs="Arial"/>
        </w:rPr>
        <w:t xml:space="preserve"> </w:t>
      </w:r>
      <w:r w:rsidR="0099779D">
        <w:rPr>
          <w:rFonts w:ascii="Arial" w:hAnsi="Arial" w:cs="Arial"/>
        </w:rPr>
        <w:t xml:space="preserve">     </w:t>
      </w:r>
      <w:r w:rsidR="00883640">
        <w:rPr>
          <w:rFonts w:ascii="Arial" w:hAnsi="Arial" w:cs="Arial"/>
        </w:rPr>
        <w:t xml:space="preserve"> </w:t>
      </w:r>
      <w:r w:rsidR="00541CD7">
        <w:rPr>
          <w:rFonts w:ascii="Arial" w:hAnsi="Arial" w:cs="Arial"/>
        </w:rPr>
        <w:t xml:space="preserve">   </w:t>
      </w:r>
      <w:r w:rsidR="00383E06">
        <w:rPr>
          <w:rFonts w:ascii="Arial" w:hAnsi="Arial" w:cs="Arial"/>
        </w:rPr>
        <w:t>Ing. Libor Hovorka</w:t>
      </w:r>
      <w:r w:rsidR="00883640">
        <w:rPr>
          <w:rFonts w:ascii="Arial" w:hAnsi="Arial" w:cs="Arial"/>
        </w:rPr>
        <w:t xml:space="preserve"> </w:t>
      </w:r>
      <w:r w:rsidR="0099779D">
        <w:rPr>
          <w:rFonts w:ascii="Arial" w:hAnsi="Arial" w:cs="Arial"/>
        </w:rPr>
        <w:t>v.r.</w:t>
      </w:r>
    </w:p>
    <w:p w14:paraId="563D327C" w14:textId="77777777" w:rsidR="00DE45A3" w:rsidRPr="00DE45A3" w:rsidRDefault="00DE45A3" w:rsidP="00E76089">
      <w:pPr>
        <w:spacing w:line="288" w:lineRule="auto"/>
        <w:jc w:val="both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                          </w:t>
      </w:r>
      <w:r w:rsidR="00EE165A">
        <w:rPr>
          <w:rFonts w:ascii="Arial" w:hAnsi="Arial" w:cs="Arial"/>
        </w:rPr>
        <w:t xml:space="preserve">   </w:t>
      </w:r>
      <w:r w:rsidRPr="00DE45A3">
        <w:rPr>
          <w:rFonts w:ascii="Arial" w:hAnsi="Arial" w:cs="Arial"/>
        </w:rPr>
        <w:t xml:space="preserve">starosta                                                       </w:t>
      </w:r>
      <w:r w:rsidR="0099779D">
        <w:rPr>
          <w:rFonts w:ascii="Arial" w:hAnsi="Arial" w:cs="Arial"/>
        </w:rPr>
        <w:t xml:space="preserve">      </w:t>
      </w:r>
      <w:r w:rsidRPr="00DE45A3">
        <w:rPr>
          <w:rFonts w:ascii="Arial" w:hAnsi="Arial" w:cs="Arial"/>
        </w:rPr>
        <w:t>místostarosta</w:t>
      </w:r>
    </w:p>
    <w:sectPr w:rsidR="00DE45A3" w:rsidRPr="00DE45A3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8F2F7" w14:textId="77777777" w:rsidR="00E06D0A" w:rsidRDefault="00E06D0A" w:rsidP="007250F6">
      <w:r>
        <w:separator/>
      </w:r>
    </w:p>
  </w:endnote>
  <w:endnote w:type="continuationSeparator" w:id="0">
    <w:p w14:paraId="72FF4D7C" w14:textId="77777777" w:rsidR="00E06D0A" w:rsidRDefault="00E06D0A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4451049"/>
      <w:docPartObj>
        <w:docPartGallery w:val="Page Numbers (Bottom of Page)"/>
        <w:docPartUnique/>
      </w:docPartObj>
    </w:sdtPr>
    <w:sdtContent>
      <w:p w14:paraId="7AD9BAFD" w14:textId="77777777" w:rsidR="00C974C9" w:rsidRDefault="00C97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19">
          <w:rPr>
            <w:noProof/>
          </w:rPr>
          <w:t>2</w:t>
        </w:r>
        <w:r>
          <w:fldChar w:fldCharType="end"/>
        </w:r>
      </w:p>
    </w:sdtContent>
  </w:sdt>
  <w:p w14:paraId="0DE77213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6AE9" w14:textId="77777777" w:rsidR="00E06D0A" w:rsidRDefault="00E06D0A" w:rsidP="007250F6">
      <w:r>
        <w:separator/>
      </w:r>
    </w:p>
  </w:footnote>
  <w:footnote w:type="continuationSeparator" w:id="0">
    <w:p w14:paraId="5C4923A6" w14:textId="77777777" w:rsidR="00E06D0A" w:rsidRDefault="00E06D0A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0DB2B" w14:textId="77777777" w:rsidR="00581678" w:rsidRDefault="00E771ED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1911720F" wp14:editId="4D5161B8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5F7E4B"/>
    <w:multiLevelType w:val="hybridMultilevel"/>
    <w:tmpl w:val="5F2C8B98"/>
    <w:lvl w:ilvl="0" w:tplc="C68C83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A5A20"/>
    <w:multiLevelType w:val="hybridMultilevel"/>
    <w:tmpl w:val="AFBC6FFA"/>
    <w:lvl w:ilvl="0" w:tplc="7E969D3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587B95"/>
    <w:multiLevelType w:val="hybridMultilevel"/>
    <w:tmpl w:val="33B87AF0"/>
    <w:lvl w:ilvl="0" w:tplc="D6344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72E0F"/>
    <w:multiLevelType w:val="hybridMultilevel"/>
    <w:tmpl w:val="D9E0F806"/>
    <w:lvl w:ilvl="0" w:tplc="49BC28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0606A8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BD81202"/>
    <w:multiLevelType w:val="hybridMultilevel"/>
    <w:tmpl w:val="80965F7A"/>
    <w:lvl w:ilvl="0" w:tplc="52DAC7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6FC4"/>
    <w:multiLevelType w:val="hybridMultilevel"/>
    <w:tmpl w:val="86EA214E"/>
    <w:lvl w:ilvl="0" w:tplc="BAB2C0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9B74DF"/>
    <w:multiLevelType w:val="hybridMultilevel"/>
    <w:tmpl w:val="C3F29540"/>
    <w:lvl w:ilvl="0" w:tplc="BAB2C0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F4E6F"/>
    <w:multiLevelType w:val="hybridMultilevel"/>
    <w:tmpl w:val="82FA48D8"/>
    <w:lvl w:ilvl="0" w:tplc="49BC28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506462">
    <w:abstractNumId w:val="10"/>
  </w:num>
  <w:num w:numId="2" w16cid:durableId="1156263385">
    <w:abstractNumId w:val="8"/>
  </w:num>
  <w:num w:numId="3" w16cid:durableId="755445518">
    <w:abstractNumId w:val="7"/>
  </w:num>
  <w:num w:numId="4" w16cid:durableId="165095909">
    <w:abstractNumId w:val="6"/>
  </w:num>
  <w:num w:numId="5" w16cid:durableId="956109633">
    <w:abstractNumId w:val="5"/>
  </w:num>
  <w:num w:numId="6" w16cid:durableId="679744792">
    <w:abstractNumId w:val="9"/>
  </w:num>
  <w:num w:numId="7" w16cid:durableId="629559054">
    <w:abstractNumId w:val="4"/>
  </w:num>
  <w:num w:numId="8" w16cid:durableId="1590500170">
    <w:abstractNumId w:val="3"/>
  </w:num>
  <w:num w:numId="9" w16cid:durableId="1530993090">
    <w:abstractNumId w:val="2"/>
  </w:num>
  <w:num w:numId="10" w16cid:durableId="1691761688">
    <w:abstractNumId w:val="1"/>
  </w:num>
  <w:num w:numId="11" w16cid:durableId="539055390">
    <w:abstractNumId w:val="0"/>
  </w:num>
  <w:num w:numId="12" w16cid:durableId="217592920">
    <w:abstractNumId w:val="12"/>
  </w:num>
  <w:num w:numId="13" w16cid:durableId="1197045781">
    <w:abstractNumId w:val="14"/>
  </w:num>
  <w:num w:numId="14" w16cid:durableId="380904499">
    <w:abstractNumId w:val="18"/>
  </w:num>
  <w:num w:numId="15" w16cid:durableId="1899634457">
    <w:abstractNumId w:val="15"/>
  </w:num>
  <w:num w:numId="16" w16cid:durableId="1935166423">
    <w:abstractNumId w:val="16"/>
  </w:num>
  <w:num w:numId="17" w16cid:durableId="2010401692">
    <w:abstractNumId w:val="17"/>
  </w:num>
  <w:num w:numId="18" w16cid:durableId="495457420">
    <w:abstractNumId w:val="13"/>
  </w:num>
  <w:num w:numId="19" w16cid:durableId="119291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A3"/>
    <w:rsid w:val="000042F2"/>
    <w:rsid w:val="00010348"/>
    <w:rsid w:val="0003079E"/>
    <w:rsid w:val="00030A1E"/>
    <w:rsid w:val="00035B75"/>
    <w:rsid w:val="00040471"/>
    <w:rsid w:val="00044616"/>
    <w:rsid w:val="00064A28"/>
    <w:rsid w:val="00082D09"/>
    <w:rsid w:val="00091087"/>
    <w:rsid w:val="0009450C"/>
    <w:rsid w:val="00096872"/>
    <w:rsid w:val="00096FE7"/>
    <w:rsid w:val="000A3DF8"/>
    <w:rsid w:val="000A576B"/>
    <w:rsid w:val="000B1767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13DD9"/>
    <w:rsid w:val="00120564"/>
    <w:rsid w:val="001214A3"/>
    <w:rsid w:val="00127E55"/>
    <w:rsid w:val="00142696"/>
    <w:rsid w:val="00146F65"/>
    <w:rsid w:val="0015665F"/>
    <w:rsid w:val="00167B89"/>
    <w:rsid w:val="00187312"/>
    <w:rsid w:val="001943B6"/>
    <w:rsid w:val="001A16F9"/>
    <w:rsid w:val="001A3A2F"/>
    <w:rsid w:val="001E1750"/>
    <w:rsid w:val="001F6388"/>
    <w:rsid w:val="00205EDD"/>
    <w:rsid w:val="00206804"/>
    <w:rsid w:val="00214946"/>
    <w:rsid w:val="0022297C"/>
    <w:rsid w:val="002273B1"/>
    <w:rsid w:val="00232842"/>
    <w:rsid w:val="00236446"/>
    <w:rsid w:val="00237853"/>
    <w:rsid w:val="00257BD3"/>
    <w:rsid w:val="00263BE5"/>
    <w:rsid w:val="00264F25"/>
    <w:rsid w:val="0027568E"/>
    <w:rsid w:val="002773A0"/>
    <w:rsid w:val="00277641"/>
    <w:rsid w:val="00280970"/>
    <w:rsid w:val="00282B5A"/>
    <w:rsid w:val="002D2B7B"/>
    <w:rsid w:val="002E09D0"/>
    <w:rsid w:val="002E10B8"/>
    <w:rsid w:val="002E765A"/>
    <w:rsid w:val="00303D7C"/>
    <w:rsid w:val="00304944"/>
    <w:rsid w:val="003263B8"/>
    <w:rsid w:val="00353F31"/>
    <w:rsid w:val="00361339"/>
    <w:rsid w:val="00361731"/>
    <w:rsid w:val="0036402E"/>
    <w:rsid w:val="00367D70"/>
    <w:rsid w:val="00383E06"/>
    <w:rsid w:val="00390851"/>
    <w:rsid w:val="00394100"/>
    <w:rsid w:val="00394CE6"/>
    <w:rsid w:val="0039530A"/>
    <w:rsid w:val="003A2A9A"/>
    <w:rsid w:val="003A3155"/>
    <w:rsid w:val="003A59B0"/>
    <w:rsid w:val="003A77B5"/>
    <w:rsid w:val="003C32D7"/>
    <w:rsid w:val="003F638B"/>
    <w:rsid w:val="003F7325"/>
    <w:rsid w:val="00415D41"/>
    <w:rsid w:val="004176E4"/>
    <w:rsid w:val="00444171"/>
    <w:rsid w:val="00470106"/>
    <w:rsid w:val="004705D5"/>
    <w:rsid w:val="00471875"/>
    <w:rsid w:val="00477E51"/>
    <w:rsid w:val="004B2149"/>
    <w:rsid w:val="004C66C2"/>
    <w:rsid w:val="004C675B"/>
    <w:rsid w:val="004D09D4"/>
    <w:rsid w:val="004D1BA0"/>
    <w:rsid w:val="004D6736"/>
    <w:rsid w:val="004E38D0"/>
    <w:rsid w:val="005203E1"/>
    <w:rsid w:val="00534800"/>
    <w:rsid w:val="00541CD7"/>
    <w:rsid w:val="005424F0"/>
    <w:rsid w:val="005508D1"/>
    <w:rsid w:val="00552B4B"/>
    <w:rsid w:val="005607CA"/>
    <w:rsid w:val="00581678"/>
    <w:rsid w:val="005A75ED"/>
    <w:rsid w:val="005A7E0C"/>
    <w:rsid w:val="005C1B9A"/>
    <w:rsid w:val="005C7C40"/>
    <w:rsid w:val="005D0EE0"/>
    <w:rsid w:val="005E1364"/>
    <w:rsid w:val="005E38B5"/>
    <w:rsid w:val="0061099E"/>
    <w:rsid w:val="00614B53"/>
    <w:rsid w:val="00616CDD"/>
    <w:rsid w:val="006209ED"/>
    <w:rsid w:val="006431F4"/>
    <w:rsid w:val="00643BAB"/>
    <w:rsid w:val="00645A5B"/>
    <w:rsid w:val="00650B08"/>
    <w:rsid w:val="006573B3"/>
    <w:rsid w:val="00662A42"/>
    <w:rsid w:val="00671A08"/>
    <w:rsid w:val="00672A37"/>
    <w:rsid w:val="006743A5"/>
    <w:rsid w:val="00675C38"/>
    <w:rsid w:val="00691244"/>
    <w:rsid w:val="00696DE7"/>
    <w:rsid w:val="006A4101"/>
    <w:rsid w:val="006B5A5A"/>
    <w:rsid w:val="006B7C8E"/>
    <w:rsid w:val="006C23AA"/>
    <w:rsid w:val="006C50D5"/>
    <w:rsid w:val="006C7CCF"/>
    <w:rsid w:val="00700136"/>
    <w:rsid w:val="007215A9"/>
    <w:rsid w:val="00723001"/>
    <w:rsid w:val="007250F6"/>
    <w:rsid w:val="00733841"/>
    <w:rsid w:val="007424E4"/>
    <w:rsid w:val="00755BA2"/>
    <w:rsid w:val="00760DE1"/>
    <w:rsid w:val="00761E45"/>
    <w:rsid w:val="007621E3"/>
    <w:rsid w:val="0077433E"/>
    <w:rsid w:val="00793B73"/>
    <w:rsid w:val="00797B70"/>
    <w:rsid w:val="007A2ADE"/>
    <w:rsid w:val="007A366C"/>
    <w:rsid w:val="007B3DC5"/>
    <w:rsid w:val="007C6DE3"/>
    <w:rsid w:val="007D717E"/>
    <w:rsid w:val="007E35D0"/>
    <w:rsid w:val="00810752"/>
    <w:rsid w:val="00827620"/>
    <w:rsid w:val="00831561"/>
    <w:rsid w:val="00831655"/>
    <w:rsid w:val="008414D4"/>
    <w:rsid w:val="00856B55"/>
    <w:rsid w:val="008731D1"/>
    <w:rsid w:val="00873FB9"/>
    <w:rsid w:val="00883640"/>
    <w:rsid w:val="008966AE"/>
    <w:rsid w:val="008A3003"/>
    <w:rsid w:val="008A719E"/>
    <w:rsid w:val="008B007E"/>
    <w:rsid w:val="008F2081"/>
    <w:rsid w:val="008F61BE"/>
    <w:rsid w:val="00912DB8"/>
    <w:rsid w:val="00921A18"/>
    <w:rsid w:val="00925609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9779D"/>
    <w:rsid w:val="009A78C8"/>
    <w:rsid w:val="009B29D4"/>
    <w:rsid w:val="009B68AE"/>
    <w:rsid w:val="009B74F4"/>
    <w:rsid w:val="009C2262"/>
    <w:rsid w:val="009C4918"/>
    <w:rsid w:val="009C6CC1"/>
    <w:rsid w:val="009D0F78"/>
    <w:rsid w:val="009E74F6"/>
    <w:rsid w:val="00A0256A"/>
    <w:rsid w:val="00A06182"/>
    <w:rsid w:val="00A1028B"/>
    <w:rsid w:val="00A21BED"/>
    <w:rsid w:val="00A331E3"/>
    <w:rsid w:val="00A35D8C"/>
    <w:rsid w:val="00A41376"/>
    <w:rsid w:val="00A445B7"/>
    <w:rsid w:val="00A47662"/>
    <w:rsid w:val="00A56F4A"/>
    <w:rsid w:val="00A60115"/>
    <w:rsid w:val="00A65099"/>
    <w:rsid w:val="00A6763C"/>
    <w:rsid w:val="00A75A8B"/>
    <w:rsid w:val="00A77EF9"/>
    <w:rsid w:val="00A87B84"/>
    <w:rsid w:val="00A96DB4"/>
    <w:rsid w:val="00AE5F15"/>
    <w:rsid w:val="00B02A5A"/>
    <w:rsid w:val="00B02F3C"/>
    <w:rsid w:val="00B07BE2"/>
    <w:rsid w:val="00B164E2"/>
    <w:rsid w:val="00B17612"/>
    <w:rsid w:val="00B41584"/>
    <w:rsid w:val="00B72A25"/>
    <w:rsid w:val="00B74694"/>
    <w:rsid w:val="00B826A1"/>
    <w:rsid w:val="00B85197"/>
    <w:rsid w:val="00B94568"/>
    <w:rsid w:val="00B97105"/>
    <w:rsid w:val="00BA5574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3630"/>
    <w:rsid w:val="00C46DED"/>
    <w:rsid w:val="00C527CA"/>
    <w:rsid w:val="00C62C01"/>
    <w:rsid w:val="00C67FD4"/>
    <w:rsid w:val="00C80EB7"/>
    <w:rsid w:val="00C840D4"/>
    <w:rsid w:val="00C94BD6"/>
    <w:rsid w:val="00C96D1F"/>
    <w:rsid w:val="00C974C9"/>
    <w:rsid w:val="00CA176A"/>
    <w:rsid w:val="00CA1E5B"/>
    <w:rsid w:val="00CB5ABC"/>
    <w:rsid w:val="00CE49BA"/>
    <w:rsid w:val="00D1100B"/>
    <w:rsid w:val="00D2113C"/>
    <w:rsid w:val="00D33805"/>
    <w:rsid w:val="00D354B7"/>
    <w:rsid w:val="00D41912"/>
    <w:rsid w:val="00D75619"/>
    <w:rsid w:val="00D757EE"/>
    <w:rsid w:val="00D81A14"/>
    <w:rsid w:val="00D9113B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DE45A3"/>
    <w:rsid w:val="00E052F4"/>
    <w:rsid w:val="00E06D0A"/>
    <w:rsid w:val="00E07504"/>
    <w:rsid w:val="00E10713"/>
    <w:rsid w:val="00E12420"/>
    <w:rsid w:val="00E308B0"/>
    <w:rsid w:val="00E4282F"/>
    <w:rsid w:val="00E509EF"/>
    <w:rsid w:val="00E640D9"/>
    <w:rsid w:val="00E64C78"/>
    <w:rsid w:val="00E7103E"/>
    <w:rsid w:val="00E76089"/>
    <w:rsid w:val="00E771ED"/>
    <w:rsid w:val="00E91E37"/>
    <w:rsid w:val="00EA7702"/>
    <w:rsid w:val="00EE165A"/>
    <w:rsid w:val="00EE1DFB"/>
    <w:rsid w:val="00EE7F03"/>
    <w:rsid w:val="00EF4F42"/>
    <w:rsid w:val="00F00E33"/>
    <w:rsid w:val="00F051B8"/>
    <w:rsid w:val="00F06724"/>
    <w:rsid w:val="00F10044"/>
    <w:rsid w:val="00F17878"/>
    <w:rsid w:val="00F23A0F"/>
    <w:rsid w:val="00F305DB"/>
    <w:rsid w:val="00F31326"/>
    <w:rsid w:val="00F32B73"/>
    <w:rsid w:val="00F41AC8"/>
    <w:rsid w:val="00F503A0"/>
    <w:rsid w:val="00F6066B"/>
    <w:rsid w:val="00F60BF7"/>
    <w:rsid w:val="00F60EBA"/>
    <w:rsid w:val="00F64256"/>
    <w:rsid w:val="00F7161F"/>
    <w:rsid w:val="00F83341"/>
    <w:rsid w:val="00F85FAE"/>
    <w:rsid w:val="00F94C26"/>
    <w:rsid w:val="00FB0636"/>
    <w:rsid w:val="00FC4900"/>
    <w:rsid w:val="00FC53C0"/>
    <w:rsid w:val="00FD07E9"/>
    <w:rsid w:val="00FD6290"/>
    <w:rsid w:val="00FE658F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BEF4F6"/>
  <w15:chartTrackingRefBased/>
  <w15:docId w15:val="{3AEBDC40-C146-408D-B241-AB423E2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5A3"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34"/>
    <w:qFormat/>
    <w:rsid w:val="00DE45A3"/>
    <w:pPr>
      <w:spacing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61A49-0D04-4AE7-8CB0-FF4ED4D5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2</cp:revision>
  <cp:lastPrinted>2021-10-25T12:42:00Z</cp:lastPrinted>
  <dcterms:created xsi:type="dcterms:W3CDTF">2024-11-20T09:25:00Z</dcterms:created>
  <dcterms:modified xsi:type="dcterms:W3CDTF">2024-11-20T09:25:00Z</dcterms:modified>
</cp:coreProperties>
</file>