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936"/>
        <w:gridCol w:w="3240"/>
        <w:gridCol w:w="1606"/>
        <w:gridCol w:w="1660"/>
      </w:tblGrid>
      <w:tr w:rsidR="006A40F4" w:rsidRPr="00531203" w:rsidTr="00531203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  <w:bookmarkStart w:id="0" w:name="_GoBack"/>
            <w:bookmarkEnd w:id="0"/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5782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14F6" w:rsidRPr="00531203" w:rsidRDefault="00884EA3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NAŘÍZENÍ MĚSTA"/>
                    <w:listEntry w:val="OBECNĚ ZÁVAZNÁ VYHLÁŠKA"/>
                  </w:ddList>
                </w:ffData>
              </w:fldChar>
            </w:r>
            <w:bookmarkStart w:id="1" w:name="Rozevírací1"/>
            <w:r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>
              <w:rPr>
                <w:b/>
                <w:color w:val="0000FF"/>
                <w:spacing w:val="74"/>
                <w:sz w:val="30"/>
                <w:szCs w:val="30"/>
              </w:rPr>
            </w:r>
            <w:r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531203" w:rsidRDefault="00884EA3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A40F4" w:rsidRPr="00531203">
              <w:rPr>
                <w:b/>
              </w:rPr>
              <w:t>/</w:t>
            </w:r>
            <w:bookmarkStart w:id="2" w:name="Text2"/>
            <w:r w:rsidR="006A40F4" w:rsidRPr="0053120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="006A40F4" w:rsidRPr="00531203">
              <w:rPr>
                <w:b/>
              </w:rPr>
              <w:instrText xml:space="preserve"> FORMTEXT </w:instrText>
            </w:r>
            <w:r w:rsidR="005C404D" w:rsidRPr="00531203">
              <w:rPr>
                <w:b/>
              </w:rPr>
            </w:r>
            <w:r w:rsidR="006A40F4" w:rsidRPr="00531203">
              <w:rPr>
                <w:b/>
              </w:rPr>
              <w:fldChar w:fldCharType="separate"/>
            </w:r>
            <w:r w:rsidR="006A40F4" w:rsidRPr="00531203">
              <w:rPr>
                <w:b/>
                <w:noProof/>
              </w:rPr>
              <w:t>20</w:t>
            </w:r>
            <w:r w:rsidR="006A14F6" w:rsidRPr="00531203">
              <w:rPr>
                <w:b/>
                <w:noProof/>
              </w:rPr>
              <w:t>1</w:t>
            </w:r>
            <w:r w:rsidR="006A40F4" w:rsidRPr="00531203">
              <w:rPr>
                <w:b/>
              </w:rPr>
              <w:fldChar w:fldCharType="end"/>
            </w:r>
            <w:bookmarkEnd w:id="2"/>
            <w:r>
              <w:rPr>
                <w:b/>
              </w:rPr>
              <w:t>5</w:t>
            </w:r>
            <w:r w:rsidR="006A40F4" w:rsidRPr="00531203">
              <w:rPr>
                <w:b/>
              </w:rPr>
              <w:t>   </w:t>
            </w: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:rsidTr="00531203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5782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884EA3" w:rsidP="00BA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22.4.2015</w:t>
            </w:r>
          </w:p>
        </w:tc>
      </w:tr>
      <w:tr w:rsidR="006A40F4" w:rsidRPr="00531203" w:rsidTr="00531203">
        <w:trPr>
          <w:trHeight w:val="327"/>
        </w:trPr>
        <w:tc>
          <w:tcPr>
            <w:tcW w:w="334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240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26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531203">
        <w:trPr>
          <w:trHeight w:val="1080"/>
        </w:trPr>
        <w:tc>
          <w:tcPr>
            <w:tcW w:w="334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884EA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Ing. Milan Ce</w:t>
            </w:r>
            <w:r w:rsidR="002817D0">
              <w:rPr>
                <w:b/>
              </w:rPr>
              <w:t>l</w:t>
            </w:r>
            <w:r>
              <w:rPr>
                <w:b/>
              </w:rPr>
              <w:t>lar</w:t>
            </w:r>
          </w:p>
          <w:p w:rsidR="006A40F4" w:rsidRPr="00531203" w:rsidRDefault="00884EA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OŽP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884EA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Mgr. Petr Spazier</w:t>
            </w:r>
          </w:p>
          <w:p w:rsidR="006A40F4" w:rsidRPr="00531203" w:rsidRDefault="00A52306" w:rsidP="00C05160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C05160">
              <w:rPr>
                <w:b/>
                <w:noProof/>
              </w:rPr>
              <w:t>právník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884EA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Rada města</w:t>
            </w:r>
          </w:p>
          <w:p w:rsidR="006A40F4" w:rsidRPr="00531203" w:rsidRDefault="00884EA3" w:rsidP="00BA135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Usnesení č. 627</w:t>
            </w:r>
          </w:p>
        </w:tc>
      </w:tr>
      <w:tr w:rsidR="006A40F4" w:rsidRPr="00531203" w:rsidTr="00531203">
        <w:trPr>
          <w:trHeight w:val="888"/>
        </w:trPr>
        <w:tc>
          <w:tcPr>
            <w:tcW w:w="334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884EA3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884EA3">
              <w:rPr>
                <w:sz w:val="20"/>
                <w:szCs w:val="20"/>
              </w:rPr>
              <w:t>12.3.2015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884EA3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884EA3">
              <w:rPr>
                <w:sz w:val="20"/>
                <w:szCs w:val="20"/>
              </w:rPr>
              <w:t>16.3.2015</w:t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884EA3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884EA3">
              <w:rPr>
                <w:sz w:val="20"/>
                <w:szCs w:val="20"/>
              </w:rPr>
              <w:t>18.3.2015</w:t>
            </w:r>
          </w:p>
        </w:tc>
      </w:tr>
    </w:tbl>
    <w:p w:rsidR="00C7037D" w:rsidRPr="00536200" w:rsidRDefault="00E31384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54314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A378F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0F3E2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0B54" w:rsidRPr="00B928BA" w:rsidRDefault="00884EA3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884EA3">
        <w:rPr>
          <w:b/>
          <w:sz w:val="32"/>
          <w:szCs w:val="32"/>
        </w:rPr>
        <w:t>O záměru zadat zpracování lesních hospodářských osnov</w:t>
      </w:r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77F98" w:rsidRPr="00130B54" w:rsidRDefault="00D77F98" w:rsidP="00F30F0F">
      <w:pPr>
        <w:tabs>
          <w:tab w:val="left" w:pos="1440"/>
          <w:tab w:val="left" w:pos="5580"/>
        </w:tabs>
      </w:pPr>
    </w:p>
    <w:p w:rsidR="007C451B" w:rsidRDefault="007C451B" w:rsidP="00F30F0F">
      <w:pPr>
        <w:tabs>
          <w:tab w:val="left" w:pos="1440"/>
          <w:tab w:val="left" w:pos="5580"/>
        </w:tabs>
      </w:pPr>
    </w:p>
    <w:p w:rsidR="00D77F98" w:rsidRPr="00AE0893" w:rsidRDefault="00130B54" w:rsidP="00F30F0F">
      <w:pPr>
        <w:tabs>
          <w:tab w:val="left" w:pos="1440"/>
          <w:tab w:val="left" w:pos="5580"/>
        </w:tabs>
        <w:rPr>
          <w:b/>
          <w:u w:val="single"/>
        </w:rPr>
      </w:pPr>
      <w:r w:rsidRPr="00AE0893">
        <w:rPr>
          <w:b/>
          <w:u w:val="single"/>
        </w:rPr>
        <w:t>Obsah:</w:t>
      </w:r>
    </w:p>
    <w:p w:rsidR="00884EA3" w:rsidRDefault="00884EA3">
      <w:pPr>
        <w:pStyle w:val="Obsah1"/>
        <w:tabs>
          <w:tab w:val="right" w:leader="dot" w:pos="9628"/>
        </w:tabs>
      </w:pPr>
    </w:p>
    <w:p w:rsidR="00884EA3" w:rsidRPr="00884EA3" w:rsidRDefault="00884EA3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16168030" w:history="1">
        <w:r w:rsidRPr="004648AD">
          <w:rPr>
            <w:rStyle w:val="Hypertextovodkaz"/>
            <w:noProof/>
          </w:rPr>
          <w:t>Článek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_Toc416168030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27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84EA3" w:rsidRPr="00884EA3" w:rsidRDefault="00884EA3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416168031" w:history="1">
        <w:r w:rsidRPr="004648AD">
          <w:rPr>
            <w:rStyle w:val="Hypertextovodkaz"/>
            <w:noProof/>
          </w:rPr>
          <w:t>Článek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_Toc416168031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27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84EA3" w:rsidRPr="00884EA3" w:rsidRDefault="00884EA3">
      <w:pPr>
        <w:pStyle w:val="Obsah1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416168032" w:history="1">
        <w:r w:rsidRPr="004648AD">
          <w:rPr>
            <w:rStyle w:val="Hypertextovodkaz"/>
            <w:noProof/>
          </w:rPr>
          <w:t>Článek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_Toc416168032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27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4EA3" w:rsidRDefault="00884EA3">
      <w:r>
        <w:rPr>
          <w:b/>
          <w:bCs/>
        </w:rPr>
        <w:fldChar w:fldCharType="end"/>
      </w:r>
    </w:p>
    <w:p w:rsidR="00426574" w:rsidRPr="007C451B" w:rsidRDefault="00426574" w:rsidP="00F30F0F">
      <w:pPr>
        <w:tabs>
          <w:tab w:val="left" w:pos="1440"/>
          <w:tab w:val="left" w:pos="5580"/>
        </w:tabs>
      </w:pPr>
    </w:p>
    <w:p w:rsidR="00D77F98" w:rsidRPr="00130B54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531203" w:rsidRDefault="00B72B7D" w:rsidP="00531203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Default="00B72B7D" w:rsidP="00F140AE">
            <w:pPr>
              <w:pStyle w:val="Zpat"/>
              <w:jc w:val="center"/>
            </w:pPr>
          </w:p>
        </w:tc>
      </w:tr>
    </w:tbl>
    <w:p w:rsidR="00442EE7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Default="00A52306" w:rsidP="00A52306">
      <w:pPr>
        <w:tabs>
          <w:tab w:val="left" w:pos="3570"/>
        </w:tabs>
      </w:pPr>
    </w:p>
    <w:p w:rsidR="006E1EA4" w:rsidRDefault="006E1EA4" w:rsidP="00A52306">
      <w:pPr>
        <w:tabs>
          <w:tab w:val="left" w:pos="3570"/>
        </w:tabs>
      </w:pPr>
    </w:p>
    <w:p w:rsidR="006E1EA4" w:rsidRDefault="006E1EA4" w:rsidP="00A52306">
      <w:pPr>
        <w:tabs>
          <w:tab w:val="left" w:pos="3570"/>
        </w:tabs>
      </w:pPr>
    </w:p>
    <w:p w:rsidR="00884EA3" w:rsidRDefault="00884EA3" w:rsidP="000D1B3E">
      <w:pPr>
        <w:tabs>
          <w:tab w:val="left" w:pos="1134"/>
        </w:tabs>
        <w:rPr>
          <w:b/>
        </w:rPr>
      </w:pPr>
    </w:p>
    <w:p w:rsidR="00884EA3" w:rsidRDefault="00884EA3" w:rsidP="000D1B3E">
      <w:pPr>
        <w:tabs>
          <w:tab w:val="left" w:pos="1134"/>
        </w:tabs>
        <w:rPr>
          <w:b/>
        </w:rPr>
      </w:pPr>
    </w:p>
    <w:p w:rsidR="00884EA3" w:rsidRDefault="00884EA3" w:rsidP="000D1B3E">
      <w:pPr>
        <w:tabs>
          <w:tab w:val="left" w:pos="1134"/>
        </w:tabs>
        <w:rPr>
          <w:b/>
        </w:rPr>
      </w:pPr>
    </w:p>
    <w:p w:rsidR="00884EA3" w:rsidRDefault="00884EA3" w:rsidP="000D1B3E">
      <w:pPr>
        <w:tabs>
          <w:tab w:val="left" w:pos="1134"/>
        </w:tabs>
        <w:rPr>
          <w:b/>
        </w:rPr>
      </w:pPr>
    </w:p>
    <w:p w:rsidR="00884EA3" w:rsidRDefault="00884EA3" w:rsidP="000D1B3E">
      <w:pPr>
        <w:tabs>
          <w:tab w:val="left" w:pos="1134"/>
        </w:tabs>
        <w:rPr>
          <w:b/>
        </w:rPr>
      </w:pPr>
    </w:p>
    <w:p w:rsidR="00884EA3" w:rsidRDefault="00884EA3" w:rsidP="000D1B3E">
      <w:pPr>
        <w:tabs>
          <w:tab w:val="left" w:pos="1134"/>
        </w:tabs>
        <w:rPr>
          <w:b/>
        </w:rPr>
      </w:pPr>
    </w:p>
    <w:p w:rsidR="006E1EA4" w:rsidRPr="000D1B3E" w:rsidRDefault="006E1EA4" w:rsidP="000D1B3E">
      <w:pPr>
        <w:tabs>
          <w:tab w:val="left" w:pos="1134"/>
        </w:tabs>
        <w:rPr>
          <w:b/>
        </w:rPr>
      </w:pPr>
      <w:r w:rsidRPr="000D1B3E">
        <w:rPr>
          <w:b/>
        </w:rPr>
        <w:t>Vyvěšeno:</w:t>
      </w:r>
      <w:r w:rsidR="000D1B3E">
        <w:rPr>
          <w:b/>
        </w:rPr>
        <w:t xml:space="preserve">  </w:t>
      </w:r>
      <w:r w:rsidR="000D1B3E">
        <w:rPr>
          <w:b/>
        </w:rPr>
        <w:tab/>
      </w:r>
      <w:r w:rsidR="00884EA3">
        <w:rPr>
          <w:b/>
        </w:rPr>
        <w:t>07.04.2015</w:t>
      </w:r>
    </w:p>
    <w:p w:rsidR="00884EA3" w:rsidRPr="009E28D7" w:rsidRDefault="006E1EA4" w:rsidP="00F93272">
      <w:pPr>
        <w:tabs>
          <w:tab w:val="left" w:pos="0"/>
          <w:tab w:val="left" w:pos="1418"/>
          <w:tab w:val="left" w:pos="5580"/>
        </w:tabs>
        <w:rPr>
          <w:b/>
          <w:sz w:val="28"/>
          <w:szCs w:val="28"/>
        </w:rPr>
      </w:pPr>
      <w:r w:rsidRPr="000D1B3E">
        <w:rPr>
          <w:b/>
        </w:rPr>
        <w:t>Sňato</w:t>
      </w:r>
      <w:r w:rsidRPr="006E1EA4">
        <w:rPr>
          <w:b/>
          <w:sz w:val="28"/>
          <w:szCs w:val="28"/>
        </w:rPr>
        <w:t>:</w:t>
      </w:r>
      <w:r w:rsidR="00F93272">
        <w:rPr>
          <w:b/>
          <w:sz w:val="28"/>
          <w:szCs w:val="28"/>
        </w:rPr>
        <w:tab/>
      </w:r>
      <w:r w:rsidR="00884EA3">
        <w:rPr>
          <w:b/>
        </w:rPr>
        <w:t>23.04.2015</w:t>
      </w:r>
      <w:r w:rsidR="000D1B3E">
        <w:rPr>
          <w:b/>
          <w:sz w:val="28"/>
          <w:szCs w:val="28"/>
        </w:rPr>
        <w:tab/>
      </w:r>
      <w:r w:rsidR="00A52306">
        <w:br w:type="page"/>
      </w:r>
      <w:r w:rsidR="00F93272">
        <w:lastRenderedPageBreak/>
        <w:t xml:space="preserve">                                                            </w:t>
      </w:r>
      <w:r w:rsidR="00884EA3" w:rsidRPr="009E28D7">
        <w:rPr>
          <w:b/>
          <w:sz w:val="28"/>
          <w:szCs w:val="28"/>
        </w:rPr>
        <w:t>NAŘÍZENÍ MĚSTA</w:t>
      </w:r>
    </w:p>
    <w:p w:rsidR="00884EA3" w:rsidRPr="009E28D7" w:rsidRDefault="00884EA3" w:rsidP="00884EA3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884EA3" w:rsidRDefault="00884EA3" w:rsidP="00884EA3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  <w:r w:rsidRPr="009E28D7">
        <w:rPr>
          <w:b/>
          <w:sz w:val="28"/>
          <w:szCs w:val="28"/>
        </w:rPr>
        <w:t>č. 3/2015</w:t>
      </w:r>
    </w:p>
    <w:p w:rsidR="00884EA3" w:rsidRPr="009E28D7" w:rsidRDefault="00884EA3" w:rsidP="00884EA3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  <w:r>
        <w:t>Rada města Hodonín se na své schůzi dne 18. 3. 2015 usnesením č. 627 usnesla vydat na základě ustanovení § 25 odst. 1 a 2 § 48 odst. 2 písm. d) zákona č. 289/1995 Sb., o lesích a o změně a doplnění některých zákonů, v platném znění (dále jen „lesní zákon“), v souladu s ustanovením § 11 zákona č. 128/2000 Sb., o obcích (obecní zřízení), v platném znění, (dále jen zákon „o obcích“) a § 102 odst. 2 písm. d) zákona o obcích, toto</w:t>
      </w: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center"/>
        <w:rPr>
          <w:b/>
        </w:rPr>
      </w:pPr>
    </w:p>
    <w:p w:rsidR="00884EA3" w:rsidRDefault="00884EA3" w:rsidP="00884EA3">
      <w:pPr>
        <w:tabs>
          <w:tab w:val="left" w:pos="1440"/>
          <w:tab w:val="left" w:pos="5580"/>
        </w:tabs>
        <w:jc w:val="center"/>
        <w:rPr>
          <w:b/>
        </w:rPr>
      </w:pPr>
      <w:r>
        <w:rPr>
          <w:b/>
        </w:rPr>
        <w:t>nařízení o záměru zadat zpracování lesních hospodářských osnov</w:t>
      </w:r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pStyle w:val="Nadpis1"/>
      </w:pPr>
      <w:bookmarkStart w:id="3" w:name="_Toc416168030"/>
      <w:r>
        <w:t>Článek 1</w:t>
      </w:r>
      <w:bookmarkEnd w:id="3"/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  <w:r>
        <w:t xml:space="preserve">1. </w:t>
      </w:r>
      <w:r w:rsidRPr="00C4726F">
        <w:t>T</w:t>
      </w:r>
      <w:r>
        <w:t>ímto</w:t>
      </w:r>
      <w:r w:rsidRPr="00C4726F">
        <w:t xml:space="preserve"> </w:t>
      </w:r>
      <w:r>
        <w:t>nařízením</w:t>
      </w:r>
      <w:r w:rsidRPr="00C4726F">
        <w:t xml:space="preserve"> se vyhlašuje záměr zadat zpracování lesní hospodářské osnovy podle ustanovení § 25 odst. 2 lesního zákona. Zadání zpracování lesní hospodářské osnovy bude provedeno výběrovým řízením podle zákona č. </w:t>
      </w:r>
      <w:r>
        <w:t>137/2006</w:t>
      </w:r>
      <w:r w:rsidRPr="00C4726F">
        <w:t xml:space="preserve"> Sb., o veřejných zakázk</w:t>
      </w:r>
      <w:r>
        <w:t>ách</w:t>
      </w:r>
      <w:r w:rsidRPr="00C4726F">
        <w:t>, ve znění pozdějších předpisů.</w:t>
      </w:r>
    </w:p>
    <w:p w:rsidR="00884EA3" w:rsidRDefault="00884EA3" w:rsidP="00884EA3">
      <w:pPr>
        <w:tabs>
          <w:tab w:val="left" w:pos="1440"/>
          <w:tab w:val="left" w:pos="5580"/>
        </w:tabs>
        <w:jc w:val="both"/>
      </w:pPr>
      <w:r>
        <w:t xml:space="preserve">2. </w:t>
      </w:r>
      <w:r w:rsidRPr="002D28A4">
        <w:rPr>
          <w:b/>
        </w:rPr>
        <w:t>Lesní hospodářské osnovy budou vypracovány</w:t>
      </w:r>
      <w:r>
        <w:t xml:space="preserve"> v zařizovacím obvodu Strážnice (kód LHC 613 803), který je tvořen katastrálními územími ve správním obvodu Města Hodonín jako obce s rozšířenou působností, náležejícími do lesního hospodářského celku </w:t>
      </w:r>
      <w:r w:rsidRPr="002D28A4">
        <w:rPr>
          <w:b/>
        </w:rPr>
        <w:t>na období od 1. 1. 2017 do 31. 12. 2026</w:t>
      </w:r>
      <w:r>
        <w:t>.</w:t>
      </w:r>
    </w:p>
    <w:p w:rsidR="00884EA3" w:rsidRDefault="00884EA3" w:rsidP="00884EA3">
      <w:pPr>
        <w:tabs>
          <w:tab w:val="left" w:pos="1440"/>
          <w:tab w:val="left" w:pos="5580"/>
        </w:tabs>
        <w:jc w:val="both"/>
      </w:pPr>
      <w:r>
        <w:t xml:space="preserve">3. Hranice zařizovacího obvodu tvoří </w:t>
      </w:r>
      <w:r w:rsidRPr="00B56AC3">
        <w:rPr>
          <w:b/>
        </w:rPr>
        <w:t>hranice Lesního hospodářského celku Strážnice na území správního obvodu Města Hodonín jako obce s rozšířenou působností</w:t>
      </w:r>
      <w:r>
        <w:t>.</w:t>
      </w:r>
    </w:p>
    <w:p w:rsidR="00884EA3" w:rsidRPr="00C4726F" w:rsidRDefault="00884EA3" w:rsidP="00884EA3">
      <w:pPr>
        <w:tabs>
          <w:tab w:val="left" w:pos="1440"/>
          <w:tab w:val="left" w:pos="5580"/>
        </w:tabs>
        <w:jc w:val="both"/>
      </w:pPr>
      <w:r>
        <w:t>4. Lesní hospodářské osnovy budou vypracovány bezplatně pro všechny lesy o výměře menší než 50 ha ve vlastnictví fyzických a právnických osob s výjimkou těch vlastníků, kteří podle § 24 odst. 3 lesního zákona zadali zpracování lesního hospodářského plánu.</w:t>
      </w:r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Pr="00C4726F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pStyle w:val="Nadpis1"/>
      </w:pPr>
      <w:bookmarkStart w:id="4" w:name="_Toc416168031"/>
      <w:r>
        <w:t>Článek 2</w:t>
      </w:r>
      <w:bookmarkEnd w:id="4"/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pStyle w:val="Zkladntext"/>
      </w:pPr>
      <w:r>
        <w:t>1. Fyzické a právnické osoby vlastnící v uvedeném zařizovacím obvodu v zařizovacím obvodu lesy o výměře menší než 50 ha mají právo v termínu do 30. 9. 2015 oznámit Městskému úřadu Hodonín, odboru životního prostředí své hospodářské záměry, požadavky na zpracování lesních hospodářských osnov a případně též skutečnost, že pro své lesy zadali zpracování lesního hospodářského plánu.</w:t>
      </w:r>
    </w:p>
    <w:p w:rsidR="00884EA3" w:rsidRDefault="00884EA3" w:rsidP="00884EA3">
      <w:pPr>
        <w:pStyle w:val="Zkladntext"/>
      </w:pPr>
      <w:r>
        <w:t>2. Připomínky a požadavky na zpracování lesních hospodářských osnov v termínu do 30. 9. 2015 mohou uplatnit také další právnické a fyzické osoby, jejichž práva a chráněné zájmy nebo povinnosti mohou být dotčeny a orgány státní správy.</w:t>
      </w:r>
    </w:p>
    <w:p w:rsidR="00884EA3" w:rsidRDefault="00884EA3" w:rsidP="00884EA3">
      <w:pPr>
        <w:pStyle w:val="Zkladntext"/>
      </w:pPr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tabs>
          <w:tab w:val="left" w:pos="1440"/>
          <w:tab w:val="left" w:pos="5580"/>
        </w:tabs>
        <w:jc w:val="center"/>
      </w:pPr>
    </w:p>
    <w:p w:rsidR="00884EA3" w:rsidRDefault="00884EA3" w:rsidP="00884EA3">
      <w:pPr>
        <w:pStyle w:val="Nadpis1"/>
      </w:pPr>
      <w:bookmarkStart w:id="5" w:name="_Toc416168032"/>
      <w:r>
        <w:t>Článek 3</w:t>
      </w:r>
      <w:bookmarkEnd w:id="5"/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pStyle w:val="Zkladntext"/>
      </w:pPr>
      <w:r>
        <w:t>1. Městský úřad Hodonín, odbor životního prostředí oznámí veřejnou vyhláškou lhůtu a místo, kde bude mít vlastník lesa možnost převzít lesní hospodářskou osnovu týkající se jeho lesa.</w:t>
      </w:r>
    </w:p>
    <w:p w:rsidR="00884EA3" w:rsidRDefault="00884EA3" w:rsidP="00884EA3">
      <w:pPr>
        <w:pStyle w:val="Zkladntext"/>
      </w:pPr>
      <w:r>
        <w:t>2. Toto nařízení nabývá účinnosti v souladu s ustanovením § 12 odst. 2 zákona o obcích patnáctým dnem po vyhlášení.</w:t>
      </w:r>
    </w:p>
    <w:p w:rsidR="00884EA3" w:rsidRDefault="00884EA3" w:rsidP="00884EA3">
      <w:pPr>
        <w:pStyle w:val="Zkladntext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  <w:r>
        <w:t xml:space="preserve">                                                                                                              </w:t>
      </w:r>
    </w:p>
    <w:p w:rsidR="00884EA3" w:rsidRDefault="00884EA3" w:rsidP="00884EA3">
      <w:pPr>
        <w:tabs>
          <w:tab w:val="left" w:pos="1440"/>
          <w:tab w:val="left" w:pos="5580"/>
        </w:tabs>
        <w:jc w:val="both"/>
      </w:pPr>
      <w:r>
        <w:t xml:space="preserve">        Staros</w:t>
      </w:r>
      <w:r w:rsidR="00FF2264">
        <w:t>tka</w:t>
      </w:r>
      <w:r>
        <w:t xml:space="preserve"> města                                                                             Místostarosta města</w:t>
      </w:r>
    </w:p>
    <w:p w:rsidR="00FF2264" w:rsidRDefault="00FF2264" w:rsidP="00884EA3">
      <w:pPr>
        <w:tabs>
          <w:tab w:val="left" w:pos="1440"/>
          <w:tab w:val="left" w:pos="5580"/>
        </w:tabs>
        <w:jc w:val="both"/>
      </w:pPr>
      <w:r>
        <w:t xml:space="preserve">Ing. </w:t>
      </w:r>
      <w:r w:rsidR="001F72A3">
        <w:t>a</w:t>
      </w:r>
      <w:r>
        <w:t>rch. Milana Grauová</w:t>
      </w:r>
      <w:r>
        <w:tab/>
      </w:r>
      <w:r>
        <w:tab/>
      </w:r>
      <w:r>
        <w:tab/>
        <w:t>JUDr. Vítězslav Krabička</w:t>
      </w: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  <w:r>
        <w:t xml:space="preserve">Dotčeným osobám se doručuje veřejnou vyhláškou prostřednictvím měst a obcí v uvedeném zařizovacím obvodu a to vyvěšením způsobem v místě obvyklém po dobu 15 dnů. </w:t>
      </w: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884EA3" w:rsidRDefault="00884EA3" w:rsidP="00884EA3">
      <w:pPr>
        <w:tabs>
          <w:tab w:val="left" w:pos="1440"/>
          <w:tab w:val="left" w:pos="5580"/>
        </w:tabs>
        <w:jc w:val="both"/>
      </w:pPr>
    </w:p>
    <w:p w:rsidR="00AE0893" w:rsidRPr="00FA3801" w:rsidRDefault="00AE0893" w:rsidP="00884EA3">
      <w:pPr>
        <w:pStyle w:val="Zkladntext"/>
        <w:spacing w:after="0"/>
        <w:ind w:left="1418" w:hanging="1418"/>
        <w:rPr>
          <w:sz w:val="20"/>
          <w:szCs w:val="20"/>
          <w:vertAlign w:val="superscript"/>
        </w:rPr>
      </w:pPr>
    </w:p>
    <w:p w:rsidR="00A52306" w:rsidRPr="001710A3" w:rsidRDefault="00A52306" w:rsidP="00A52306">
      <w:pPr>
        <w:tabs>
          <w:tab w:val="left" w:pos="3570"/>
        </w:tabs>
      </w:pPr>
    </w:p>
    <w:sectPr w:rsidR="00A52306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0D" w:rsidRDefault="0049180D">
      <w:r>
        <w:separator/>
      </w:r>
    </w:p>
  </w:endnote>
  <w:endnote w:type="continuationSeparator" w:id="0">
    <w:p w:rsidR="0049180D" w:rsidRDefault="0049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0D" w:rsidRDefault="0049180D">
      <w:r>
        <w:separator/>
      </w:r>
    </w:p>
  </w:footnote>
  <w:footnote w:type="continuationSeparator" w:id="0">
    <w:p w:rsidR="0049180D" w:rsidRDefault="0049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5E21"/>
    <w:multiLevelType w:val="hybridMultilevel"/>
    <w:tmpl w:val="4F1C7896"/>
    <w:lvl w:ilvl="0" w:tplc="81A6600E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B2059D"/>
    <w:multiLevelType w:val="hybridMultilevel"/>
    <w:tmpl w:val="10E68A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14306C"/>
    <w:multiLevelType w:val="hybridMultilevel"/>
    <w:tmpl w:val="E93E6D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77CD1"/>
    <w:multiLevelType w:val="hybridMultilevel"/>
    <w:tmpl w:val="AF2CD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05814"/>
    <w:multiLevelType w:val="hybridMultilevel"/>
    <w:tmpl w:val="0EE6F1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CC0005D"/>
    <w:multiLevelType w:val="hybridMultilevel"/>
    <w:tmpl w:val="872AEE4C"/>
    <w:lvl w:ilvl="0" w:tplc="7A14B8A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06CA4"/>
    <w:multiLevelType w:val="hybridMultilevel"/>
    <w:tmpl w:val="4E4E7E04"/>
    <w:lvl w:ilvl="0" w:tplc="D5D8751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502AB2"/>
    <w:multiLevelType w:val="hybridMultilevel"/>
    <w:tmpl w:val="66CC284C"/>
    <w:lvl w:ilvl="0" w:tplc="3EFCBCC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20"/>
  </w:num>
  <w:num w:numId="13">
    <w:abstractNumId w:val="15"/>
  </w:num>
  <w:num w:numId="14">
    <w:abstractNumId w:val="13"/>
  </w:num>
  <w:num w:numId="15">
    <w:abstractNumId w:val="14"/>
  </w:num>
  <w:num w:numId="16">
    <w:abstractNumId w:val="18"/>
  </w:num>
  <w:num w:numId="17">
    <w:abstractNumId w:val="10"/>
  </w:num>
  <w:num w:numId="18">
    <w:abstractNumId w:val="17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04D"/>
    <w:rsid w:val="00024B48"/>
    <w:rsid w:val="00026B9A"/>
    <w:rsid w:val="00040827"/>
    <w:rsid w:val="0007656B"/>
    <w:rsid w:val="0008020D"/>
    <w:rsid w:val="00093362"/>
    <w:rsid w:val="000C7C1E"/>
    <w:rsid w:val="000D0536"/>
    <w:rsid w:val="000D0BBC"/>
    <w:rsid w:val="000D1751"/>
    <w:rsid w:val="000D1B3E"/>
    <w:rsid w:val="0012004B"/>
    <w:rsid w:val="001248D9"/>
    <w:rsid w:val="00130B54"/>
    <w:rsid w:val="001710A3"/>
    <w:rsid w:val="00194E2F"/>
    <w:rsid w:val="001B44B5"/>
    <w:rsid w:val="001E45E3"/>
    <w:rsid w:val="001F72A3"/>
    <w:rsid w:val="002026B1"/>
    <w:rsid w:val="0020587D"/>
    <w:rsid w:val="00211005"/>
    <w:rsid w:val="00243800"/>
    <w:rsid w:val="0024682D"/>
    <w:rsid w:val="00247408"/>
    <w:rsid w:val="00260FF8"/>
    <w:rsid w:val="002817D0"/>
    <w:rsid w:val="002868E4"/>
    <w:rsid w:val="00292D02"/>
    <w:rsid w:val="002B700D"/>
    <w:rsid w:val="002D7D87"/>
    <w:rsid w:val="002E1EAB"/>
    <w:rsid w:val="002F1966"/>
    <w:rsid w:val="00304DDE"/>
    <w:rsid w:val="00353D84"/>
    <w:rsid w:val="003858B7"/>
    <w:rsid w:val="00386A17"/>
    <w:rsid w:val="00403EDA"/>
    <w:rsid w:val="004114A2"/>
    <w:rsid w:val="00416A00"/>
    <w:rsid w:val="00426574"/>
    <w:rsid w:val="00442EE7"/>
    <w:rsid w:val="004579C1"/>
    <w:rsid w:val="0048153F"/>
    <w:rsid w:val="0049180D"/>
    <w:rsid w:val="004948D0"/>
    <w:rsid w:val="004E63FA"/>
    <w:rsid w:val="004F1807"/>
    <w:rsid w:val="00504472"/>
    <w:rsid w:val="005233C1"/>
    <w:rsid w:val="00531203"/>
    <w:rsid w:val="00535761"/>
    <w:rsid w:val="00536200"/>
    <w:rsid w:val="005417A1"/>
    <w:rsid w:val="00544200"/>
    <w:rsid w:val="0054740C"/>
    <w:rsid w:val="00586897"/>
    <w:rsid w:val="00587383"/>
    <w:rsid w:val="005A2EAC"/>
    <w:rsid w:val="005C404D"/>
    <w:rsid w:val="005D6FB8"/>
    <w:rsid w:val="005F32A4"/>
    <w:rsid w:val="00600DDA"/>
    <w:rsid w:val="00604393"/>
    <w:rsid w:val="00623F1A"/>
    <w:rsid w:val="00654C77"/>
    <w:rsid w:val="00656D8C"/>
    <w:rsid w:val="00676574"/>
    <w:rsid w:val="006775BF"/>
    <w:rsid w:val="006A14F6"/>
    <w:rsid w:val="006A40F4"/>
    <w:rsid w:val="006C4511"/>
    <w:rsid w:val="006E118D"/>
    <w:rsid w:val="006E1EA4"/>
    <w:rsid w:val="006E6284"/>
    <w:rsid w:val="006F120E"/>
    <w:rsid w:val="006F5164"/>
    <w:rsid w:val="00715AF7"/>
    <w:rsid w:val="00726C92"/>
    <w:rsid w:val="00732B70"/>
    <w:rsid w:val="00763AA4"/>
    <w:rsid w:val="007731AA"/>
    <w:rsid w:val="0077399F"/>
    <w:rsid w:val="007C451B"/>
    <w:rsid w:val="00802E5F"/>
    <w:rsid w:val="0081037C"/>
    <w:rsid w:val="00820EE0"/>
    <w:rsid w:val="0087516A"/>
    <w:rsid w:val="00877377"/>
    <w:rsid w:val="008826B2"/>
    <w:rsid w:val="00884EA3"/>
    <w:rsid w:val="008A4EC6"/>
    <w:rsid w:val="008B04AE"/>
    <w:rsid w:val="008D179C"/>
    <w:rsid w:val="008F7BC7"/>
    <w:rsid w:val="009217B9"/>
    <w:rsid w:val="009375C4"/>
    <w:rsid w:val="00940166"/>
    <w:rsid w:val="00940A58"/>
    <w:rsid w:val="00942716"/>
    <w:rsid w:val="009450EA"/>
    <w:rsid w:val="00947BA9"/>
    <w:rsid w:val="00971251"/>
    <w:rsid w:val="009B4162"/>
    <w:rsid w:val="009D1C2A"/>
    <w:rsid w:val="009D5FF4"/>
    <w:rsid w:val="009E6A04"/>
    <w:rsid w:val="009F15DB"/>
    <w:rsid w:val="00A101B5"/>
    <w:rsid w:val="00A22920"/>
    <w:rsid w:val="00A27822"/>
    <w:rsid w:val="00A36304"/>
    <w:rsid w:val="00A519DF"/>
    <w:rsid w:val="00A52306"/>
    <w:rsid w:val="00A52DFD"/>
    <w:rsid w:val="00A56F0A"/>
    <w:rsid w:val="00A95C8E"/>
    <w:rsid w:val="00AB0075"/>
    <w:rsid w:val="00AE0893"/>
    <w:rsid w:val="00AE7A52"/>
    <w:rsid w:val="00AF4754"/>
    <w:rsid w:val="00B1286E"/>
    <w:rsid w:val="00B137BD"/>
    <w:rsid w:val="00B13E19"/>
    <w:rsid w:val="00B1505D"/>
    <w:rsid w:val="00B32555"/>
    <w:rsid w:val="00B72B7D"/>
    <w:rsid w:val="00B928BA"/>
    <w:rsid w:val="00B948F9"/>
    <w:rsid w:val="00BA1355"/>
    <w:rsid w:val="00BD6D8D"/>
    <w:rsid w:val="00C03510"/>
    <w:rsid w:val="00C05160"/>
    <w:rsid w:val="00C1215D"/>
    <w:rsid w:val="00C21943"/>
    <w:rsid w:val="00C43C01"/>
    <w:rsid w:val="00C54C4C"/>
    <w:rsid w:val="00C60F0E"/>
    <w:rsid w:val="00C6259B"/>
    <w:rsid w:val="00C7037D"/>
    <w:rsid w:val="00C7398E"/>
    <w:rsid w:val="00C740C6"/>
    <w:rsid w:val="00D2566E"/>
    <w:rsid w:val="00D77F98"/>
    <w:rsid w:val="00D97AA1"/>
    <w:rsid w:val="00DD1710"/>
    <w:rsid w:val="00DF27CA"/>
    <w:rsid w:val="00E31384"/>
    <w:rsid w:val="00E443C6"/>
    <w:rsid w:val="00E83D55"/>
    <w:rsid w:val="00EA13EA"/>
    <w:rsid w:val="00EF14DE"/>
    <w:rsid w:val="00F140AE"/>
    <w:rsid w:val="00F239E1"/>
    <w:rsid w:val="00F30F0F"/>
    <w:rsid w:val="00F87DE7"/>
    <w:rsid w:val="00F93272"/>
    <w:rsid w:val="00FA055C"/>
    <w:rsid w:val="00FD23E2"/>
    <w:rsid w:val="00FD573A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1E9D6E-9D85-4FC5-B62F-CB7FA78F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character" w:customStyle="1" w:styleId="Nadpis1Char">
    <w:name w:val="Nadpis 1 Char"/>
    <w:link w:val="Nadpis1"/>
    <w:rsid w:val="00AE0893"/>
    <w:rPr>
      <w:rFonts w:cs="Arial"/>
      <w:b/>
      <w:bCs/>
      <w:kern w:val="32"/>
      <w:sz w:val="28"/>
      <w:szCs w:val="32"/>
    </w:rPr>
  </w:style>
  <w:style w:type="character" w:customStyle="1" w:styleId="ZkladntextChar">
    <w:name w:val="Základní text Char"/>
    <w:link w:val="Zkladntext"/>
    <w:semiHidden/>
    <w:rsid w:val="00AE0893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884EA3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EA0C-FC89-4CDF-B1DE-CF72F7F9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3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3697</CharactersWithSpaces>
  <SharedDoc>false</SharedDoc>
  <HLinks>
    <vt:vector size="18" baseType="variant">
      <vt:variant>
        <vt:i4>1835060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_Toc416168032</vt:lpwstr>
      </vt:variant>
      <vt:variant>
        <vt:i4>1835060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_Toc416168031</vt:lpwstr>
      </vt:variant>
      <vt:variant>
        <vt:i4>1835060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_Toc416168030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2015-04-07T10:18:00Z</cp:lastPrinted>
  <dcterms:created xsi:type="dcterms:W3CDTF">2023-01-24T10:06:00Z</dcterms:created>
  <dcterms:modified xsi:type="dcterms:W3CDTF">2023-01-24T10:06:00Z</dcterms:modified>
</cp:coreProperties>
</file>