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958" w:rsidRDefault="00C64958" w:rsidP="00FD43DD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STATUTÁRNÍ MĚSTO TEPLICE</w:t>
      </w:r>
    </w:p>
    <w:p w:rsidR="00C64958" w:rsidRDefault="00C64958" w:rsidP="00FD43D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NAŘÍZENÍ č. </w:t>
      </w:r>
      <w:r w:rsidR="000102F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/2013</w:t>
      </w:r>
    </w:p>
    <w:p w:rsidR="00C64958" w:rsidRDefault="00C64958" w:rsidP="00FD43D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</w:t>
      </w:r>
      <w:r w:rsidRPr="00FD43DD">
        <w:rPr>
          <w:rFonts w:ascii="Times New Roman" w:hAnsi="Times New Roman"/>
          <w:b/>
          <w:sz w:val="24"/>
          <w:szCs w:val="24"/>
        </w:rPr>
        <w:t>e dne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0102F5">
        <w:rPr>
          <w:rFonts w:ascii="Times New Roman" w:hAnsi="Times New Roman"/>
          <w:b/>
          <w:sz w:val="24"/>
          <w:szCs w:val="24"/>
        </w:rPr>
        <w:t>30</w:t>
      </w:r>
      <w:r>
        <w:rPr>
          <w:rFonts w:ascii="Times New Roman" w:hAnsi="Times New Roman"/>
          <w:b/>
          <w:sz w:val="24"/>
          <w:szCs w:val="24"/>
        </w:rPr>
        <w:t>.</w:t>
      </w:r>
      <w:r w:rsidR="000102F5">
        <w:rPr>
          <w:rFonts w:ascii="Times New Roman" w:hAnsi="Times New Roman"/>
          <w:b/>
          <w:sz w:val="24"/>
          <w:szCs w:val="24"/>
        </w:rPr>
        <w:t>8.</w:t>
      </w:r>
      <w:r>
        <w:rPr>
          <w:rFonts w:ascii="Times New Roman" w:hAnsi="Times New Roman"/>
          <w:b/>
          <w:sz w:val="24"/>
          <w:szCs w:val="24"/>
        </w:rPr>
        <w:t>2013</w:t>
      </w:r>
      <w:proofErr w:type="gramEnd"/>
    </w:p>
    <w:p w:rsidR="00C64958" w:rsidRDefault="00C64958" w:rsidP="00FD43D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64958" w:rsidRPr="00B91AFA" w:rsidRDefault="00C64958" w:rsidP="00B91AFA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kterým se stanovuje maximální cena za pronájem smuteční obřadní síně na „Veřejném pohřebišti Teplice“ při rozloučení se zesnulým v případě</w:t>
      </w:r>
      <w:r w:rsidR="001B5E1A">
        <w:rPr>
          <w:rFonts w:ascii="Times New Roman" w:hAnsi="Times New Roman"/>
          <w:b/>
          <w:sz w:val="24"/>
          <w:szCs w:val="24"/>
        </w:rPr>
        <w:t>, kdy se jedná o „urnový“ obřad</w:t>
      </w:r>
      <w:r>
        <w:rPr>
          <w:rFonts w:ascii="Times New Roman" w:hAnsi="Times New Roman"/>
          <w:b/>
          <w:sz w:val="24"/>
          <w:szCs w:val="24"/>
        </w:rPr>
        <w:t>.</w:t>
      </w:r>
      <w:r w:rsidRPr="00FD43DD">
        <w:rPr>
          <w:rFonts w:ascii="Times New Roman" w:hAnsi="Times New Roman"/>
          <w:b/>
          <w:sz w:val="24"/>
          <w:szCs w:val="24"/>
        </w:rPr>
        <w:t xml:space="preserve"> </w:t>
      </w:r>
    </w:p>
    <w:p w:rsidR="00C64958" w:rsidRDefault="00C64958" w:rsidP="00B91A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64958" w:rsidRDefault="00C64958" w:rsidP="00B91AF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Rada města Teplice se na svém zasedání dne </w:t>
      </w:r>
      <w:proofErr w:type="gramStart"/>
      <w:r w:rsidR="00814FB2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.</w:t>
      </w:r>
      <w:r w:rsidR="00814FB2">
        <w:rPr>
          <w:rFonts w:ascii="Times New Roman" w:hAnsi="Times New Roman"/>
          <w:sz w:val="24"/>
          <w:szCs w:val="24"/>
        </w:rPr>
        <w:t>8</w:t>
      </w:r>
      <w:r w:rsidR="000102F5">
        <w:rPr>
          <w:rFonts w:ascii="Times New Roman" w:hAnsi="Times New Roman"/>
          <w:sz w:val="24"/>
          <w:szCs w:val="24"/>
        </w:rPr>
        <w:t>.2013</w:t>
      </w:r>
      <w:proofErr w:type="gramEnd"/>
      <w:r w:rsidR="000102F5">
        <w:rPr>
          <w:rFonts w:ascii="Times New Roman" w:hAnsi="Times New Roman"/>
          <w:sz w:val="24"/>
          <w:szCs w:val="24"/>
        </w:rPr>
        <w:t>, usnesením č. 0579</w:t>
      </w:r>
      <w:r>
        <w:rPr>
          <w:rFonts w:ascii="Times New Roman" w:hAnsi="Times New Roman"/>
          <w:sz w:val="24"/>
          <w:szCs w:val="24"/>
        </w:rPr>
        <w:t>/13</w:t>
      </w:r>
      <w:r w:rsidR="001B5E1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  rozhodla vydat na základě §4a, odst. 1, písm. a) zákona č. 265/1991 Sb. O působnosti orgánů České republiky v oblasti cen, ve znění pozdějších předpisů, v rozsahu a za podmínek stano</w:t>
      </w:r>
      <w:r w:rsidR="001B5E1A">
        <w:rPr>
          <w:rFonts w:ascii="Times New Roman" w:hAnsi="Times New Roman"/>
          <w:sz w:val="24"/>
          <w:szCs w:val="24"/>
        </w:rPr>
        <w:t>vených ministerstvem financí v položce 8. (Pronájem obřadních místností pro smuteční obřady),</w:t>
      </w:r>
      <w:r>
        <w:rPr>
          <w:rFonts w:ascii="Times New Roman" w:hAnsi="Times New Roman"/>
          <w:sz w:val="24"/>
          <w:szCs w:val="24"/>
        </w:rPr>
        <w:t xml:space="preserve"> oddílu B Výměru MF č. </w:t>
      </w:r>
      <w:r w:rsidR="00814FB2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1/2013 Cenového věstníku č. 13/2012</w:t>
      </w:r>
      <w:r w:rsidR="000102F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z </w:t>
      </w:r>
      <w:proofErr w:type="gramStart"/>
      <w:r>
        <w:rPr>
          <w:rFonts w:ascii="Times New Roman" w:hAnsi="Times New Roman"/>
          <w:sz w:val="24"/>
          <w:szCs w:val="24"/>
        </w:rPr>
        <w:t>28.11.2012</w:t>
      </w:r>
      <w:proofErr w:type="gramEnd"/>
      <w:r>
        <w:rPr>
          <w:rFonts w:ascii="Times New Roman" w:hAnsi="Times New Roman"/>
          <w:sz w:val="24"/>
          <w:szCs w:val="24"/>
        </w:rPr>
        <w:t xml:space="preserve">, kterým se vydává seznam zboží s regulovanými cenami, a v souladu s ustanoveními §11, odst.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Times New Roman" w:hAnsi="Times New Roman"/>
            <w:sz w:val="24"/>
            <w:szCs w:val="24"/>
          </w:rPr>
          <w:t>1 a</w:t>
        </w:r>
      </w:smartTag>
      <w:r>
        <w:rPr>
          <w:rFonts w:ascii="Times New Roman" w:hAnsi="Times New Roman"/>
          <w:sz w:val="24"/>
          <w:szCs w:val="24"/>
        </w:rPr>
        <w:t xml:space="preserve"> §102, odst. 2, písm. d) zákona č. 128/2000 Sb. O obcích (obecní zřízení), ve znění pozdějších předpisů toto nařízení:</w:t>
      </w:r>
    </w:p>
    <w:p w:rsidR="00C64958" w:rsidRDefault="00C64958" w:rsidP="00FD43D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64958" w:rsidRDefault="00C64958" w:rsidP="00092B2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1</w:t>
      </w:r>
    </w:p>
    <w:p w:rsidR="00C64958" w:rsidRDefault="00C64958" w:rsidP="00092B2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64958" w:rsidRPr="000331FD" w:rsidRDefault="00C64958" w:rsidP="007D45B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Tímto se stanovuje maximální cena za pronájem smuteční obřadní síně na „Veřejném pohřebišti Teplice“ při rozloučení se zesnulým v případě, kdy se jedná o „urnový“ obřad takto:</w:t>
      </w:r>
    </w:p>
    <w:p w:rsidR="00C64958" w:rsidRDefault="00C64958" w:rsidP="00092B2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64958" w:rsidRDefault="00C64958" w:rsidP="006B4D3E">
      <w:pPr>
        <w:pStyle w:val="Odstavecseseznamem"/>
        <w:spacing w:after="0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pronájem smuteční obřadní síně při „urnovém“ obřadu (vč. DPH)</w:t>
      </w:r>
      <w:r>
        <w:rPr>
          <w:rFonts w:ascii="Times New Roman" w:hAnsi="Times New Roman"/>
          <w:b/>
          <w:sz w:val="24"/>
          <w:szCs w:val="24"/>
        </w:rPr>
        <w:t xml:space="preserve">                600,- Kč/1 obřad</w:t>
      </w:r>
    </w:p>
    <w:p w:rsidR="00C64958" w:rsidRDefault="00C64958" w:rsidP="00D705F8">
      <w:pPr>
        <w:spacing w:after="0"/>
        <w:rPr>
          <w:rFonts w:ascii="Times New Roman" w:hAnsi="Times New Roman"/>
          <w:sz w:val="24"/>
          <w:szCs w:val="24"/>
        </w:rPr>
      </w:pPr>
    </w:p>
    <w:p w:rsidR="00C64958" w:rsidRDefault="00C64958" w:rsidP="00D705F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2</w:t>
      </w:r>
    </w:p>
    <w:p w:rsidR="00C64958" w:rsidRDefault="00C64958" w:rsidP="001912A8">
      <w:pPr>
        <w:spacing w:after="0"/>
        <w:rPr>
          <w:rFonts w:ascii="Times New Roman" w:hAnsi="Times New Roman"/>
          <w:sz w:val="24"/>
          <w:szCs w:val="24"/>
        </w:rPr>
      </w:pPr>
    </w:p>
    <w:p w:rsidR="006B001E" w:rsidRPr="006B001E" w:rsidRDefault="006B001E" w:rsidP="006B001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 dni účinnosti tohoto nařízení se ruší</w:t>
      </w:r>
      <w:r w:rsidR="001912A8">
        <w:rPr>
          <w:rFonts w:ascii="Times New Roman" w:hAnsi="Times New Roman"/>
          <w:sz w:val="24"/>
          <w:szCs w:val="24"/>
        </w:rPr>
        <w:t xml:space="preserve"> nařízení </w:t>
      </w:r>
      <w:r>
        <w:rPr>
          <w:rFonts w:ascii="Times New Roman" w:hAnsi="Times New Roman"/>
          <w:sz w:val="24"/>
          <w:szCs w:val="24"/>
        </w:rPr>
        <w:t>č. 1/2013 ze dne 3.5.</w:t>
      </w:r>
      <w:r w:rsidR="009717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2013, </w:t>
      </w:r>
      <w:r w:rsidRPr="006B001E">
        <w:rPr>
          <w:rFonts w:ascii="Times New Roman" w:hAnsi="Times New Roman"/>
          <w:sz w:val="24"/>
          <w:szCs w:val="24"/>
        </w:rPr>
        <w:t>kterým se stanovuje maximální cena za pronájem smuteční obřadní síně na „Veřejném pohřebišti Teplice“ při rozloučení se zesnulým v případě,</w:t>
      </w:r>
      <w:r>
        <w:rPr>
          <w:rFonts w:ascii="Times New Roman" w:hAnsi="Times New Roman"/>
          <w:sz w:val="24"/>
          <w:szCs w:val="24"/>
        </w:rPr>
        <w:t xml:space="preserve"> kdy se jedná o „urnový“ obřad.</w:t>
      </w:r>
    </w:p>
    <w:p w:rsidR="001912A8" w:rsidRDefault="001912A8" w:rsidP="006B001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912A8" w:rsidRDefault="001912A8" w:rsidP="00D705F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3</w:t>
      </w:r>
    </w:p>
    <w:p w:rsidR="001912A8" w:rsidRDefault="001912A8" w:rsidP="00D705F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64958" w:rsidRDefault="00C64958" w:rsidP="00EE180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Toto nařízení nabývá účinnosti dne </w:t>
      </w:r>
      <w:r w:rsidR="001B5E1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="001B5E1A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.2013</w:t>
      </w:r>
      <w:r w:rsidR="001912A8">
        <w:rPr>
          <w:rFonts w:ascii="Times New Roman" w:hAnsi="Times New Roman"/>
          <w:sz w:val="24"/>
          <w:szCs w:val="24"/>
        </w:rPr>
        <w:t>.</w:t>
      </w:r>
    </w:p>
    <w:p w:rsidR="00C64958" w:rsidRDefault="00C64958" w:rsidP="00EE180A">
      <w:pPr>
        <w:spacing w:after="0"/>
        <w:rPr>
          <w:rFonts w:ascii="Times New Roman" w:hAnsi="Times New Roman"/>
          <w:sz w:val="24"/>
          <w:szCs w:val="24"/>
        </w:rPr>
      </w:pPr>
    </w:p>
    <w:p w:rsidR="00C64958" w:rsidRDefault="00C64958" w:rsidP="00EE180A">
      <w:pPr>
        <w:spacing w:after="0"/>
        <w:rPr>
          <w:rFonts w:ascii="Times New Roman" w:hAnsi="Times New Roman"/>
          <w:sz w:val="24"/>
          <w:szCs w:val="24"/>
        </w:rPr>
      </w:pPr>
    </w:p>
    <w:p w:rsidR="000102F5" w:rsidRDefault="000102F5" w:rsidP="00EE180A">
      <w:pPr>
        <w:spacing w:after="0"/>
        <w:rPr>
          <w:rFonts w:ascii="Times New Roman" w:hAnsi="Times New Roman"/>
          <w:sz w:val="24"/>
          <w:szCs w:val="24"/>
        </w:rPr>
      </w:pPr>
    </w:p>
    <w:p w:rsidR="00C64958" w:rsidRDefault="00C64958" w:rsidP="00EE180A">
      <w:pPr>
        <w:spacing w:after="0"/>
        <w:rPr>
          <w:rFonts w:ascii="Times New Roman" w:hAnsi="Times New Roman"/>
          <w:sz w:val="24"/>
          <w:szCs w:val="24"/>
        </w:rPr>
      </w:pPr>
    </w:p>
    <w:p w:rsidR="00C64958" w:rsidRDefault="00C64958" w:rsidP="00EE180A">
      <w:pPr>
        <w:spacing w:after="0"/>
        <w:rPr>
          <w:rFonts w:ascii="Times New Roman" w:hAnsi="Times New Roman"/>
          <w:sz w:val="24"/>
          <w:szCs w:val="24"/>
        </w:rPr>
      </w:pPr>
    </w:p>
    <w:p w:rsidR="00C64958" w:rsidRDefault="004E6CCD" w:rsidP="004E6CC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C64958">
        <w:rPr>
          <w:rFonts w:ascii="Times New Roman" w:hAnsi="Times New Roman"/>
          <w:sz w:val="24"/>
          <w:szCs w:val="24"/>
        </w:rPr>
        <w:t>Hynek Hanza</w:t>
      </w:r>
      <w:r>
        <w:rPr>
          <w:rFonts w:ascii="Times New Roman" w:hAnsi="Times New Roman"/>
          <w:sz w:val="24"/>
          <w:szCs w:val="24"/>
        </w:rPr>
        <w:t xml:space="preserve"> v. r. </w:t>
      </w:r>
      <w:r w:rsidR="00C64958">
        <w:rPr>
          <w:rFonts w:ascii="Times New Roman" w:hAnsi="Times New Roman"/>
          <w:sz w:val="24"/>
          <w:szCs w:val="24"/>
        </w:rPr>
        <w:tab/>
      </w:r>
      <w:r w:rsidR="00C64958">
        <w:rPr>
          <w:rFonts w:ascii="Times New Roman" w:hAnsi="Times New Roman"/>
          <w:sz w:val="24"/>
          <w:szCs w:val="24"/>
        </w:rPr>
        <w:tab/>
      </w:r>
      <w:r w:rsidR="00C64958">
        <w:rPr>
          <w:rFonts w:ascii="Times New Roman" w:hAnsi="Times New Roman"/>
          <w:sz w:val="24"/>
          <w:szCs w:val="24"/>
        </w:rPr>
        <w:tab/>
      </w:r>
      <w:r w:rsidR="00C64958">
        <w:rPr>
          <w:rFonts w:ascii="Times New Roman" w:hAnsi="Times New Roman"/>
          <w:sz w:val="24"/>
          <w:szCs w:val="24"/>
        </w:rPr>
        <w:tab/>
      </w:r>
      <w:r w:rsidR="00C6495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</w:t>
      </w:r>
      <w:r w:rsidR="00C64958">
        <w:rPr>
          <w:rFonts w:ascii="Times New Roman" w:hAnsi="Times New Roman"/>
          <w:sz w:val="24"/>
          <w:szCs w:val="24"/>
        </w:rPr>
        <w:t>Jaroslav Kubera</w:t>
      </w:r>
      <w:r>
        <w:rPr>
          <w:rFonts w:ascii="Times New Roman" w:hAnsi="Times New Roman"/>
          <w:sz w:val="24"/>
          <w:szCs w:val="24"/>
        </w:rPr>
        <w:t xml:space="preserve"> v. r.</w:t>
      </w:r>
    </w:p>
    <w:p w:rsidR="00C64958" w:rsidRPr="00EE180A" w:rsidRDefault="00C64958" w:rsidP="002A650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náměstek primátora města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primátor města</w:t>
      </w:r>
    </w:p>
    <w:sectPr w:rsidR="00C64958" w:rsidRPr="00EE180A" w:rsidSect="00610C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C62BC"/>
    <w:multiLevelType w:val="hybridMultilevel"/>
    <w:tmpl w:val="E6701CCC"/>
    <w:lvl w:ilvl="0" w:tplc="E912193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3DD"/>
    <w:rsid w:val="00003E7D"/>
    <w:rsid w:val="000102F5"/>
    <w:rsid w:val="00032704"/>
    <w:rsid w:val="000331FD"/>
    <w:rsid w:val="000648CC"/>
    <w:rsid w:val="00066DFE"/>
    <w:rsid w:val="00073731"/>
    <w:rsid w:val="00092B2E"/>
    <w:rsid w:val="000A0433"/>
    <w:rsid w:val="00167A78"/>
    <w:rsid w:val="001912A8"/>
    <w:rsid w:val="001A095B"/>
    <w:rsid w:val="001B5E1A"/>
    <w:rsid w:val="001C6B99"/>
    <w:rsid w:val="00241E50"/>
    <w:rsid w:val="00291F33"/>
    <w:rsid w:val="002A6507"/>
    <w:rsid w:val="002C420A"/>
    <w:rsid w:val="00335FF1"/>
    <w:rsid w:val="00420AA1"/>
    <w:rsid w:val="004E6CCD"/>
    <w:rsid w:val="00610C52"/>
    <w:rsid w:val="00627B9B"/>
    <w:rsid w:val="006759D7"/>
    <w:rsid w:val="006B001E"/>
    <w:rsid w:val="006B4D3E"/>
    <w:rsid w:val="006C1AF1"/>
    <w:rsid w:val="00727E35"/>
    <w:rsid w:val="00795CFF"/>
    <w:rsid w:val="007D45B7"/>
    <w:rsid w:val="007F11B5"/>
    <w:rsid w:val="008101FA"/>
    <w:rsid w:val="00814FB2"/>
    <w:rsid w:val="00816C82"/>
    <w:rsid w:val="008D4D7B"/>
    <w:rsid w:val="009717E7"/>
    <w:rsid w:val="00995B1D"/>
    <w:rsid w:val="00AB6EAD"/>
    <w:rsid w:val="00B03892"/>
    <w:rsid w:val="00B91AFA"/>
    <w:rsid w:val="00C64958"/>
    <w:rsid w:val="00C6662C"/>
    <w:rsid w:val="00C73016"/>
    <w:rsid w:val="00D048F5"/>
    <w:rsid w:val="00D15656"/>
    <w:rsid w:val="00D705F8"/>
    <w:rsid w:val="00E24565"/>
    <w:rsid w:val="00E45456"/>
    <w:rsid w:val="00EE180A"/>
    <w:rsid w:val="00FD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9644BB8-73CC-4DB7-9305-1861B5FFA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0C52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092B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1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TEPLICE</vt:lpstr>
    </vt:vector>
  </TitlesOfParts>
  <Company>MgTP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TEPLICE</dc:title>
  <dc:creator>Melcrová Jana Ing.</dc:creator>
  <cp:lastModifiedBy>Pálfi Ivana</cp:lastModifiedBy>
  <cp:revision>3</cp:revision>
  <cp:lastPrinted>2013-09-11T06:56:00Z</cp:lastPrinted>
  <dcterms:created xsi:type="dcterms:W3CDTF">2022-07-21T12:49:00Z</dcterms:created>
  <dcterms:modified xsi:type="dcterms:W3CDTF">2022-07-27T14:30:00Z</dcterms:modified>
</cp:coreProperties>
</file>