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99B4" w14:textId="77777777" w:rsidR="00D6586F" w:rsidRPr="00D6586F" w:rsidRDefault="00D6586F" w:rsidP="00D6586F">
      <w:pPr>
        <w:spacing w:after="0" w:line="240" w:lineRule="auto"/>
        <w:jc w:val="center"/>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Obec Kozlov, Kraj Vysočina, ID datové schránky:</w:t>
      </w:r>
      <w:r w:rsidRPr="00D6586F">
        <w:t xml:space="preserve"> </w:t>
      </w:r>
      <w:proofErr w:type="spellStart"/>
      <w:r w:rsidRPr="00D6586F">
        <w:t>sxrayfy</w:t>
      </w:r>
      <w:proofErr w:type="spellEnd"/>
      <w:r w:rsidRPr="00D6586F">
        <w:rPr>
          <w:rFonts w:ascii="Times New Roman" w:eastAsia="Times New Roman" w:hAnsi="Times New Roman"/>
          <w:kern w:val="0"/>
          <w:sz w:val="24"/>
          <w:szCs w:val="24"/>
          <w:lang w:eastAsia="cs-CZ"/>
        </w:rPr>
        <w:t>,</w:t>
      </w:r>
      <w:r>
        <w:rPr>
          <w:rFonts w:ascii="Times New Roman" w:eastAsia="Times New Roman" w:hAnsi="Times New Roman"/>
          <w:kern w:val="0"/>
          <w:sz w:val="24"/>
          <w:szCs w:val="24"/>
          <w:lang w:eastAsia="cs-CZ"/>
        </w:rPr>
        <w:t xml:space="preserve"> IČO: 00267660,</w:t>
      </w:r>
    </w:p>
    <w:p w14:paraId="42FB6109" w14:textId="77777777" w:rsidR="00D6586F" w:rsidRPr="00D6586F" w:rsidRDefault="00D6586F" w:rsidP="00D6586F">
      <w:pPr>
        <w:spacing w:after="0" w:line="240" w:lineRule="auto"/>
        <w:jc w:val="center"/>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která vydává obecně závaznou vyhlášku.</w:t>
      </w:r>
    </w:p>
    <w:p w14:paraId="40C67D85" w14:textId="047E84A1" w:rsidR="00D6586F" w:rsidRDefault="00D6586F" w:rsidP="00D6586F">
      <w:pPr>
        <w:spacing w:after="0" w:line="240" w:lineRule="auto"/>
        <w:jc w:val="center"/>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Datum vydání 2</w:t>
      </w:r>
      <w:r w:rsidR="00CA0FCC">
        <w:rPr>
          <w:rFonts w:ascii="Times New Roman" w:eastAsia="Times New Roman" w:hAnsi="Times New Roman"/>
          <w:kern w:val="0"/>
          <w:sz w:val="24"/>
          <w:szCs w:val="24"/>
          <w:lang w:eastAsia="cs-CZ"/>
        </w:rPr>
        <w:t>0</w:t>
      </w:r>
      <w:r w:rsidRPr="00D6586F">
        <w:rPr>
          <w:rFonts w:ascii="Times New Roman" w:eastAsia="Times New Roman" w:hAnsi="Times New Roman"/>
          <w:kern w:val="0"/>
          <w:sz w:val="24"/>
          <w:szCs w:val="24"/>
          <w:lang w:eastAsia="cs-CZ"/>
        </w:rPr>
        <w:t>.1</w:t>
      </w:r>
      <w:r w:rsidR="00CA0FCC">
        <w:rPr>
          <w:rFonts w:ascii="Times New Roman" w:eastAsia="Times New Roman" w:hAnsi="Times New Roman"/>
          <w:kern w:val="0"/>
          <w:sz w:val="24"/>
          <w:szCs w:val="24"/>
          <w:lang w:eastAsia="cs-CZ"/>
        </w:rPr>
        <w:t>1</w:t>
      </w:r>
      <w:r w:rsidRPr="00D6586F">
        <w:rPr>
          <w:rFonts w:ascii="Times New Roman" w:eastAsia="Times New Roman" w:hAnsi="Times New Roman"/>
          <w:kern w:val="0"/>
          <w:sz w:val="24"/>
          <w:szCs w:val="24"/>
          <w:lang w:eastAsia="cs-CZ"/>
        </w:rPr>
        <w:t>.2023.</w:t>
      </w:r>
    </w:p>
    <w:p w14:paraId="19CA3CB2" w14:textId="77777777" w:rsidR="00D6586F" w:rsidRDefault="00D6586F" w:rsidP="00D6586F">
      <w:pPr>
        <w:spacing w:after="0" w:line="240" w:lineRule="auto"/>
        <w:jc w:val="center"/>
        <w:rPr>
          <w:rFonts w:ascii="Times New Roman" w:eastAsia="Times New Roman" w:hAnsi="Times New Roman"/>
          <w:kern w:val="0"/>
          <w:sz w:val="24"/>
          <w:szCs w:val="24"/>
          <w:lang w:eastAsia="cs-CZ"/>
        </w:rPr>
      </w:pPr>
    </w:p>
    <w:p w14:paraId="7E874949" w14:textId="77777777" w:rsidR="00D6586F" w:rsidRPr="00D6586F" w:rsidRDefault="00D6586F" w:rsidP="00D6586F">
      <w:pPr>
        <w:spacing w:after="0" w:line="240" w:lineRule="auto"/>
        <w:jc w:val="center"/>
        <w:rPr>
          <w:rFonts w:ascii="Times New Roman" w:eastAsia="Times New Roman" w:hAnsi="Times New Roman"/>
          <w:kern w:val="0"/>
          <w:sz w:val="24"/>
          <w:szCs w:val="24"/>
          <w:lang w:eastAsia="cs-CZ"/>
        </w:rPr>
      </w:pPr>
    </w:p>
    <w:p w14:paraId="27136072" w14:textId="77777777" w:rsidR="00D6586F" w:rsidRPr="00D6586F" w:rsidRDefault="00D6586F" w:rsidP="00D6586F">
      <w:pPr>
        <w:spacing w:before="100" w:beforeAutospacing="1" w:after="100" w:afterAutospacing="1" w:line="240" w:lineRule="auto"/>
        <w:jc w:val="center"/>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Obec Kozlov</w:t>
      </w:r>
      <w:r w:rsidRPr="00D6586F">
        <w:rPr>
          <w:rFonts w:ascii="Times New Roman" w:eastAsia="Times New Roman" w:hAnsi="Times New Roman"/>
          <w:kern w:val="0"/>
          <w:sz w:val="24"/>
          <w:szCs w:val="24"/>
          <w:lang w:eastAsia="cs-CZ"/>
        </w:rPr>
        <w:br/>
        <w:t>Zastupitelstvo obce Kozlov</w:t>
      </w:r>
    </w:p>
    <w:p w14:paraId="2D67B0AF" w14:textId="77777777" w:rsidR="00D6586F" w:rsidRPr="00D6586F" w:rsidRDefault="00D6586F" w:rsidP="00D6586F">
      <w:pPr>
        <w:spacing w:before="100" w:beforeAutospacing="1" w:after="100" w:afterAutospacing="1" w:line="240" w:lineRule="auto"/>
        <w:jc w:val="center"/>
        <w:rPr>
          <w:rFonts w:ascii="Times New Roman" w:eastAsia="Times New Roman" w:hAnsi="Times New Roman"/>
          <w:b/>
          <w:bCs/>
          <w:kern w:val="0"/>
          <w:sz w:val="36"/>
          <w:szCs w:val="36"/>
          <w:lang w:eastAsia="cs-CZ"/>
        </w:rPr>
      </w:pPr>
      <w:r w:rsidRPr="00D6586F">
        <w:rPr>
          <w:rFonts w:ascii="Times New Roman" w:eastAsia="Times New Roman" w:hAnsi="Times New Roman"/>
          <w:b/>
          <w:bCs/>
          <w:kern w:val="0"/>
          <w:sz w:val="36"/>
          <w:szCs w:val="36"/>
          <w:lang w:eastAsia="cs-CZ"/>
        </w:rPr>
        <w:t>Obecně závazná vyhláška obce Kozlov</w:t>
      </w:r>
      <w:r w:rsidRPr="00D6586F">
        <w:rPr>
          <w:rFonts w:ascii="Times New Roman" w:eastAsia="Times New Roman" w:hAnsi="Times New Roman"/>
          <w:b/>
          <w:bCs/>
          <w:kern w:val="0"/>
          <w:sz w:val="36"/>
          <w:szCs w:val="36"/>
          <w:lang w:eastAsia="cs-CZ"/>
        </w:rPr>
        <w:br/>
        <w:t>o místním poplatku ze psů</w:t>
      </w:r>
    </w:p>
    <w:p w14:paraId="7DF1F70C" w14:textId="5D4810CF" w:rsidR="00D6586F" w:rsidRDefault="00D6586F" w:rsidP="00D6586F">
      <w:p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Zastupitelstvo obce Kozlov se na svém zasedání dne </w:t>
      </w:r>
      <w:r w:rsidR="00C10017">
        <w:rPr>
          <w:rFonts w:ascii="Times New Roman" w:eastAsia="Times New Roman" w:hAnsi="Times New Roman"/>
          <w:kern w:val="0"/>
          <w:sz w:val="24"/>
          <w:szCs w:val="24"/>
          <w:lang w:eastAsia="cs-CZ"/>
        </w:rPr>
        <w:t>2</w:t>
      </w:r>
      <w:r w:rsidR="00CA0FCC">
        <w:rPr>
          <w:rFonts w:ascii="Times New Roman" w:eastAsia="Times New Roman" w:hAnsi="Times New Roman"/>
          <w:kern w:val="0"/>
          <w:sz w:val="24"/>
          <w:szCs w:val="24"/>
          <w:lang w:eastAsia="cs-CZ"/>
        </w:rPr>
        <w:t>0</w:t>
      </w:r>
      <w:r w:rsidRPr="00D6586F">
        <w:rPr>
          <w:rFonts w:ascii="Times New Roman" w:eastAsia="Times New Roman" w:hAnsi="Times New Roman"/>
          <w:kern w:val="0"/>
          <w:sz w:val="24"/>
          <w:szCs w:val="24"/>
          <w:lang w:eastAsia="cs-CZ"/>
        </w:rPr>
        <w:t>.</w:t>
      </w:r>
      <w:r w:rsidR="00C10017">
        <w:rPr>
          <w:rFonts w:ascii="Times New Roman" w:eastAsia="Times New Roman" w:hAnsi="Times New Roman"/>
          <w:kern w:val="0"/>
          <w:sz w:val="24"/>
          <w:szCs w:val="24"/>
          <w:lang w:eastAsia="cs-CZ"/>
        </w:rPr>
        <w:t xml:space="preserve"> </w:t>
      </w:r>
      <w:r w:rsidR="00CA0FCC">
        <w:rPr>
          <w:rFonts w:ascii="Times New Roman" w:eastAsia="Times New Roman" w:hAnsi="Times New Roman"/>
          <w:kern w:val="0"/>
          <w:sz w:val="24"/>
          <w:szCs w:val="24"/>
          <w:lang w:eastAsia="cs-CZ"/>
        </w:rPr>
        <w:t>listopadu</w:t>
      </w:r>
      <w:r w:rsidRPr="00D6586F">
        <w:rPr>
          <w:rFonts w:ascii="Times New Roman" w:eastAsia="Times New Roman" w:hAnsi="Times New Roman"/>
          <w:kern w:val="0"/>
          <w:sz w:val="24"/>
          <w:szCs w:val="24"/>
          <w:lang w:eastAsia="cs-CZ"/>
        </w:rPr>
        <w:t xml:space="preserve"> </w:t>
      </w:r>
      <w:r>
        <w:rPr>
          <w:rFonts w:ascii="Times New Roman" w:eastAsia="Times New Roman" w:hAnsi="Times New Roman"/>
          <w:kern w:val="0"/>
          <w:sz w:val="24"/>
          <w:szCs w:val="24"/>
          <w:lang w:eastAsia="cs-CZ"/>
        </w:rPr>
        <w:t>20</w:t>
      </w:r>
      <w:r w:rsidRPr="00D6586F">
        <w:rPr>
          <w:rFonts w:ascii="Times New Roman" w:eastAsia="Times New Roman" w:hAnsi="Times New Roman"/>
          <w:kern w:val="0"/>
          <w:sz w:val="24"/>
          <w:szCs w:val="24"/>
          <w:lang w:eastAsia="cs-CZ"/>
        </w:rPr>
        <w:t>2</w:t>
      </w:r>
      <w:r w:rsidR="00C10017">
        <w:rPr>
          <w:rFonts w:ascii="Times New Roman" w:eastAsia="Times New Roman" w:hAnsi="Times New Roman"/>
          <w:kern w:val="0"/>
          <w:sz w:val="24"/>
          <w:szCs w:val="24"/>
          <w:lang w:eastAsia="cs-CZ"/>
        </w:rPr>
        <w:t>3</w:t>
      </w:r>
      <w:r w:rsidRPr="00D6586F">
        <w:rPr>
          <w:rFonts w:ascii="Times New Roman" w:eastAsia="Times New Roman" w:hAnsi="Times New Roman"/>
          <w:kern w:val="0"/>
          <w:sz w:val="24"/>
          <w:szCs w:val="24"/>
          <w:lang w:eastAsia="cs-CZ"/>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69F8085" w14:textId="77777777" w:rsidR="00375FC9" w:rsidRPr="00D6586F" w:rsidRDefault="00375FC9" w:rsidP="00D6586F">
      <w:pPr>
        <w:spacing w:before="100" w:beforeAutospacing="1" w:after="100" w:afterAutospacing="1" w:line="240" w:lineRule="auto"/>
        <w:jc w:val="both"/>
        <w:rPr>
          <w:rFonts w:ascii="Times New Roman" w:eastAsia="Times New Roman" w:hAnsi="Times New Roman"/>
          <w:kern w:val="0"/>
          <w:sz w:val="24"/>
          <w:szCs w:val="24"/>
          <w:lang w:eastAsia="cs-CZ"/>
        </w:rPr>
      </w:pPr>
    </w:p>
    <w:p w14:paraId="70123D37" w14:textId="77777777" w:rsidR="00D6586F" w:rsidRPr="00D6586F" w:rsidRDefault="00D6586F" w:rsidP="00375FC9">
      <w:pPr>
        <w:spacing w:before="100" w:beforeAutospacing="1" w:after="100" w:afterAutospacing="1" w:line="240" w:lineRule="auto"/>
        <w:jc w:val="center"/>
        <w:outlineLvl w:val="1"/>
        <w:rPr>
          <w:rFonts w:ascii="Times New Roman" w:eastAsia="Times New Roman" w:hAnsi="Times New Roman"/>
          <w:b/>
          <w:bCs/>
          <w:kern w:val="0"/>
          <w:sz w:val="36"/>
          <w:szCs w:val="36"/>
          <w:lang w:eastAsia="cs-CZ"/>
        </w:rPr>
      </w:pPr>
      <w:r w:rsidRPr="00D6586F">
        <w:rPr>
          <w:rFonts w:ascii="Times New Roman" w:eastAsia="Times New Roman" w:hAnsi="Times New Roman"/>
          <w:b/>
          <w:bCs/>
          <w:kern w:val="0"/>
          <w:sz w:val="36"/>
          <w:szCs w:val="36"/>
          <w:lang w:eastAsia="cs-CZ"/>
        </w:rPr>
        <w:t>Článek 1: Úvodní ustanovení</w:t>
      </w:r>
    </w:p>
    <w:p w14:paraId="06C34B17" w14:textId="77777777" w:rsidR="00D6586F" w:rsidRPr="00D6586F" w:rsidRDefault="00D6586F" w:rsidP="00D6586F">
      <w:pPr>
        <w:numPr>
          <w:ilvl w:val="0"/>
          <w:numId w:val="1"/>
        </w:num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Obec Kozlov touto vyhláškou zavádí místní poplatek ze psů (dále jen „poplatek“).</w:t>
      </w:r>
    </w:p>
    <w:p w14:paraId="0D24583F" w14:textId="77777777" w:rsidR="00D6586F" w:rsidRPr="00D6586F" w:rsidRDefault="00D6586F" w:rsidP="00D6586F">
      <w:pPr>
        <w:numPr>
          <w:ilvl w:val="0"/>
          <w:numId w:val="1"/>
        </w:num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Poplatkovým obdobím poplatku je kalendářní rok.</w:t>
      </w:r>
    </w:p>
    <w:p w14:paraId="465A26C7" w14:textId="77777777" w:rsidR="00D6586F" w:rsidRDefault="00D6586F" w:rsidP="00D6586F">
      <w:pPr>
        <w:numPr>
          <w:ilvl w:val="0"/>
          <w:numId w:val="1"/>
        </w:num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Správcem poplatku je obecní úřad.</w:t>
      </w:r>
    </w:p>
    <w:p w14:paraId="0B8E7B7C" w14:textId="77777777" w:rsidR="00375FC9" w:rsidRPr="00D6586F" w:rsidRDefault="00375FC9" w:rsidP="00375FC9">
      <w:pPr>
        <w:spacing w:before="100" w:beforeAutospacing="1" w:after="100" w:afterAutospacing="1" w:line="240" w:lineRule="auto"/>
        <w:ind w:left="720"/>
        <w:jc w:val="both"/>
        <w:rPr>
          <w:rFonts w:ascii="Times New Roman" w:eastAsia="Times New Roman" w:hAnsi="Times New Roman"/>
          <w:kern w:val="0"/>
          <w:sz w:val="24"/>
          <w:szCs w:val="24"/>
          <w:lang w:eastAsia="cs-CZ"/>
        </w:rPr>
      </w:pPr>
    </w:p>
    <w:p w14:paraId="7423F9B1" w14:textId="77777777" w:rsidR="00D6586F" w:rsidRPr="00D6586F" w:rsidRDefault="00D6586F" w:rsidP="00375FC9">
      <w:pPr>
        <w:spacing w:before="100" w:beforeAutospacing="1" w:after="100" w:afterAutospacing="1" w:line="240" w:lineRule="auto"/>
        <w:jc w:val="center"/>
        <w:outlineLvl w:val="1"/>
        <w:rPr>
          <w:rFonts w:ascii="Times New Roman" w:eastAsia="Times New Roman" w:hAnsi="Times New Roman"/>
          <w:b/>
          <w:bCs/>
          <w:kern w:val="0"/>
          <w:sz w:val="36"/>
          <w:szCs w:val="36"/>
          <w:lang w:eastAsia="cs-CZ"/>
        </w:rPr>
      </w:pPr>
      <w:r w:rsidRPr="00D6586F">
        <w:rPr>
          <w:rFonts w:ascii="Times New Roman" w:eastAsia="Times New Roman" w:hAnsi="Times New Roman"/>
          <w:b/>
          <w:bCs/>
          <w:kern w:val="0"/>
          <w:sz w:val="36"/>
          <w:szCs w:val="36"/>
          <w:lang w:eastAsia="cs-CZ"/>
        </w:rPr>
        <w:t>Článek 2: Poplatník a předmět poplatku</w:t>
      </w:r>
    </w:p>
    <w:p w14:paraId="232EFD9A" w14:textId="77777777" w:rsidR="00D6586F" w:rsidRPr="00D6586F" w:rsidRDefault="00D6586F" w:rsidP="00D6586F">
      <w:pPr>
        <w:numPr>
          <w:ilvl w:val="0"/>
          <w:numId w:val="2"/>
        </w:num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p>
    <w:p w14:paraId="5CC3D1FD" w14:textId="77777777" w:rsidR="00D6586F" w:rsidRDefault="00D6586F" w:rsidP="00D6586F">
      <w:pPr>
        <w:numPr>
          <w:ilvl w:val="0"/>
          <w:numId w:val="2"/>
        </w:num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Poplatek ze psů se platí ze psů starších 3 měsíců.</w:t>
      </w:r>
    </w:p>
    <w:p w14:paraId="5F5BB6F7" w14:textId="77777777" w:rsidR="00375FC9" w:rsidRPr="00D6586F" w:rsidRDefault="00375FC9" w:rsidP="00375FC9">
      <w:pPr>
        <w:spacing w:before="100" w:beforeAutospacing="1" w:after="100" w:afterAutospacing="1" w:line="240" w:lineRule="auto"/>
        <w:ind w:left="720"/>
        <w:jc w:val="both"/>
        <w:rPr>
          <w:rFonts w:ascii="Times New Roman" w:eastAsia="Times New Roman" w:hAnsi="Times New Roman"/>
          <w:kern w:val="0"/>
          <w:sz w:val="24"/>
          <w:szCs w:val="24"/>
          <w:lang w:eastAsia="cs-CZ"/>
        </w:rPr>
      </w:pPr>
    </w:p>
    <w:p w14:paraId="5C871CB0" w14:textId="77777777" w:rsidR="00D6586F" w:rsidRPr="00D6586F" w:rsidRDefault="00D6586F" w:rsidP="00375FC9">
      <w:pPr>
        <w:spacing w:before="100" w:beforeAutospacing="1" w:after="100" w:afterAutospacing="1" w:line="240" w:lineRule="auto"/>
        <w:jc w:val="center"/>
        <w:outlineLvl w:val="1"/>
        <w:rPr>
          <w:rFonts w:ascii="Times New Roman" w:eastAsia="Times New Roman" w:hAnsi="Times New Roman"/>
          <w:b/>
          <w:bCs/>
          <w:kern w:val="0"/>
          <w:sz w:val="36"/>
          <w:szCs w:val="36"/>
          <w:lang w:eastAsia="cs-CZ"/>
        </w:rPr>
      </w:pPr>
      <w:r w:rsidRPr="00D6586F">
        <w:rPr>
          <w:rFonts w:ascii="Times New Roman" w:eastAsia="Times New Roman" w:hAnsi="Times New Roman"/>
          <w:b/>
          <w:bCs/>
          <w:kern w:val="0"/>
          <w:sz w:val="36"/>
          <w:szCs w:val="36"/>
          <w:lang w:eastAsia="cs-CZ"/>
        </w:rPr>
        <w:t>Článek 3: Ohlašovací povinnost</w:t>
      </w:r>
    </w:p>
    <w:p w14:paraId="4664688C" w14:textId="77777777" w:rsidR="00D6586F" w:rsidRPr="00D6586F" w:rsidRDefault="00D6586F" w:rsidP="00D6586F">
      <w:pPr>
        <w:numPr>
          <w:ilvl w:val="0"/>
          <w:numId w:val="3"/>
        </w:num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Poplatník je povinen podat správci poplatku ohlášení nejpozději do 30 dnů ode dne, kdy se pes stal starším 3 měsíců, nebo ode dne, kdy nabyl psa staršího 3 měsíců; údaje uváděné v ohlášení upravuje zákon.</w:t>
      </w:r>
    </w:p>
    <w:p w14:paraId="150BB02F" w14:textId="77777777" w:rsidR="00D6586F" w:rsidRDefault="00D6586F" w:rsidP="00D6586F">
      <w:pPr>
        <w:numPr>
          <w:ilvl w:val="0"/>
          <w:numId w:val="3"/>
        </w:num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Dojde-li ke změně údajů uvedených v ohlášení, je poplatník povinen tuto změnu oznámit do 30 dnů ode dne, kdy nastala.</w:t>
      </w:r>
    </w:p>
    <w:p w14:paraId="7C72AF12" w14:textId="77777777" w:rsidR="00375FC9" w:rsidRPr="00D6586F" w:rsidRDefault="00375FC9" w:rsidP="00375FC9">
      <w:pPr>
        <w:spacing w:before="100" w:beforeAutospacing="1" w:after="100" w:afterAutospacing="1" w:line="240" w:lineRule="auto"/>
        <w:ind w:left="720"/>
        <w:jc w:val="both"/>
        <w:rPr>
          <w:rFonts w:ascii="Times New Roman" w:eastAsia="Times New Roman" w:hAnsi="Times New Roman"/>
          <w:kern w:val="0"/>
          <w:sz w:val="24"/>
          <w:szCs w:val="24"/>
          <w:lang w:eastAsia="cs-CZ"/>
        </w:rPr>
      </w:pPr>
    </w:p>
    <w:p w14:paraId="56B347FD" w14:textId="77777777" w:rsidR="00D6586F" w:rsidRPr="00D6586F" w:rsidRDefault="00D6586F" w:rsidP="00375FC9">
      <w:pPr>
        <w:spacing w:before="100" w:beforeAutospacing="1" w:after="100" w:afterAutospacing="1" w:line="240" w:lineRule="auto"/>
        <w:jc w:val="center"/>
        <w:outlineLvl w:val="1"/>
        <w:rPr>
          <w:rFonts w:ascii="Times New Roman" w:eastAsia="Times New Roman" w:hAnsi="Times New Roman"/>
          <w:b/>
          <w:bCs/>
          <w:kern w:val="0"/>
          <w:sz w:val="36"/>
          <w:szCs w:val="36"/>
          <w:lang w:eastAsia="cs-CZ"/>
        </w:rPr>
      </w:pPr>
      <w:r w:rsidRPr="00D6586F">
        <w:rPr>
          <w:rFonts w:ascii="Times New Roman" w:eastAsia="Times New Roman" w:hAnsi="Times New Roman"/>
          <w:b/>
          <w:bCs/>
          <w:kern w:val="0"/>
          <w:sz w:val="36"/>
          <w:szCs w:val="36"/>
          <w:lang w:eastAsia="cs-CZ"/>
        </w:rPr>
        <w:lastRenderedPageBreak/>
        <w:t>Článek 4: Sazba poplatku</w:t>
      </w:r>
    </w:p>
    <w:p w14:paraId="36DD97E4" w14:textId="77777777" w:rsidR="00D6586F" w:rsidRPr="00D6586F" w:rsidRDefault="00D6586F" w:rsidP="00D6586F">
      <w:pPr>
        <w:spacing w:before="100" w:beforeAutospacing="1" w:after="100" w:afterAutospacing="1" w:line="240" w:lineRule="auto"/>
        <w:outlineLvl w:val="2"/>
        <w:rPr>
          <w:rFonts w:ascii="Times New Roman" w:eastAsia="Times New Roman" w:hAnsi="Times New Roman"/>
          <w:b/>
          <w:bCs/>
          <w:kern w:val="0"/>
          <w:sz w:val="27"/>
          <w:szCs w:val="27"/>
          <w:lang w:eastAsia="cs-CZ"/>
        </w:rPr>
      </w:pPr>
      <w:r w:rsidRPr="00D6586F">
        <w:rPr>
          <w:rFonts w:ascii="Times New Roman" w:eastAsia="Times New Roman" w:hAnsi="Times New Roman"/>
          <w:b/>
          <w:bCs/>
          <w:kern w:val="0"/>
          <w:sz w:val="27"/>
          <w:szCs w:val="27"/>
          <w:lang w:eastAsia="cs-CZ"/>
        </w:rPr>
        <w:t>Sazby poplatku za kalendářní rok</w:t>
      </w:r>
    </w:p>
    <w:p w14:paraId="6E18DDA4" w14:textId="77777777" w:rsidR="00D6586F" w:rsidRPr="00D6586F" w:rsidRDefault="00D6586F" w:rsidP="00D6586F">
      <w:pPr>
        <w:numPr>
          <w:ilvl w:val="0"/>
          <w:numId w:val="4"/>
        </w:num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Sazba poplatku za kalendářní rok činí:</w:t>
      </w:r>
    </w:p>
    <w:p w14:paraId="4AFBD849" w14:textId="77777777" w:rsidR="00D6586F" w:rsidRPr="00D6586F" w:rsidRDefault="00D6586F" w:rsidP="00D6586F">
      <w:pPr>
        <w:numPr>
          <w:ilvl w:val="1"/>
          <w:numId w:val="4"/>
        </w:numPr>
        <w:spacing w:before="100" w:beforeAutospacing="1" w:after="100" w:afterAutospacing="1" w:line="240" w:lineRule="auto"/>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za jednoho psa 50 Kč,</w:t>
      </w:r>
    </w:p>
    <w:p w14:paraId="3AA53E2A" w14:textId="77777777" w:rsidR="00D6586F" w:rsidRPr="00D6586F" w:rsidRDefault="00D6586F" w:rsidP="00D6586F">
      <w:pPr>
        <w:numPr>
          <w:ilvl w:val="1"/>
          <w:numId w:val="4"/>
        </w:numPr>
        <w:spacing w:before="100" w:beforeAutospacing="1" w:after="100" w:afterAutospacing="1" w:line="240" w:lineRule="auto"/>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za druhého a každého dalšího psa téhož držitele 100 Kč,</w:t>
      </w:r>
    </w:p>
    <w:p w14:paraId="704E9C55" w14:textId="77777777" w:rsidR="00D6586F" w:rsidRPr="00D6586F" w:rsidRDefault="00D6586F" w:rsidP="00D6586F">
      <w:pPr>
        <w:numPr>
          <w:ilvl w:val="1"/>
          <w:numId w:val="4"/>
        </w:numPr>
        <w:spacing w:before="100" w:beforeAutospacing="1" w:after="100" w:afterAutospacing="1" w:line="240" w:lineRule="auto"/>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za psa, jehož držitelem je osoba starší 65 let, 50 Kč,</w:t>
      </w:r>
    </w:p>
    <w:p w14:paraId="12D0693C" w14:textId="77777777" w:rsidR="00D6586F" w:rsidRPr="00D6586F" w:rsidRDefault="00D6586F" w:rsidP="00D6586F">
      <w:pPr>
        <w:numPr>
          <w:ilvl w:val="1"/>
          <w:numId w:val="4"/>
        </w:numPr>
        <w:spacing w:before="100" w:beforeAutospacing="1" w:after="100" w:afterAutospacing="1" w:line="240" w:lineRule="auto"/>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za druhého a každého dalšího psa téhož držitele, kterým je osoba starší 65 let, 100 Kč.</w:t>
      </w:r>
    </w:p>
    <w:p w14:paraId="6061DC1E" w14:textId="77777777" w:rsidR="00D6586F" w:rsidRDefault="00D6586F" w:rsidP="00D6586F">
      <w:pPr>
        <w:numPr>
          <w:ilvl w:val="0"/>
          <w:numId w:val="4"/>
        </w:num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V případě trvání poplatkové povinnosti po dobu kratší než jeden rok</w:t>
      </w:r>
      <w:r>
        <w:rPr>
          <w:rFonts w:ascii="Times New Roman" w:eastAsia="Times New Roman" w:hAnsi="Times New Roman"/>
          <w:kern w:val="0"/>
          <w:sz w:val="24"/>
          <w:szCs w:val="24"/>
          <w:lang w:eastAsia="cs-CZ"/>
        </w:rPr>
        <w:t>,</w:t>
      </w:r>
      <w:r w:rsidRPr="00D6586F">
        <w:rPr>
          <w:rFonts w:ascii="Times New Roman" w:eastAsia="Times New Roman" w:hAnsi="Times New Roman"/>
          <w:kern w:val="0"/>
          <w:sz w:val="24"/>
          <w:szCs w:val="24"/>
          <w:lang w:eastAsia="cs-CZ"/>
        </w:rPr>
        <w:t xml:space="preserve"> se platí poplatek v poměrné výši, která odpovídá počtu i započatých kalendářních měsíců.</w:t>
      </w:r>
    </w:p>
    <w:p w14:paraId="25464304" w14:textId="77777777" w:rsidR="00375FC9" w:rsidRPr="00D6586F" w:rsidRDefault="00375FC9" w:rsidP="00375FC9">
      <w:pPr>
        <w:spacing w:before="100" w:beforeAutospacing="1" w:after="100" w:afterAutospacing="1" w:line="240" w:lineRule="auto"/>
        <w:ind w:left="720"/>
        <w:jc w:val="both"/>
        <w:rPr>
          <w:rFonts w:ascii="Times New Roman" w:eastAsia="Times New Roman" w:hAnsi="Times New Roman"/>
          <w:kern w:val="0"/>
          <w:sz w:val="24"/>
          <w:szCs w:val="24"/>
          <w:lang w:eastAsia="cs-CZ"/>
        </w:rPr>
      </w:pPr>
    </w:p>
    <w:p w14:paraId="1385BB4F" w14:textId="77777777" w:rsidR="00D6586F" w:rsidRPr="00D6586F" w:rsidRDefault="00D6586F" w:rsidP="00375FC9">
      <w:pPr>
        <w:spacing w:before="100" w:beforeAutospacing="1" w:after="100" w:afterAutospacing="1" w:line="240" w:lineRule="auto"/>
        <w:jc w:val="center"/>
        <w:outlineLvl w:val="1"/>
        <w:rPr>
          <w:rFonts w:ascii="Times New Roman" w:eastAsia="Times New Roman" w:hAnsi="Times New Roman"/>
          <w:b/>
          <w:bCs/>
          <w:kern w:val="0"/>
          <w:sz w:val="36"/>
          <w:szCs w:val="36"/>
          <w:lang w:eastAsia="cs-CZ"/>
        </w:rPr>
      </w:pPr>
      <w:r w:rsidRPr="00D6586F">
        <w:rPr>
          <w:rFonts w:ascii="Times New Roman" w:eastAsia="Times New Roman" w:hAnsi="Times New Roman"/>
          <w:b/>
          <w:bCs/>
          <w:kern w:val="0"/>
          <w:sz w:val="36"/>
          <w:szCs w:val="36"/>
          <w:lang w:eastAsia="cs-CZ"/>
        </w:rPr>
        <w:t>Článek 5: Splatnost poplatku</w:t>
      </w:r>
    </w:p>
    <w:p w14:paraId="0C6F8AC9" w14:textId="77777777" w:rsidR="00D6586F" w:rsidRPr="00D6586F" w:rsidRDefault="00D6586F" w:rsidP="00D6586F">
      <w:pPr>
        <w:numPr>
          <w:ilvl w:val="0"/>
          <w:numId w:val="5"/>
        </w:num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Poplatek je splatný nejpozději do 30. června příslušného kalendářního roku.</w:t>
      </w:r>
    </w:p>
    <w:p w14:paraId="2E2C06A1" w14:textId="77777777" w:rsidR="00D6586F" w:rsidRPr="00D6586F" w:rsidRDefault="00D6586F" w:rsidP="00D6586F">
      <w:pPr>
        <w:numPr>
          <w:ilvl w:val="0"/>
          <w:numId w:val="5"/>
        </w:num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Vznikne-li poplatková povinnost po datu splatnosti uvedeném v odstavci 1, je poplatek splatný nejpozději do patnáctého dne měsíce, který následuje po měsíci, ve kterém poplatková povinnost vznikla.</w:t>
      </w:r>
    </w:p>
    <w:p w14:paraId="6A071E82" w14:textId="77777777" w:rsidR="00D6586F" w:rsidRDefault="00D6586F" w:rsidP="00D6586F">
      <w:pPr>
        <w:numPr>
          <w:ilvl w:val="0"/>
          <w:numId w:val="5"/>
        </w:num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 xml:space="preserve">Lhůta splatnosti </w:t>
      </w:r>
      <w:proofErr w:type="gramStart"/>
      <w:r w:rsidRPr="00D6586F">
        <w:rPr>
          <w:rFonts w:ascii="Times New Roman" w:eastAsia="Times New Roman" w:hAnsi="Times New Roman"/>
          <w:kern w:val="0"/>
          <w:sz w:val="24"/>
          <w:szCs w:val="24"/>
          <w:lang w:eastAsia="cs-CZ"/>
        </w:rPr>
        <w:t>neskončí</w:t>
      </w:r>
      <w:proofErr w:type="gramEnd"/>
      <w:r w:rsidRPr="00D6586F">
        <w:rPr>
          <w:rFonts w:ascii="Times New Roman" w:eastAsia="Times New Roman" w:hAnsi="Times New Roman"/>
          <w:kern w:val="0"/>
          <w:sz w:val="24"/>
          <w:szCs w:val="24"/>
          <w:lang w:eastAsia="cs-CZ"/>
        </w:rPr>
        <w:t xml:space="preserve"> poplatníkovi dříve než lhůta pro podání ohlášení podle čl. 3 odst. 1 této vyhlášky.</w:t>
      </w:r>
    </w:p>
    <w:p w14:paraId="2E2A6121" w14:textId="77777777" w:rsidR="00375FC9" w:rsidRPr="00D6586F" w:rsidRDefault="00375FC9" w:rsidP="00375FC9">
      <w:pPr>
        <w:spacing w:before="100" w:beforeAutospacing="1" w:after="100" w:afterAutospacing="1" w:line="240" w:lineRule="auto"/>
        <w:ind w:left="720"/>
        <w:jc w:val="both"/>
        <w:rPr>
          <w:rFonts w:ascii="Times New Roman" w:eastAsia="Times New Roman" w:hAnsi="Times New Roman"/>
          <w:kern w:val="0"/>
          <w:sz w:val="24"/>
          <w:szCs w:val="24"/>
          <w:lang w:eastAsia="cs-CZ"/>
        </w:rPr>
      </w:pPr>
    </w:p>
    <w:p w14:paraId="2ADD0B27" w14:textId="77777777" w:rsidR="00D6586F" w:rsidRPr="00D6586F" w:rsidRDefault="00D6586F" w:rsidP="00375FC9">
      <w:pPr>
        <w:spacing w:before="100" w:beforeAutospacing="1" w:after="100" w:afterAutospacing="1" w:line="240" w:lineRule="auto"/>
        <w:jc w:val="center"/>
        <w:outlineLvl w:val="1"/>
        <w:rPr>
          <w:rFonts w:ascii="Times New Roman" w:eastAsia="Times New Roman" w:hAnsi="Times New Roman"/>
          <w:b/>
          <w:bCs/>
          <w:kern w:val="0"/>
          <w:sz w:val="36"/>
          <w:szCs w:val="36"/>
          <w:lang w:eastAsia="cs-CZ"/>
        </w:rPr>
      </w:pPr>
      <w:r w:rsidRPr="00D6586F">
        <w:rPr>
          <w:rFonts w:ascii="Times New Roman" w:eastAsia="Times New Roman" w:hAnsi="Times New Roman"/>
          <w:b/>
          <w:bCs/>
          <w:kern w:val="0"/>
          <w:sz w:val="36"/>
          <w:szCs w:val="36"/>
          <w:lang w:eastAsia="cs-CZ"/>
        </w:rPr>
        <w:t>Článek 6: Osvobození a úlevy</w:t>
      </w:r>
    </w:p>
    <w:p w14:paraId="7D019AAD" w14:textId="77777777" w:rsidR="00D6586F" w:rsidRPr="00D6586F" w:rsidRDefault="00D6586F" w:rsidP="00D6586F">
      <w:pPr>
        <w:numPr>
          <w:ilvl w:val="0"/>
          <w:numId w:val="6"/>
        </w:num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4197D1F0" w14:textId="77777777" w:rsidR="00D6586F" w:rsidRDefault="00D6586F" w:rsidP="00D6586F">
      <w:pPr>
        <w:numPr>
          <w:ilvl w:val="0"/>
          <w:numId w:val="6"/>
        </w:num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V případě, že poplatník nesplní povinnost ohlásit údaj rozhodný pro osvobození ve lhůtách stanovených touto vyhláškou nebo zákonem, nárok na osvobození zaniká.</w:t>
      </w:r>
    </w:p>
    <w:p w14:paraId="785DBE06" w14:textId="77777777" w:rsidR="00375FC9" w:rsidRPr="00D6586F" w:rsidRDefault="00375FC9" w:rsidP="00375FC9">
      <w:pPr>
        <w:spacing w:before="100" w:beforeAutospacing="1" w:after="100" w:afterAutospacing="1" w:line="240" w:lineRule="auto"/>
        <w:ind w:left="720"/>
        <w:jc w:val="both"/>
        <w:rPr>
          <w:rFonts w:ascii="Times New Roman" w:eastAsia="Times New Roman" w:hAnsi="Times New Roman"/>
          <w:kern w:val="0"/>
          <w:sz w:val="24"/>
          <w:szCs w:val="24"/>
          <w:lang w:eastAsia="cs-CZ"/>
        </w:rPr>
      </w:pPr>
    </w:p>
    <w:p w14:paraId="3F4FE437" w14:textId="77777777" w:rsidR="00D6586F" w:rsidRPr="00D6586F" w:rsidRDefault="00D6586F" w:rsidP="00375FC9">
      <w:pPr>
        <w:spacing w:before="100" w:beforeAutospacing="1" w:after="100" w:afterAutospacing="1" w:line="240" w:lineRule="auto"/>
        <w:jc w:val="center"/>
        <w:outlineLvl w:val="1"/>
        <w:rPr>
          <w:rFonts w:ascii="Times New Roman" w:eastAsia="Times New Roman" w:hAnsi="Times New Roman"/>
          <w:b/>
          <w:bCs/>
          <w:kern w:val="0"/>
          <w:sz w:val="36"/>
          <w:szCs w:val="36"/>
          <w:lang w:eastAsia="cs-CZ"/>
        </w:rPr>
      </w:pPr>
      <w:r w:rsidRPr="00D6586F">
        <w:rPr>
          <w:rFonts w:ascii="Times New Roman" w:eastAsia="Times New Roman" w:hAnsi="Times New Roman"/>
          <w:b/>
          <w:bCs/>
          <w:kern w:val="0"/>
          <w:sz w:val="36"/>
          <w:szCs w:val="36"/>
          <w:lang w:eastAsia="cs-CZ"/>
        </w:rPr>
        <w:t>Článek 7: Přechodné a zrušovací ustanovení</w:t>
      </w:r>
    </w:p>
    <w:p w14:paraId="76F2EB84" w14:textId="77777777" w:rsidR="00D6586F" w:rsidRPr="00D6586F" w:rsidRDefault="00D6586F" w:rsidP="00D6586F">
      <w:pPr>
        <w:numPr>
          <w:ilvl w:val="0"/>
          <w:numId w:val="7"/>
        </w:num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Poplatkové povinnosti vzniklé před nabytím účinnosti této vyhlášky se posuzují podle dosavadních právních předpisů.</w:t>
      </w:r>
    </w:p>
    <w:p w14:paraId="6042297A" w14:textId="77777777" w:rsidR="00D6586F" w:rsidRDefault="00D6586F" w:rsidP="00D6586F">
      <w:pPr>
        <w:numPr>
          <w:ilvl w:val="0"/>
          <w:numId w:val="7"/>
        </w:numPr>
        <w:spacing w:before="100" w:beforeAutospacing="1" w:after="100" w:afterAutospacing="1"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Zrušuje se obecně závazná vyhláška č. č. 1/2019, o místním poplatku ze psů, ze dne 21. prosince 2019.</w:t>
      </w:r>
    </w:p>
    <w:p w14:paraId="653E1758" w14:textId="77777777" w:rsidR="00375FC9" w:rsidRPr="00D6586F" w:rsidRDefault="00375FC9" w:rsidP="00375FC9">
      <w:pPr>
        <w:spacing w:before="100" w:beforeAutospacing="1" w:after="100" w:afterAutospacing="1" w:line="240" w:lineRule="auto"/>
        <w:ind w:left="720"/>
        <w:jc w:val="both"/>
        <w:rPr>
          <w:rFonts w:ascii="Times New Roman" w:eastAsia="Times New Roman" w:hAnsi="Times New Roman"/>
          <w:kern w:val="0"/>
          <w:sz w:val="24"/>
          <w:szCs w:val="24"/>
          <w:lang w:eastAsia="cs-CZ"/>
        </w:rPr>
      </w:pPr>
    </w:p>
    <w:p w14:paraId="1A1265A2" w14:textId="77777777" w:rsidR="00D6586F" w:rsidRPr="00D6586F" w:rsidRDefault="00D6586F" w:rsidP="00375FC9">
      <w:pPr>
        <w:spacing w:before="100" w:beforeAutospacing="1" w:after="100" w:afterAutospacing="1" w:line="240" w:lineRule="auto"/>
        <w:jc w:val="center"/>
        <w:outlineLvl w:val="1"/>
        <w:rPr>
          <w:rFonts w:ascii="Times New Roman" w:eastAsia="Times New Roman" w:hAnsi="Times New Roman"/>
          <w:b/>
          <w:bCs/>
          <w:kern w:val="0"/>
          <w:sz w:val="36"/>
          <w:szCs w:val="36"/>
          <w:lang w:eastAsia="cs-CZ"/>
        </w:rPr>
      </w:pPr>
      <w:r w:rsidRPr="00D6586F">
        <w:rPr>
          <w:rFonts w:ascii="Times New Roman" w:eastAsia="Times New Roman" w:hAnsi="Times New Roman"/>
          <w:b/>
          <w:bCs/>
          <w:kern w:val="0"/>
          <w:sz w:val="36"/>
          <w:szCs w:val="36"/>
          <w:lang w:eastAsia="cs-CZ"/>
        </w:rPr>
        <w:lastRenderedPageBreak/>
        <w:t>Článek 8: Účinnost</w:t>
      </w:r>
    </w:p>
    <w:p w14:paraId="4ED1C973" w14:textId="77777777" w:rsidR="00D6586F" w:rsidRDefault="00D6586F" w:rsidP="00D6586F">
      <w:pPr>
        <w:spacing w:after="0" w:line="240" w:lineRule="auto"/>
        <w:jc w:val="both"/>
        <w:rPr>
          <w:rFonts w:ascii="Times New Roman" w:eastAsia="Times New Roman" w:hAnsi="Times New Roman"/>
          <w:kern w:val="0"/>
          <w:sz w:val="24"/>
          <w:szCs w:val="24"/>
          <w:lang w:eastAsia="cs-CZ"/>
        </w:rPr>
      </w:pPr>
      <w:r w:rsidRPr="00D6586F">
        <w:rPr>
          <w:rFonts w:ascii="Times New Roman" w:eastAsia="Times New Roman" w:hAnsi="Times New Roman"/>
          <w:kern w:val="0"/>
          <w:sz w:val="24"/>
          <w:szCs w:val="24"/>
          <w:lang w:eastAsia="cs-CZ"/>
        </w:rPr>
        <w:t>Tato vyhláška nabývá účinnosti dnem 1. ledna 2024.</w:t>
      </w:r>
    </w:p>
    <w:p w14:paraId="612A1332" w14:textId="77777777" w:rsidR="00375FC9" w:rsidRPr="00D6586F" w:rsidRDefault="00375FC9" w:rsidP="00D6586F">
      <w:pPr>
        <w:spacing w:after="0" w:line="240" w:lineRule="auto"/>
        <w:jc w:val="both"/>
        <w:rPr>
          <w:rFonts w:ascii="Times New Roman" w:eastAsia="Times New Roman" w:hAnsi="Times New Roman"/>
          <w:kern w:val="0"/>
          <w:sz w:val="24"/>
          <w:szCs w:val="24"/>
          <w:lang w:eastAsia="cs-CZ"/>
        </w:rPr>
      </w:pPr>
    </w:p>
    <w:p w14:paraId="262F5DE0" w14:textId="77777777" w:rsidR="00D6586F" w:rsidRDefault="00D6586F" w:rsidP="00375FC9">
      <w:pPr>
        <w:spacing w:before="100" w:beforeAutospacing="1" w:after="100" w:afterAutospacing="1" w:line="240" w:lineRule="auto"/>
        <w:jc w:val="center"/>
        <w:outlineLvl w:val="1"/>
        <w:rPr>
          <w:rFonts w:ascii="Times New Roman" w:eastAsia="Times New Roman" w:hAnsi="Times New Roman"/>
          <w:b/>
          <w:bCs/>
          <w:kern w:val="0"/>
          <w:sz w:val="36"/>
          <w:szCs w:val="36"/>
          <w:lang w:eastAsia="cs-CZ"/>
        </w:rPr>
      </w:pPr>
      <w:r w:rsidRPr="00D6586F">
        <w:rPr>
          <w:rFonts w:ascii="Times New Roman" w:eastAsia="Times New Roman" w:hAnsi="Times New Roman"/>
          <w:b/>
          <w:bCs/>
          <w:kern w:val="0"/>
          <w:sz w:val="36"/>
          <w:szCs w:val="36"/>
          <w:lang w:eastAsia="cs-CZ"/>
        </w:rPr>
        <w:t>Podpisová doložka</w:t>
      </w:r>
    </w:p>
    <w:p w14:paraId="023125C2" w14:textId="77777777" w:rsidR="00375FC9" w:rsidRPr="00D6586F" w:rsidRDefault="00375FC9" w:rsidP="00375FC9">
      <w:pPr>
        <w:spacing w:before="100" w:beforeAutospacing="1" w:after="100" w:afterAutospacing="1" w:line="240" w:lineRule="auto"/>
        <w:jc w:val="center"/>
        <w:outlineLvl w:val="1"/>
        <w:rPr>
          <w:rFonts w:ascii="Times New Roman" w:eastAsia="Times New Roman" w:hAnsi="Times New Roman"/>
          <w:b/>
          <w:bCs/>
          <w:kern w:val="0"/>
          <w:sz w:val="36"/>
          <w:szCs w:val="36"/>
          <w:lang w:eastAsia="cs-CZ"/>
        </w:rPr>
      </w:pPr>
    </w:p>
    <w:p w14:paraId="32822C9D" w14:textId="77777777" w:rsidR="00375FC9" w:rsidRPr="00375FC9" w:rsidRDefault="00375FC9" w:rsidP="00375FC9">
      <w:pPr>
        <w:spacing w:after="0" w:line="240" w:lineRule="auto"/>
        <w:rPr>
          <w:rFonts w:ascii="Times New Roman" w:eastAsia="Times New Roman" w:hAnsi="Times New Roman"/>
          <w:kern w:val="0"/>
          <w:sz w:val="24"/>
          <w:szCs w:val="24"/>
          <w:lang w:eastAsia="cs-CZ"/>
        </w:rPr>
      </w:pPr>
      <w:r w:rsidRPr="00375FC9">
        <w:rPr>
          <w:rFonts w:ascii="Times New Roman" w:eastAsia="Times New Roman" w:hAnsi="Times New Roman"/>
          <w:kern w:val="0"/>
          <w:sz w:val="24"/>
          <w:szCs w:val="24"/>
          <w:lang w:eastAsia="cs-CZ"/>
        </w:rPr>
        <w:t xml:space="preserve">Jméno a příjmení starosty Josef </w:t>
      </w:r>
      <w:proofErr w:type="gramStart"/>
      <w:r w:rsidRPr="00375FC9">
        <w:rPr>
          <w:rFonts w:ascii="Times New Roman" w:eastAsia="Times New Roman" w:hAnsi="Times New Roman"/>
          <w:kern w:val="0"/>
          <w:sz w:val="24"/>
          <w:szCs w:val="24"/>
          <w:lang w:eastAsia="cs-CZ"/>
        </w:rPr>
        <w:t>Borovský  …</w:t>
      </w:r>
      <w:proofErr w:type="gramEnd"/>
      <w:r w:rsidRPr="00375FC9">
        <w:rPr>
          <w:rFonts w:ascii="Times New Roman" w:eastAsia="Times New Roman" w:hAnsi="Times New Roman"/>
          <w:kern w:val="0"/>
          <w:sz w:val="24"/>
          <w:szCs w:val="24"/>
          <w:lang w:eastAsia="cs-CZ"/>
        </w:rPr>
        <w:t>…………………………………..</w:t>
      </w:r>
    </w:p>
    <w:p w14:paraId="46F65229" w14:textId="77777777" w:rsidR="00375FC9" w:rsidRPr="00375FC9" w:rsidRDefault="00375FC9" w:rsidP="00375FC9">
      <w:pPr>
        <w:spacing w:after="0" w:line="240" w:lineRule="auto"/>
        <w:rPr>
          <w:rFonts w:ascii="Times New Roman" w:eastAsia="Times New Roman" w:hAnsi="Times New Roman"/>
          <w:kern w:val="0"/>
          <w:sz w:val="24"/>
          <w:szCs w:val="24"/>
          <w:lang w:eastAsia="cs-CZ"/>
        </w:rPr>
      </w:pPr>
    </w:p>
    <w:p w14:paraId="72BAD88A" w14:textId="77777777" w:rsidR="00375FC9" w:rsidRPr="00375FC9" w:rsidRDefault="00375FC9" w:rsidP="00375FC9">
      <w:pPr>
        <w:spacing w:after="0" w:line="240" w:lineRule="auto"/>
        <w:rPr>
          <w:rFonts w:ascii="Times New Roman" w:eastAsia="Times New Roman" w:hAnsi="Times New Roman"/>
          <w:kern w:val="0"/>
          <w:sz w:val="24"/>
          <w:szCs w:val="24"/>
          <w:lang w:eastAsia="cs-CZ"/>
        </w:rPr>
      </w:pPr>
    </w:p>
    <w:p w14:paraId="05122AAF" w14:textId="77777777" w:rsidR="00375FC9" w:rsidRPr="00375FC9" w:rsidRDefault="00375FC9" w:rsidP="00375FC9">
      <w:pPr>
        <w:spacing w:after="0" w:line="240" w:lineRule="auto"/>
        <w:rPr>
          <w:rFonts w:ascii="Times New Roman" w:eastAsia="Times New Roman" w:hAnsi="Times New Roman"/>
          <w:kern w:val="0"/>
          <w:sz w:val="24"/>
          <w:szCs w:val="24"/>
          <w:lang w:eastAsia="cs-CZ"/>
        </w:rPr>
      </w:pPr>
    </w:p>
    <w:p w14:paraId="24FC3B7D" w14:textId="77777777" w:rsidR="00375FC9" w:rsidRPr="00375FC9" w:rsidRDefault="00375FC9" w:rsidP="00375FC9">
      <w:pPr>
        <w:spacing w:after="0" w:line="240" w:lineRule="auto"/>
        <w:rPr>
          <w:rFonts w:ascii="Times New Roman" w:eastAsia="Times New Roman" w:hAnsi="Times New Roman"/>
          <w:kern w:val="0"/>
          <w:sz w:val="24"/>
          <w:szCs w:val="24"/>
          <w:lang w:eastAsia="cs-CZ"/>
        </w:rPr>
      </w:pPr>
      <w:r w:rsidRPr="00375FC9">
        <w:rPr>
          <w:rFonts w:ascii="Times New Roman" w:eastAsia="Times New Roman" w:hAnsi="Times New Roman"/>
          <w:kern w:val="0"/>
          <w:sz w:val="24"/>
          <w:szCs w:val="24"/>
          <w:lang w:eastAsia="cs-CZ"/>
        </w:rPr>
        <w:t>Jméno a příjmení místostarosty Josef Tvrdík ……………………………………</w:t>
      </w:r>
    </w:p>
    <w:p w14:paraId="7B8301EC" w14:textId="77777777" w:rsidR="00375FC9" w:rsidRPr="00375FC9" w:rsidRDefault="00375FC9" w:rsidP="00375FC9">
      <w:pPr>
        <w:spacing w:after="0" w:line="240" w:lineRule="auto"/>
        <w:rPr>
          <w:rFonts w:ascii="Times New Roman" w:eastAsia="Times New Roman" w:hAnsi="Times New Roman"/>
          <w:kern w:val="0"/>
          <w:sz w:val="24"/>
          <w:szCs w:val="24"/>
          <w:lang w:eastAsia="cs-CZ"/>
        </w:rPr>
      </w:pPr>
    </w:p>
    <w:p w14:paraId="6BEDC0EE" w14:textId="77777777" w:rsidR="00375FC9" w:rsidRPr="00375FC9" w:rsidRDefault="00375FC9" w:rsidP="00375FC9">
      <w:pPr>
        <w:spacing w:after="0" w:line="240" w:lineRule="auto"/>
        <w:rPr>
          <w:rFonts w:ascii="Times New Roman" w:eastAsia="Times New Roman" w:hAnsi="Times New Roman"/>
          <w:kern w:val="0"/>
          <w:sz w:val="24"/>
          <w:szCs w:val="24"/>
          <w:lang w:eastAsia="cs-CZ"/>
        </w:rPr>
      </w:pPr>
    </w:p>
    <w:p w14:paraId="1B0F5097" w14:textId="77777777" w:rsidR="00375FC9" w:rsidRPr="00375FC9" w:rsidRDefault="00375FC9" w:rsidP="00375FC9">
      <w:pPr>
        <w:spacing w:after="0" w:line="240" w:lineRule="auto"/>
        <w:rPr>
          <w:rFonts w:ascii="Times New Roman" w:eastAsia="Times New Roman" w:hAnsi="Times New Roman"/>
          <w:kern w:val="0"/>
          <w:sz w:val="24"/>
          <w:szCs w:val="24"/>
          <w:lang w:eastAsia="cs-CZ"/>
        </w:rPr>
      </w:pPr>
    </w:p>
    <w:p w14:paraId="35937A83" w14:textId="77777777" w:rsidR="00375FC9" w:rsidRPr="00375FC9" w:rsidRDefault="00375FC9" w:rsidP="00375FC9">
      <w:pPr>
        <w:spacing w:after="0" w:line="240" w:lineRule="auto"/>
        <w:rPr>
          <w:rFonts w:ascii="Times New Roman" w:eastAsia="Times New Roman" w:hAnsi="Times New Roman"/>
          <w:kern w:val="0"/>
          <w:sz w:val="24"/>
          <w:szCs w:val="24"/>
          <w:lang w:eastAsia="cs-CZ"/>
        </w:rPr>
      </w:pPr>
      <w:r w:rsidRPr="00375FC9">
        <w:rPr>
          <w:rFonts w:ascii="Times New Roman" w:eastAsia="Times New Roman" w:hAnsi="Times New Roman"/>
          <w:kern w:val="0"/>
          <w:sz w:val="24"/>
          <w:szCs w:val="24"/>
          <w:lang w:eastAsia="cs-CZ"/>
        </w:rPr>
        <w:t xml:space="preserve">Jméno a příjmení místostarosty Jan </w:t>
      </w:r>
      <w:proofErr w:type="spellStart"/>
      <w:r w:rsidRPr="00375FC9">
        <w:rPr>
          <w:rFonts w:ascii="Times New Roman" w:eastAsia="Times New Roman" w:hAnsi="Times New Roman"/>
          <w:kern w:val="0"/>
          <w:sz w:val="24"/>
          <w:szCs w:val="24"/>
          <w:lang w:eastAsia="cs-CZ"/>
        </w:rPr>
        <w:t>Francl</w:t>
      </w:r>
      <w:proofErr w:type="spellEnd"/>
      <w:r w:rsidRPr="00375FC9">
        <w:rPr>
          <w:rFonts w:ascii="Times New Roman" w:eastAsia="Times New Roman" w:hAnsi="Times New Roman"/>
          <w:kern w:val="0"/>
          <w:sz w:val="24"/>
          <w:szCs w:val="24"/>
          <w:lang w:eastAsia="cs-CZ"/>
        </w:rPr>
        <w:t xml:space="preserve"> ………………………………………</w:t>
      </w:r>
    </w:p>
    <w:p w14:paraId="75CFBC44" w14:textId="77777777" w:rsidR="00D6586F" w:rsidRDefault="00D6586F"/>
    <w:sectPr w:rsidR="00D65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280B"/>
    <w:multiLevelType w:val="multilevel"/>
    <w:tmpl w:val="D3CA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27C05"/>
    <w:multiLevelType w:val="multilevel"/>
    <w:tmpl w:val="395E1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8472D2"/>
    <w:multiLevelType w:val="multilevel"/>
    <w:tmpl w:val="6C4C2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AF2E40"/>
    <w:multiLevelType w:val="multilevel"/>
    <w:tmpl w:val="18A27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225379"/>
    <w:multiLevelType w:val="multilevel"/>
    <w:tmpl w:val="13A29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681F33"/>
    <w:multiLevelType w:val="multilevel"/>
    <w:tmpl w:val="56509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E571E6"/>
    <w:multiLevelType w:val="multilevel"/>
    <w:tmpl w:val="A9885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3056743">
    <w:abstractNumId w:val="1"/>
  </w:num>
  <w:num w:numId="2" w16cid:durableId="802306488">
    <w:abstractNumId w:val="4"/>
  </w:num>
  <w:num w:numId="3" w16cid:durableId="142433167">
    <w:abstractNumId w:val="5"/>
  </w:num>
  <w:num w:numId="4" w16cid:durableId="1335574246">
    <w:abstractNumId w:val="6"/>
  </w:num>
  <w:num w:numId="5" w16cid:durableId="1372144045">
    <w:abstractNumId w:val="0"/>
  </w:num>
  <w:num w:numId="6" w16cid:durableId="1211960906">
    <w:abstractNumId w:val="3"/>
  </w:num>
  <w:num w:numId="7" w16cid:durableId="1303386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586F"/>
    <w:rsid w:val="00375FC9"/>
    <w:rsid w:val="00C10017"/>
    <w:rsid w:val="00CA0FCC"/>
    <w:rsid w:val="00D65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5031"/>
  <w15:chartTrackingRefBased/>
  <w15:docId w15:val="{0792F0DB-B950-418C-AB00-F7741B52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kern w:val="2"/>
      <w:sz w:val="22"/>
      <w:szCs w:val="22"/>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19170">
      <w:bodyDiv w:val="1"/>
      <w:marLeft w:val="0"/>
      <w:marRight w:val="0"/>
      <w:marTop w:val="0"/>
      <w:marBottom w:val="0"/>
      <w:divBdr>
        <w:top w:val="none" w:sz="0" w:space="0" w:color="auto"/>
        <w:left w:val="none" w:sz="0" w:space="0" w:color="auto"/>
        <w:bottom w:val="none" w:sz="0" w:space="0" w:color="auto"/>
        <w:right w:val="none" w:sz="0" w:space="0" w:color="auto"/>
      </w:divBdr>
      <w:divsChild>
        <w:div w:id="38941076">
          <w:marLeft w:val="0"/>
          <w:marRight w:val="0"/>
          <w:marTop w:val="0"/>
          <w:marBottom w:val="0"/>
          <w:divBdr>
            <w:top w:val="none" w:sz="0" w:space="0" w:color="auto"/>
            <w:left w:val="none" w:sz="0" w:space="0" w:color="auto"/>
            <w:bottom w:val="none" w:sz="0" w:space="0" w:color="auto"/>
            <w:right w:val="none" w:sz="0" w:space="0" w:color="auto"/>
          </w:divBdr>
          <w:divsChild>
            <w:div w:id="53700369">
              <w:marLeft w:val="0"/>
              <w:marRight w:val="0"/>
              <w:marTop w:val="0"/>
              <w:marBottom w:val="0"/>
              <w:divBdr>
                <w:top w:val="none" w:sz="0" w:space="0" w:color="auto"/>
                <w:left w:val="none" w:sz="0" w:space="0" w:color="auto"/>
                <w:bottom w:val="none" w:sz="0" w:space="0" w:color="auto"/>
                <w:right w:val="none" w:sz="0" w:space="0" w:color="auto"/>
              </w:divBdr>
            </w:div>
            <w:div w:id="253590383">
              <w:marLeft w:val="0"/>
              <w:marRight w:val="0"/>
              <w:marTop w:val="0"/>
              <w:marBottom w:val="0"/>
              <w:divBdr>
                <w:top w:val="none" w:sz="0" w:space="0" w:color="auto"/>
                <w:left w:val="none" w:sz="0" w:space="0" w:color="auto"/>
                <w:bottom w:val="none" w:sz="0" w:space="0" w:color="auto"/>
                <w:right w:val="none" w:sz="0" w:space="0" w:color="auto"/>
              </w:divBdr>
            </w:div>
            <w:div w:id="975840062">
              <w:marLeft w:val="0"/>
              <w:marRight w:val="0"/>
              <w:marTop w:val="0"/>
              <w:marBottom w:val="0"/>
              <w:divBdr>
                <w:top w:val="none" w:sz="0" w:space="0" w:color="auto"/>
                <w:left w:val="none" w:sz="0" w:space="0" w:color="auto"/>
                <w:bottom w:val="none" w:sz="0" w:space="0" w:color="auto"/>
                <w:right w:val="none" w:sz="0" w:space="0" w:color="auto"/>
              </w:divBdr>
              <w:divsChild>
                <w:div w:id="1452868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662482">
          <w:marLeft w:val="0"/>
          <w:marRight w:val="0"/>
          <w:marTop w:val="0"/>
          <w:marBottom w:val="0"/>
          <w:divBdr>
            <w:top w:val="none" w:sz="0" w:space="0" w:color="auto"/>
            <w:left w:val="none" w:sz="0" w:space="0" w:color="auto"/>
            <w:bottom w:val="none" w:sz="0" w:space="0" w:color="auto"/>
            <w:right w:val="none" w:sz="0" w:space="0" w:color="auto"/>
          </w:divBdr>
          <w:divsChild>
            <w:div w:id="229578936">
              <w:marLeft w:val="0"/>
              <w:marRight w:val="0"/>
              <w:marTop w:val="0"/>
              <w:marBottom w:val="0"/>
              <w:divBdr>
                <w:top w:val="none" w:sz="0" w:space="0" w:color="auto"/>
                <w:left w:val="none" w:sz="0" w:space="0" w:color="auto"/>
                <w:bottom w:val="none" w:sz="0" w:space="0" w:color="auto"/>
                <w:right w:val="none" w:sz="0" w:space="0" w:color="auto"/>
              </w:divBdr>
            </w:div>
            <w:div w:id="1158420193">
              <w:marLeft w:val="0"/>
              <w:marRight w:val="0"/>
              <w:marTop w:val="0"/>
              <w:marBottom w:val="0"/>
              <w:divBdr>
                <w:top w:val="none" w:sz="0" w:space="0" w:color="auto"/>
                <w:left w:val="none" w:sz="0" w:space="0" w:color="auto"/>
                <w:bottom w:val="none" w:sz="0" w:space="0" w:color="auto"/>
                <w:right w:val="none" w:sz="0" w:space="0" w:color="auto"/>
              </w:divBdr>
            </w:div>
            <w:div w:id="1413357626">
              <w:marLeft w:val="0"/>
              <w:marRight w:val="0"/>
              <w:marTop w:val="0"/>
              <w:marBottom w:val="0"/>
              <w:divBdr>
                <w:top w:val="none" w:sz="0" w:space="0" w:color="auto"/>
                <w:left w:val="none" w:sz="0" w:space="0" w:color="auto"/>
                <w:bottom w:val="none" w:sz="0" w:space="0" w:color="auto"/>
                <w:right w:val="none" w:sz="0" w:space="0" w:color="auto"/>
              </w:divBdr>
            </w:div>
            <w:div w:id="1417481053">
              <w:marLeft w:val="0"/>
              <w:marRight w:val="0"/>
              <w:marTop w:val="0"/>
              <w:marBottom w:val="0"/>
              <w:divBdr>
                <w:top w:val="none" w:sz="0" w:space="0" w:color="auto"/>
                <w:left w:val="none" w:sz="0" w:space="0" w:color="auto"/>
                <w:bottom w:val="none" w:sz="0" w:space="0" w:color="auto"/>
                <w:right w:val="none" w:sz="0" w:space="0" w:color="auto"/>
              </w:divBdr>
            </w:div>
            <w:div w:id="1423914695">
              <w:marLeft w:val="0"/>
              <w:marRight w:val="0"/>
              <w:marTop w:val="0"/>
              <w:marBottom w:val="0"/>
              <w:divBdr>
                <w:top w:val="none" w:sz="0" w:space="0" w:color="auto"/>
                <w:left w:val="none" w:sz="0" w:space="0" w:color="auto"/>
                <w:bottom w:val="none" w:sz="0" w:space="0" w:color="auto"/>
                <w:right w:val="none" w:sz="0" w:space="0" w:color="auto"/>
              </w:divBdr>
            </w:div>
            <w:div w:id="1679576065">
              <w:marLeft w:val="0"/>
              <w:marRight w:val="0"/>
              <w:marTop w:val="0"/>
              <w:marBottom w:val="0"/>
              <w:divBdr>
                <w:top w:val="none" w:sz="0" w:space="0" w:color="auto"/>
                <w:left w:val="none" w:sz="0" w:space="0" w:color="auto"/>
                <w:bottom w:val="none" w:sz="0" w:space="0" w:color="auto"/>
                <w:right w:val="none" w:sz="0" w:space="0" w:color="auto"/>
              </w:divBdr>
            </w:div>
            <w:div w:id="1785078489">
              <w:marLeft w:val="0"/>
              <w:marRight w:val="0"/>
              <w:marTop w:val="0"/>
              <w:marBottom w:val="0"/>
              <w:divBdr>
                <w:top w:val="none" w:sz="0" w:space="0" w:color="auto"/>
                <w:left w:val="none" w:sz="0" w:space="0" w:color="auto"/>
                <w:bottom w:val="none" w:sz="0" w:space="0" w:color="auto"/>
                <w:right w:val="none" w:sz="0" w:space="0" w:color="auto"/>
              </w:divBdr>
            </w:div>
          </w:divsChild>
        </w:div>
        <w:div w:id="215092738">
          <w:marLeft w:val="0"/>
          <w:marRight w:val="0"/>
          <w:marTop w:val="0"/>
          <w:marBottom w:val="0"/>
          <w:divBdr>
            <w:top w:val="none" w:sz="0" w:space="0" w:color="auto"/>
            <w:left w:val="none" w:sz="0" w:space="0" w:color="auto"/>
            <w:bottom w:val="none" w:sz="0" w:space="0" w:color="auto"/>
            <w:right w:val="none" w:sz="0" w:space="0" w:color="auto"/>
          </w:divBdr>
          <w:divsChild>
            <w:div w:id="768544813">
              <w:marLeft w:val="0"/>
              <w:marRight w:val="0"/>
              <w:marTop w:val="0"/>
              <w:marBottom w:val="0"/>
              <w:divBdr>
                <w:top w:val="none" w:sz="0" w:space="0" w:color="auto"/>
                <w:left w:val="none" w:sz="0" w:space="0" w:color="auto"/>
                <w:bottom w:val="none" w:sz="0" w:space="0" w:color="auto"/>
                <w:right w:val="none" w:sz="0" w:space="0" w:color="auto"/>
              </w:divBdr>
            </w:div>
            <w:div w:id="785277752">
              <w:marLeft w:val="0"/>
              <w:marRight w:val="0"/>
              <w:marTop w:val="0"/>
              <w:marBottom w:val="0"/>
              <w:divBdr>
                <w:top w:val="none" w:sz="0" w:space="0" w:color="auto"/>
                <w:left w:val="none" w:sz="0" w:space="0" w:color="auto"/>
                <w:bottom w:val="none" w:sz="0" w:space="0" w:color="auto"/>
                <w:right w:val="none" w:sz="0" w:space="0" w:color="auto"/>
              </w:divBdr>
            </w:div>
            <w:div w:id="1293974771">
              <w:marLeft w:val="0"/>
              <w:marRight w:val="0"/>
              <w:marTop w:val="0"/>
              <w:marBottom w:val="0"/>
              <w:divBdr>
                <w:top w:val="none" w:sz="0" w:space="0" w:color="auto"/>
                <w:left w:val="none" w:sz="0" w:space="0" w:color="auto"/>
                <w:bottom w:val="none" w:sz="0" w:space="0" w:color="auto"/>
                <w:right w:val="none" w:sz="0" w:space="0" w:color="auto"/>
              </w:divBdr>
              <w:divsChild>
                <w:div w:id="235750060">
                  <w:marLeft w:val="0"/>
                  <w:marRight w:val="0"/>
                  <w:marTop w:val="0"/>
                  <w:marBottom w:val="0"/>
                  <w:divBdr>
                    <w:top w:val="none" w:sz="0" w:space="0" w:color="auto"/>
                    <w:left w:val="none" w:sz="0" w:space="0" w:color="auto"/>
                    <w:bottom w:val="none" w:sz="0" w:space="0" w:color="auto"/>
                    <w:right w:val="none" w:sz="0" w:space="0" w:color="auto"/>
                  </w:divBdr>
                </w:div>
                <w:div w:id="2144931561">
                  <w:marLeft w:val="0"/>
                  <w:marRight w:val="0"/>
                  <w:marTop w:val="0"/>
                  <w:marBottom w:val="0"/>
                  <w:divBdr>
                    <w:top w:val="none" w:sz="0" w:space="0" w:color="auto"/>
                    <w:left w:val="none" w:sz="0" w:space="0" w:color="auto"/>
                    <w:bottom w:val="none" w:sz="0" w:space="0" w:color="auto"/>
                    <w:right w:val="none" w:sz="0" w:space="0" w:color="auto"/>
                  </w:divBdr>
                  <w:divsChild>
                    <w:div w:id="1961568305">
                      <w:marLeft w:val="0"/>
                      <w:marRight w:val="0"/>
                      <w:marTop w:val="0"/>
                      <w:marBottom w:val="0"/>
                      <w:divBdr>
                        <w:top w:val="none" w:sz="0" w:space="0" w:color="auto"/>
                        <w:left w:val="none" w:sz="0" w:space="0" w:color="auto"/>
                        <w:bottom w:val="none" w:sz="0" w:space="0" w:color="auto"/>
                        <w:right w:val="none" w:sz="0" w:space="0" w:color="auto"/>
                      </w:divBdr>
                      <w:divsChild>
                        <w:div w:id="269970963">
                          <w:marLeft w:val="0"/>
                          <w:marRight w:val="0"/>
                          <w:marTop w:val="0"/>
                          <w:marBottom w:val="0"/>
                          <w:divBdr>
                            <w:top w:val="none" w:sz="0" w:space="0" w:color="auto"/>
                            <w:left w:val="none" w:sz="0" w:space="0" w:color="auto"/>
                            <w:bottom w:val="none" w:sz="0" w:space="0" w:color="auto"/>
                            <w:right w:val="none" w:sz="0" w:space="0" w:color="auto"/>
                          </w:divBdr>
                          <w:divsChild>
                            <w:div w:id="1452357266">
                              <w:marLeft w:val="0"/>
                              <w:marRight w:val="0"/>
                              <w:marTop w:val="0"/>
                              <w:marBottom w:val="0"/>
                              <w:divBdr>
                                <w:top w:val="none" w:sz="0" w:space="0" w:color="auto"/>
                                <w:left w:val="none" w:sz="0" w:space="0" w:color="auto"/>
                                <w:bottom w:val="none" w:sz="0" w:space="0" w:color="auto"/>
                                <w:right w:val="none" w:sz="0" w:space="0" w:color="auto"/>
                              </w:divBdr>
                              <w:divsChild>
                                <w:div w:id="16428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295031">
          <w:marLeft w:val="0"/>
          <w:marRight w:val="0"/>
          <w:marTop w:val="0"/>
          <w:marBottom w:val="0"/>
          <w:divBdr>
            <w:top w:val="none" w:sz="0" w:space="0" w:color="auto"/>
            <w:left w:val="none" w:sz="0" w:space="0" w:color="auto"/>
            <w:bottom w:val="none" w:sz="0" w:space="0" w:color="auto"/>
            <w:right w:val="none" w:sz="0" w:space="0" w:color="auto"/>
          </w:divBdr>
          <w:divsChild>
            <w:div w:id="1704676011">
              <w:marLeft w:val="0"/>
              <w:marRight w:val="0"/>
              <w:marTop w:val="0"/>
              <w:marBottom w:val="0"/>
              <w:divBdr>
                <w:top w:val="none" w:sz="0" w:space="0" w:color="auto"/>
                <w:left w:val="none" w:sz="0" w:space="0" w:color="auto"/>
                <w:bottom w:val="none" w:sz="0" w:space="0" w:color="auto"/>
                <w:right w:val="none" w:sz="0" w:space="0" w:color="auto"/>
              </w:divBdr>
              <w:divsChild>
                <w:div w:id="666371672">
                  <w:marLeft w:val="0"/>
                  <w:marRight w:val="0"/>
                  <w:marTop w:val="0"/>
                  <w:marBottom w:val="0"/>
                  <w:divBdr>
                    <w:top w:val="none" w:sz="0" w:space="0" w:color="auto"/>
                    <w:left w:val="none" w:sz="0" w:space="0" w:color="auto"/>
                    <w:bottom w:val="none" w:sz="0" w:space="0" w:color="auto"/>
                    <w:right w:val="none" w:sz="0" w:space="0" w:color="auto"/>
                  </w:divBdr>
                  <w:divsChild>
                    <w:div w:id="1080559958">
                      <w:marLeft w:val="0"/>
                      <w:marRight w:val="0"/>
                      <w:marTop w:val="0"/>
                      <w:marBottom w:val="0"/>
                      <w:divBdr>
                        <w:top w:val="none" w:sz="0" w:space="0" w:color="auto"/>
                        <w:left w:val="none" w:sz="0" w:space="0" w:color="auto"/>
                        <w:bottom w:val="none" w:sz="0" w:space="0" w:color="auto"/>
                        <w:right w:val="none" w:sz="0" w:space="0" w:color="auto"/>
                      </w:divBdr>
                      <w:divsChild>
                        <w:div w:id="1652321876">
                          <w:marLeft w:val="0"/>
                          <w:marRight w:val="0"/>
                          <w:marTop w:val="0"/>
                          <w:marBottom w:val="0"/>
                          <w:divBdr>
                            <w:top w:val="none" w:sz="0" w:space="0" w:color="auto"/>
                            <w:left w:val="none" w:sz="0" w:space="0" w:color="auto"/>
                            <w:bottom w:val="none" w:sz="0" w:space="0" w:color="auto"/>
                            <w:right w:val="none" w:sz="0" w:space="0" w:color="auto"/>
                          </w:divBdr>
                          <w:divsChild>
                            <w:div w:id="1490320929">
                              <w:marLeft w:val="0"/>
                              <w:marRight w:val="0"/>
                              <w:marTop w:val="0"/>
                              <w:marBottom w:val="0"/>
                              <w:divBdr>
                                <w:top w:val="none" w:sz="0" w:space="0" w:color="auto"/>
                                <w:left w:val="none" w:sz="0" w:space="0" w:color="auto"/>
                                <w:bottom w:val="none" w:sz="0" w:space="0" w:color="auto"/>
                                <w:right w:val="none" w:sz="0" w:space="0" w:color="auto"/>
                              </w:divBdr>
                              <w:divsChild>
                                <w:div w:id="1806505077">
                                  <w:marLeft w:val="0"/>
                                  <w:marRight w:val="0"/>
                                  <w:marTop w:val="0"/>
                                  <w:marBottom w:val="0"/>
                                  <w:divBdr>
                                    <w:top w:val="none" w:sz="0" w:space="0" w:color="auto"/>
                                    <w:left w:val="none" w:sz="0" w:space="0" w:color="auto"/>
                                    <w:bottom w:val="none" w:sz="0" w:space="0" w:color="auto"/>
                                    <w:right w:val="none" w:sz="0" w:space="0" w:color="auto"/>
                                  </w:divBdr>
                                  <w:divsChild>
                                    <w:div w:id="159909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8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70525">
          <w:marLeft w:val="0"/>
          <w:marRight w:val="0"/>
          <w:marTop w:val="0"/>
          <w:marBottom w:val="0"/>
          <w:divBdr>
            <w:top w:val="none" w:sz="0" w:space="0" w:color="auto"/>
            <w:left w:val="none" w:sz="0" w:space="0" w:color="auto"/>
            <w:bottom w:val="none" w:sz="0" w:space="0" w:color="auto"/>
            <w:right w:val="none" w:sz="0" w:space="0" w:color="auto"/>
          </w:divBdr>
          <w:divsChild>
            <w:div w:id="854535078">
              <w:marLeft w:val="0"/>
              <w:marRight w:val="0"/>
              <w:marTop w:val="0"/>
              <w:marBottom w:val="0"/>
              <w:divBdr>
                <w:top w:val="none" w:sz="0" w:space="0" w:color="auto"/>
                <w:left w:val="none" w:sz="0" w:space="0" w:color="auto"/>
                <w:bottom w:val="none" w:sz="0" w:space="0" w:color="auto"/>
                <w:right w:val="none" w:sz="0" w:space="0" w:color="auto"/>
              </w:divBdr>
              <w:divsChild>
                <w:div w:id="1691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8244">
          <w:marLeft w:val="0"/>
          <w:marRight w:val="0"/>
          <w:marTop w:val="0"/>
          <w:marBottom w:val="0"/>
          <w:divBdr>
            <w:top w:val="none" w:sz="0" w:space="0" w:color="auto"/>
            <w:left w:val="none" w:sz="0" w:space="0" w:color="auto"/>
            <w:bottom w:val="none" w:sz="0" w:space="0" w:color="auto"/>
            <w:right w:val="none" w:sz="0" w:space="0" w:color="auto"/>
          </w:divBdr>
          <w:divsChild>
            <w:div w:id="1159270026">
              <w:marLeft w:val="0"/>
              <w:marRight w:val="0"/>
              <w:marTop w:val="0"/>
              <w:marBottom w:val="0"/>
              <w:divBdr>
                <w:top w:val="none" w:sz="0" w:space="0" w:color="auto"/>
                <w:left w:val="none" w:sz="0" w:space="0" w:color="auto"/>
                <w:bottom w:val="none" w:sz="0" w:space="0" w:color="auto"/>
                <w:right w:val="none" w:sz="0" w:space="0" w:color="auto"/>
              </w:divBdr>
            </w:div>
            <w:div w:id="1283002480">
              <w:marLeft w:val="0"/>
              <w:marRight w:val="0"/>
              <w:marTop w:val="0"/>
              <w:marBottom w:val="0"/>
              <w:divBdr>
                <w:top w:val="none" w:sz="0" w:space="0" w:color="auto"/>
                <w:left w:val="none" w:sz="0" w:space="0" w:color="auto"/>
                <w:bottom w:val="none" w:sz="0" w:space="0" w:color="auto"/>
                <w:right w:val="none" w:sz="0" w:space="0" w:color="auto"/>
              </w:divBdr>
              <w:divsChild>
                <w:div w:id="1044064748">
                  <w:marLeft w:val="0"/>
                  <w:marRight w:val="0"/>
                  <w:marTop w:val="0"/>
                  <w:marBottom w:val="0"/>
                  <w:divBdr>
                    <w:top w:val="none" w:sz="0" w:space="0" w:color="auto"/>
                    <w:left w:val="none" w:sz="0" w:space="0" w:color="auto"/>
                    <w:bottom w:val="none" w:sz="0" w:space="0" w:color="auto"/>
                    <w:right w:val="none" w:sz="0" w:space="0" w:color="auto"/>
                  </w:divBdr>
                  <w:divsChild>
                    <w:div w:id="750584740">
                      <w:marLeft w:val="0"/>
                      <w:marRight w:val="0"/>
                      <w:marTop w:val="0"/>
                      <w:marBottom w:val="0"/>
                      <w:divBdr>
                        <w:top w:val="none" w:sz="0" w:space="0" w:color="auto"/>
                        <w:left w:val="none" w:sz="0" w:space="0" w:color="auto"/>
                        <w:bottom w:val="none" w:sz="0" w:space="0" w:color="auto"/>
                        <w:right w:val="none" w:sz="0" w:space="0" w:color="auto"/>
                      </w:divBdr>
                      <w:divsChild>
                        <w:div w:id="1180975106">
                          <w:marLeft w:val="0"/>
                          <w:marRight w:val="0"/>
                          <w:marTop w:val="0"/>
                          <w:marBottom w:val="0"/>
                          <w:divBdr>
                            <w:top w:val="none" w:sz="0" w:space="0" w:color="auto"/>
                            <w:left w:val="none" w:sz="0" w:space="0" w:color="auto"/>
                            <w:bottom w:val="none" w:sz="0" w:space="0" w:color="auto"/>
                            <w:right w:val="none" w:sz="0" w:space="0" w:color="auto"/>
                          </w:divBdr>
                          <w:divsChild>
                            <w:div w:id="883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20624">
          <w:marLeft w:val="0"/>
          <w:marRight w:val="0"/>
          <w:marTop w:val="0"/>
          <w:marBottom w:val="0"/>
          <w:divBdr>
            <w:top w:val="none" w:sz="0" w:space="0" w:color="auto"/>
            <w:left w:val="none" w:sz="0" w:space="0" w:color="auto"/>
            <w:bottom w:val="none" w:sz="0" w:space="0" w:color="auto"/>
            <w:right w:val="none" w:sz="0" w:space="0" w:color="auto"/>
          </w:divBdr>
          <w:divsChild>
            <w:div w:id="480342222">
              <w:marLeft w:val="0"/>
              <w:marRight w:val="0"/>
              <w:marTop w:val="0"/>
              <w:marBottom w:val="0"/>
              <w:divBdr>
                <w:top w:val="none" w:sz="0" w:space="0" w:color="auto"/>
                <w:left w:val="none" w:sz="0" w:space="0" w:color="auto"/>
                <w:bottom w:val="none" w:sz="0" w:space="0" w:color="auto"/>
                <w:right w:val="none" w:sz="0" w:space="0" w:color="auto"/>
              </w:divBdr>
            </w:div>
            <w:div w:id="1301811012">
              <w:marLeft w:val="0"/>
              <w:marRight w:val="0"/>
              <w:marTop w:val="0"/>
              <w:marBottom w:val="0"/>
              <w:divBdr>
                <w:top w:val="none" w:sz="0" w:space="0" w:color="auto"/>
                <w:left w:val="none" w:sz="0" w:space="0" w:color="auto"/>
                <w:bottom w:val="none" w:sz="0" w:space="0" w:color="auto"/>
                <w:right w:val="none" w:sz="0" w:space="0" w:color="auto"/>
              </w:divBdr>
            </w:div>
            <w:div w:id="1936014774">
              <w:marLeft w:val="0"/>
              <w:marRight w:val="0"/>
              <w:marTop w:val="0"/>
              <w:marBottom w:val="0"/>
              <w:divBdr>
                <w:top w:val="none" w:sz="0" w:space="0" w:color="auto"/>
                <w:left w:val="none" w:sz="0" w:space="0" w:color="auto"/>
                <w:bottom w:val="none" w:sz="0" w:space="0" w:color="auto"/>
                <w:right w:val="none" w:sz="0" w:space="0" w:color="auto"/>
              </w:divBdr>
            </w:div>
          </w:divsChild>
        </w:div>
        <w:div w:id="924848281">
          <w:marLeft w:val="0"/>
          <w:marRight w:val="0"/>
          <w:marTop w:val="0"/>
          <w:marBottom w:val="0"/>
          <w:divBdr>
            <w:top w:val="none" w:sz="0" w:space="0" w:color="auto"/>
            <w:left w:val="none" w:sz="0" w:space="0" w:color="auto"/>
            <w:bottom w:val="none" w:sz="0" w:space="0" w:color="auto"/>
            <w:right w:val="none" w:sz="0" w:space="0" w:color="auto"/>
          </w:divBdr>
          <w:divsChild>
            <w:div w:id="650719340">
              <w:marLeft w:val="0"/>
              <w:marRight w:val="0"/>
              <w:marTop w:val="0"/>
              <w:marBottom w:val="0"/>
              <w:divBdr>
                <w:top w:val="none" w:sz="0" w:space="0" w:color="auto"/>
                <w:left w:val="none" w:sz="0" w:space="0" w:color="auto"/>
                <w:bottom w:val="none" w:sz="0" w:space="0" w:color="auto"/>
                <w:right w:val="none" w:sz="0" w:space="0" w:color="auto"/>
              </w:divBdr>
              <w:divsChild>
                <w:div w:id="650212264">
                  <w:marLeft w:val="0"/>
                  <w:marRight w:val="0"/>
                  <w:marTop w:val="0"/>
                  <w:marBottom w:val="0"/>
                  <w:divBdr>
                    <w:top w:val="none" w:sz="0" w:space="0" w:color="auto"/>
                    <w:left w:val="none" w:sz="0" w:space="0" w:color="auto"/>
                    <w:bottom w:val="none" w:sz="0" w:space="0" w:color="auto"/>
                    <w:right w:val="none" w:sz="0" w:space="0" w:color="auto"/>
                  </w:divBdr>
                </w:div>
              </w:divsChild>
            </w:div>
            <w:div w:id="686172477">
              <w:marLeft w:val="0"/>
              <w:marRight w:val="0"/>
              <w:marTop w:val="0"/>
              <w:marBottom w:val="0"/>
              <w:divBdr>
                <w:top w:val="none" w:sz="0" w:space="0" w:color="auto"/>
                <w:left w:val="none" w:sz="0" w:space="0" w:color="auto"/>
                <w:bottom w:val="none" w:sz="0" w:space="0" w:color="auto"/>
                <w:right w:val="none" w:sz="0" w:space="0" w:color="auto"/>
              </w:divBdr>
              <w:divsChild>
                <w:div w:id="1545560509">
                  <w:marLeft w:val="0"/>
                  <w:marRight w:val="0"/>
                  <w:marTop w:val="0"/>
                  <w:marBottom w:val="0"/>
                  <w:divBdr>
                    <w:top w:val="none" w:sz="0" w:space="0" w:color="auto"/>
                    <w:left w:val="none" w:sz="0" w:space="0" w:color="auto"/>
                    <w:bottom w:val="none" w:sz="0" w:space="0" w:color="auto"/>
                    <w:right w:val="none" w:sz="0" w:space="0" w:color="auto"/>
                  </w:divBdr>
                </w:div>
              </w:divsChild>
            </w:div>
            <w:div w:id="1111780107">
              <w:marLeft w:val="0"/>
              <w:marRight w:val="0"/>
              <w:marTop w:val="0"/>
              <w:marBottom w:val="0"/>
              <w:divBdr>
                <w:top w:val="none" w:sz="0" w:space="0" w:color="auto"/>
                <w:left w:val="none" w:sz="0" w:space="0" w:color="auto"/>
                <w:bottom w:val="none" w:sz="0" w:space="0" w:color="auto"/>
                <w:right w:val="none" w:sz="0" w:space="0" w:color="auto"/>
              </w:divBdr>
            </w:div>
          </w:divsChild>
        </w:div>
        <w:div w:id="1391809728">
          <w:marLeft w:val="0"/>
          <w:marRight w:val="0"/>
          <w:marTop w:val="0"/>
          <w:marBottom w:val="0"/>
          <w:divBdr>
            <w:top w:val="none" w:sz="0" w:space="0" w:color="auto"/>
            <w:left w:val="none" w:sz="0" w:space="0" w:color="auto"/>
            <w:bottom w:val="none" w:sz="0" w:space="0" w:color="auto"/>
            <w:right w:val="none" w:sz="0" w:space="0" w:color="auto"/>
          </w:divBdr>
          <w:divsChild>
            <w:div w:id="30692687">
              <w:marLeft w:val="0"/>
              <w:marRight w:val="0"/>
              <w:marTop w:val="0"/>
              <w:marBottom w:val="0"/>
              <w:divBdr>
                <w:top w:val="none" w:sz="0" w:space="0" w:color="auto"/>
                <w:left w:val="none" w:sz="0" w:space="0" w:color="auto"/>
                <w:bottom w:val="none" w:sz="0" w:space="0" w:color="auto"/>
                <w:right w:val="none" w:sz="0" w:space="0" w:color="auto"/>
              </w:divBdr>
              <w:divsChild>
                <w:div w:id="655845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255877">
              <w:marLeft w:val="0"/>
              <w:marRight w:val="0"/>
              <w:marTop w:val="0"/>
              <w:marBottom w:val="0"/>
              <w:divBdr>
                <w:top w:val="none" w:sz="0" w:space="0" w:color="auto"/>
                <w:left w:val="none" w:sz="0" w:space="0" w:color="auto"/>
                <w:bottom w:val="none" w:sz="0" w:space="0" w:color="auto"/>
                <w:right w:val="none" w:sz="0" w:space="0" w:color="auto"/>
              </w:divBdr>
            </w:div>
            <w:div w:id="1967152300">
              <w:marLeft w:val="0"/>
              <w:marRight w:val="0"/>
              <w:marTop w:val="0"/>
              <w:marBottom w:val="0"/>
              <w:divBdr>
                <w:top w:val="none" w:sz="0" w:space="0" w:color="auto"/>
                <w:left w:val="none" w:sz="0" w:space="0" w:color="auto"/>
                <w:bottom w:val="none" w:sz="0" w:space="0" w:color="auto"/>
                <w:right w:val="none" w:sz="0" w:space="0" w:color="auto"/>
              </w:divBdr>
              <w:divsChild>
                <w:div w:id="228425091">
                  <w:marLeft w:val="0"/>
                  <w:marRight w:val="0"/>
                  <w:marTop w:val="0"/>
                  <w:marBottom w:val="0"/>
                  <w:divBdr>
                    <w:top w:val="none" w:sz="0" w:space="0" w:color="auto"/>
                    <w:left w:val="none" w:sz="0" w:space="0" w:color="auto"/>
                    <w:bottom w:val="none" w:sz="0" w:space="0" w:color="auto"/>
                    <w:right w:val="none" w:sz="0" w:space="0" w:color="auto"/>
                  </w:divBdr>
                </w:div>
                <w:div w:id="230045543">
                  <w:marLeft w:val="0"/>
                  <w:marRight w:val="0"/>
                  <w:marTop w:val="0"/>
                  <w:marBottom w:val="0"/>
                  <w:divBdr>
                    <w:top w:val="none" w:sz="0" w:space="0" w:color="auto"/>
                    <w:left w:val="none" w:sz="0" w:space="0" w:color="auto"/>
                    <w:bottom w:val="none" w:sz="0" w:space="0" w:color="auto"/>
                    <w:right w:val="none" w:sz="0" w:space="0" w:color="auto"/>
                  </w:divBdr>
                </w:div>
                <w:div w:id="1601136203">
                  <w:marLeft w:val="0"/>
                  <w:marRight w:val="0"/>
                  <w:marTop w:val="0"/>
                  <w:marBottom w:val="0"/>
                  <w:divBdr>
                    <w:top w:val="none" w:sz="0" w:space="0" w:color="auto"/>
                    <w:left w:val="none" w:sz="0" w:space="0" w:color="auto"/>
                    <w:bottom w:val="none" w:sz="0" w:space="0" w:color="auto"/>
                    <w:right w:val="none" w:sz="0" w:space="0" w:color="auto"/>
                  </w:divBdr>
                  <w:divsChild>
                    <w:div w:id="158734810">
                      <w:marLeft w:val="0"/>
                      <w:marRight w:val="0"/>
                      <w:marTop w:val="0"/>
                      <w:marBottom w:val="0"/>
                      <w:divBdr>
                        <w:top w:val="none" w:sz="0" w:space="0" w:color="auto"/>
                        <w:left w:val="none" w:sz="0" w:space="0" w:color="auto"/>
                        <w:bottom w:val="none" w:sz="0" w:space="0" w:color="auto"/>
                        <w:right w:val="none" w:sz="0" w:space="0" w:color="auto"/>
                      </w:divBdr>
                      <w:divsChild>
                        <w:div w:id="1986348494">
                          <w:marLeft w:val="0"/>
                          <w:marRight w:val="0"/>
                          <w:marTop w:val="0"/>
                          <w:marBottom w:val="0"/>
                          <w:divBdr>
                            <w:top w:val="none" w:sz="0" w:space="0" w:color="auto"/>
                            <w:left w:val="none" w:sz="0" w:space="0" w:color="auto"/>
                            <w:bottom w:val="none" w:sz="0" w:space="0" w:color="auto"/>
                            <w:right w:val="none" w:sz="0" w:space="0" w:color="auto"/>
                          </w:divBdr>
                          <w:divsChild>
                            <w:div w:id="1797140369">
                              <w:marLeft w:val="0"/>
                              <w:marRight w:val="0"/>
                              <w:marTop w:val="0"/>
                              <w:marBottom w:val="0"/>
                              <w:divBdr>
                                <w:top w:val="none" w:sz="0" w:space="0" w:color="auto"/>
                                <w:left w:val="none" w:sz="0" w:space="0" w:color="auto"/>
                                <w:bottom w:val="none" w:sz="0" w:space="0" w:color="auto"/>
                                <w:right w:val="none" w:sz="0" w:space="0" w:color="auto"/>
                              </w:divBdr>
                              <w:divsChild>
                                <w:div w:id="256180760">
                                  <w:marLeft w:val="0"/>
                                  <w:marRight w:val="0"/>
                                  <w:marTop w:val="0"/>
                                  <w:marBottom w:val="0"/>
                                  <w:divBdr>
                                    <w:top w:val="none" w:sz="0" w:space="0" w:color="auto"/>
                                    <w:left w:val="none" w:sz="0" w:space="0" w:color="auto"/>
                                    <w:bottom w:val="none" w:sz="0" w:space="0" w:color="auto"/>
                                    <w:right w:val="none" w:sz="0" w:space="0" w:color="auto"/>
                                  </w:divBdr>
                                  <w:divsChild>
                                    <w:div w:id="1941989333">
                                      <w:marLeft w:val="0"/>
                                      <w:marRight w:val="0"/>
                                      <w:marTop w:val="0"/>
                                      <w:marBottom w:val="0"/>
                                      <w:divBdr>
                                        <w:top w:val="none" w:sz="0" w:space="0" w:color="auto"/>
                                        <w:left w:val="none" w:sz="0" w:space="0" w:color="auto"/>
                                        <w:bottom w:val="none" w:sz="0" w:space="0" w:color="auto"/>
                                        <w:right w:val="none" w:sz="0" w:space="0" w:color="auto"/>
                                      </w:divBdr>
                                      <w:divsChild>
                                        <w:div w:id="908072668">
                                          <w:marLeft w:val="0"/>
                                          <w:marRight w:val="0"/>
                                          <w:marTop w:val="0"/>
                                          <w:marBottom w:val="0"/>
                                          <w:divBdr>
                                            <w:top w:val="none" w:sz="0" w:space="0" w:color="auto"/>
                                            <w:left w:val="none" w:sz="0" w:space="0" w:color="auto"/>
                                            <w:bottom w:val="none" w:sz="0" w:space="0" w:color="auto"/>
                                            <w:right w:val="none" w:sz="0" w:space="0" w:color="auto"/>
                                          </w:divBdr>
                                          <w:divsChild>
                                            <w:div w:id="2032565728">
                                              <w:marLeft w:val="0"/>
                                              <w:marRight w:val="0"/>
                                              <w:marTop w:val="0"/>
                                              <w:marBottom w:val="0"/>
                                              <w:divBdr>
                                                <w:top w:val="none" w:sz="0" w:space="0" w:color="auto"/>
                                                <w:left w:val="none" w:sz="0" w:space="0" w:color="auto"/>
                                                <w:bottom w:val="none" w:sz="0" w:space="0" w:color="auto"/>
                                                <w:right w:val="none" w:sz="0" w:space="0" w:color="auto"/>
                                              </w:divBdr>
                                            </w:div>
                                          </w:divsChild>
                                        </w:div>
                                        <w:div w:id="1590776674">
                                          <w:marLeft w:val="0"/>
                                          <w:marRight w:val="0"/>
                                          <w:marTop w:val="0"/>
                                          <w:marBottom w:val="0"/>
                                          <w:divBdr>
                                            <w:top w:val="none" w:sz="0" w:space="0" w:color="auto"/>
                                            <w:left w:val="none" w:sz="0" w:space="0" w:color="auto"/>
                                            <w:bottom w:val="none" w:sz="0" w:space="0" w:color="auto"/>
                                            <w:right w:val="none" w:sz="0" w:space="0" w:color="auto"/>
                                          </w:divBdr>
                                          <w:divsChild>
                                            <w:div w:id="1676571361">
                                              <w:marLeft w:val="0"/>
                                              <w:marRight w:val="0"/>
                                              <w:marTop w:val="0"/>
                                              <w:marBottom w:val="0"/>
                                              <w:divBdr>
                                                <w:top w:val="none" w:sz="0" w:space="0" w:color="auto"/>
                                                <w:left w:val="none" w:sz="0" w:space="0" w:color="auto"/>
                                                <w:bottom w:val="none" w:sz="0" w:space="0" w:color="auto"/>
                                                <w:right w:val="none" w:sz="0" w:space="0" w:color="auto"/>
                                              </w:divBdr>
                                            </w:div>
                                          </w:divsChild>
                                        </w:div>
                                        <w:div w:id="1777211193">
                                          <w:marLeft w:val="0"/>
                                          <w:marRight w:val="0"/>
                                          <w:marTop w:val="0"/>
                                          <w:marBottom w:val="0"/>
                                          <w:divBdr>
                                            <w:top w:val="none" w:sz="0" w:space="0" w:color="auto"/>
                                            <w:left w:val="none" w:sz="0" w:space="0" w:color="auto"/>
                                            <w:bottom w:val="none" w:sz="0" w:space="0" w:color="auto"/>
                                            <w:right w:val="none" w:sz="0" w:space="0" w:color="auto"/>
                                          </w:divBdr>
                                          <w:divsChild>
                                            <w:div w:id="6242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575733">
          <w:marLeft w:val="0"/>
          <w:marRight w:val="0"/>
          <w:marTop w:val="0"/>
          <w:marBottom w:val="0"/>
          <w:divBdr>
            <w:top w:val="none" w:sz="0" w:space="0" w:color="auto"/>
            <w:left w:val="none" w:sz="0" w:space="0" w:color="auto"/>
            <w:bottom w:val="none" w:sz="0" w:space="0" w:color="auto"/>
            <w:right w:val="none" w:sz="0" w:space="0" w:color="auto"/>
          </w:divBdr>
          <w:divsChild>
            <w:div w:id="67532830">
              <w:marLeft w:val="0"/>
              <w:marRight w:val="0"/>
              <w:marTop w:val="0"/>
              <w:marBottom w:val="0"/>
              <w:divBdr>
                <w:top w:val="none" w:sz="0" w:space="0" w:color="auto"/>
                <w:left w:val="none" w:sz="0" w:space="0" w:color="auto"/>
                <w:bottom w:val="none" w:sz="0" w:space="0" w:color="auto"/>
                <w:right w:val="none" w:sz="0" w:space="0" w:color="auto"/>
              </w:divBdr>
            </w:div>
            <w:div w:id="1133258086">
              <w:marLeft w:val="0"/>
              <w:marRight w:val="0"/>
              <w:marTop w:val="0"/>
              <w:marBottom w:val="0"/>
              <w:divBdr>
                <w:top w:val="none" w:sz="0" w:space="0" w:color="auto"/>
                <w:left w:val="none" w:sz="0" w:space="0" w:color="auto"/>
                <w:bottom w:val="none" w:sz="0" w:space="0" w:color="auto"/>
                <w:right w:val="none" w:sz="0" w:space="0" w:color="auto"/>
              </w:divBdr>
            </w:div>
            <w:div w:id="1985700818">
              <w:marLeft w:val="0"/>
              <w:marRight w:val="0"/>
              <w:marTop w:val="0"/>
              <w:marBottom w:val="0"/>
              <w:divBdr>
                <w:top w:val="none" w:sz="0" w:space="0" w:color="auto"/>
                <w:left w:val="none" w:sz="0" w:space="0" w:color="auto"/>
                <w:bottom w:val="none" w:sz="0" w:space="0" w:color="auto"/>
                <w:right w:val="none" w:sz="0" w:space="0" w:color="auto"/>
              </w:divBdr>
              <w:divsChild>
                <w:div w:id="529297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9639953">
          <w:marLeft w:val="0"/>
          <w:marRight w:val="0"/>
          <w:marTop w:val="0"/>
          <w:marBottom w:val="0"/>
          <w:divBdr>
            <w:top w:val="none" w:sz="0" w:space="0" w:color="auto"/>
            <w:left w:val="none" w:sz="0" w:space="0" w:color="auto"/>
            <w:bottom w:val="none" w:sz="0" w:space="0" w:color="auto"/>
            <w:right w:val="none" w:sz="0" w:space="0" w:color="auto"/>
          </w:divBdr>
          <w:divsChild>
            <w:div w:id="938442350">
              <w:marLeft w:val="0"/>
              <w:marRight w:val="0"/>
              <w:marTop w:val="0"/>
              <w:marBottom w:val="0"/>
              <w:divBdr>
                <w:top w:val="none" w:sz="0" w:space="0" w:color="auto"/>
                <w:left w:val="none" w:sz="0" w:space="0" w:color="auto"/>
                <w:bottom w:val="none" w:sz="0" w:space="0" w:color="auto"/>
                <w:right w:val="none" w:sz="0" w:space="0" w:color="auto"/>
              </w:divBdr>
              <w:divsChild>
                <w:div w:id="407460128">
                  <w:marLeft w:val="0"/>
                  <w:marRight w:val="0"/>
                  <w:marTop w:val="0"/>
                  <w:marBottom w:val="0"/>
                  <w:divBdr>
                    <w:top w:val="none" w:sz="0" w:space="0" w:color="auto"/>
                    <w:left w:val="none" w:sz="0" w:space="0" w:color="auto"/>
                    <w:bottom w:val="none" w:sz="0" w:space="0" w:color="auto"/>
                    <w:right w:val="none" w:sz="0" w:space="0" w:color="auto"/>
                  </w:divBdr>
                </w:div>
              </w:divsChild>
            </w:div>
            <w:div w:id="1274286931">
              <w:marLeft w:val="0"/>
              <w:marRight w:val="0"/>
              <w:marTop w:val="0"/>
              <w:marBottom w:val="0"/>
              <w:divBdr>
                <w:top w:val="none" w:sz="0" w:space="0" w:color="auto"/>
                <w:left w:val="none" w:sz="0" w:space="0" w:color="auto"/>
                <w:bottom w:val="none" w:sz="0" w:space="0" w:color="auto"/>
                <w:right w:val="none" w:sz="0" w:space="0" w:color="auto"/>
              </w:divBdr>
            </w:div>
            <w:div w:id="1522427553">
              <w:marLeft w:val="0"/>
              <w:marRight w:val="0"/>
              <w:marTop w:val="0"/>
              <w:marBottom w:val="0"/>
              <w:divBdr>
                <w:top w:val="none" w:sz="0" w:space="0" w:color="auto"/>
                <w:left w:val="none" w:sz="0" w:space="0" w:color="auto"/>
                <w:bottom w:val="none" w:sz="0" w:space="0" w:color="auto"/>
                <w:right w:val="none" w:sz="0" w:space="0" w:color="auto"/>
              </w:divBdr>
              <w:divsChild>
                <w:div w:id="1596864518">
                  <w:marLeft w:val="0"/>
                  <w:marRight w:val="0"/>
                  <w:marTop w:val="0"/>
                  <w:marBottom w:val="0"/>
                  <w:divBdr>
                    <w:top w:val="none" w:sz="0" w:space="0" w:color="auto"/>
                    <w:left w:val="none" w:sz="0" w:space="0" w:color="auto"/>
                    <w:bottom w:val="none" w:sz="0" w:space="0" w:color="auto"/>
                    <w:right w:val="none" w:sz="0" w:space="0" w:color="auto"/>
                  </w:divBdr>
                </w:div>
              </w:divsChild>
            </w:div>
            <w:div w:id="1703434382">
              <w:marLeft w:val="0"/>
              <w:marRight w:val="0"/>
              <w:marTop w:val="0"/>
              <w:marBottom w:val="0"/>
              <w:divBdr>
                <w:top w:val="none" w:sz="0" w:space="0" w:color="auto"/>
                <w:left w:val="none" w:sz="0" w:space="0" w:color="auto"/>
                <w:bottom w:val="none" w:sz="0" w:space="0" w:color="auto"/>
                <w:right w:val="none" w:sz="0" w:space="0" w:color="auto"/>
              </w:divBdr>
            </w:div>
          </w:divsChild>
        </w:div>
        <w:div w:id="1950045184">
          <w:marLeft w:val="0"/>
          <w:marRight w:val="0"/>
          <w:marTop w:val="0"/>
          <w:marBottom w:val="0"/>
          <w:divBdr>
            <w:top w:val="none" w:sz="0" w:space="0" w:color="auto"/>
            <w:left w:val="none" w:sz="0" w:space="0" w:color="auto"/>
            <w:bottom w:val="none" w:sz="0" w:space="0" w:color="auto"/>
            <w:right w:val="none" w:sz="0" w:space="0" w:color="auto"/>
          </w:divBdr>
          <w:divsChild>
            <w:div w:id="1178695211">
              <w:marLeft w:val="0"/>
              <w:marRight w:val="0"/>
              <w:marTop w:val="0"/>
              <w:marBottom w:val="0"/>
              <w:divBdr>
                <w:top w:val="none" w:sz="0" w:space="0" w:color="auto"/>
                <w:left w:val="none" w:sz="0" w:space="0" w:color="auto"/>
                <w:bottom w:val="none" w:sz="0" w:space="0" w:color="auto"/>
                <w:right w:val="none" w:sz="0" w:space="0" w:color="auto"/>
              </w:divBdr>
            </w:div>
            <w:div w:id="1393386688">
              <w:marLeft w:val="0"/>
              <w:marRight w:val="0"/>
              <w:marTop w:val="0"/>
              <w:marBottom w:val="0"/>
              <w:divBdr>
                <w:top w:val="none" w:sz="0" w:space="0" w:color="auto"/>
                <w:left w:val="none" w:sz="0" w:space="0" w:color="auto"/>
                <w:bottom w:val="none" w:sz="0" w:space="0" w:color="auto"/>
                <w:right w:val="none" w:sz="0" w:space="0" w:color="auto"/>
              </w:divBdr>
            </w:div>
            <w:div w:id="1736272576">
              <w:marLeft w:val="0"/>
              <w:marRight w:val="0"/>
              <w:marTop w:val="0"/>
              <w:marBottom w:val="0"/>
              <w:divBdr>
                <w:top w:val="none" w:sz="0" w:space="0" w:color="auto"/>
                <w:left w:val="none" w:sz="0" w:space="0" w:color="auto"/>
                <w:bottom w:val="none" w:sz="0" w:space="0" w:color="auto"/>
                <w:right w:val="none" w:sz="0" w:space="0" w:color="auto"/>
              </w:divBdr>
            </w:div>
            <w:div w:id="1780946591">
              <w:marLeft w:val="0"/>
              <w:marRight w:val="0"/>
              <w:marTop w:val="0"/>
              <w:marBottom w:val="0"/>
              <w:divBdr>
                <w:top w:val="none" w:sz="0" w:space="0" w:color="auto"/>
                <w:left w:val="none" w:sz="0" w:space="0" w:color="auto"/>
                <w:bottom w:val="none" w:sz="0" w:space="0" w:color="auto"/>
                <w:right w:val="none" w:sz="0" w:space="0" w:color="auto"/>
              </w:divBdr>
            </w:div>
            <w:div w:id="1935278663">
              <w:marLeft w:val="0"/>
              <w:marRight w:val="0"/>
              <w:marTop w:val="0"/>
              <w:marBottom w:val="0"/>
              <w:divBdr>
                <w:top w:val="none" w:sz="0" w:space="0" w:color="auto"/>
                <w:left w:val="none" w:sz="0" w:space="0" w:color="auto"/>
                <w:bottom w:val="none" w:sz="0" w:space="0" w:color="auto"/>
                <w:right w:val="none" w:sz="0" w:space="0" w:color="auto"/>
              </w:divBdr>
              <w:divsChild>
                <w:div w:id="1456941986">
                  <w:marLeft w:val="0"/>
                  <w:marRight w:val="0"/>
                  <w:marTop w:val="0"/>
                  <w:marBottom w:val="0"/>
                  <w:divBdr>
                    <w:top w:val="none" w:sz="0" w:space="0" w:color="auto"/>
                    <w:left w:val="none" w:sz="0" w:space="0" w:color="auto"/>
                    <w:bottom w:val="none" w:sz="0" w:space="0" w:color="auto"/>
                    <w:right w:val="none" w:sz="0" w:space="0" w:color="auto"/>
                  </w:divBdr>
                </w:div>
                <w:div w:id="17601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4426">
          <w:marLeft w:val="0"/>
          <w:marRight w:val="0"/>
          <w:marTop w:val="0"/>
          <w:marBottom w:val="0"/>
          <w:divBdr>
            <w:top w:val="none" w:sz="0" w:space="0" w:color="auto"/>
            <w:left w:val="none" w:sz="0" w:space="0" w:color="auto"/>
            <w:bottom w:val="none" w:sz="0" w:space="0" w:color="auto"/>
            <w:right w:val="none" w:sz="0" w:space="0" w:color="auto"/>
          </w:divBdr>
          <w:divsChild>
            <w:div w:id="31154278">
              <w:marLeft w:val="0"/>
              <w:marRight w:val="0"/>
              <w:marTop w:val="0"/>
              <w:marBottom w:val="0"/>
              <w:divBdr>
                <w:top w:val="none" w:sz="0" w:space="0" w:color="auto"/>
                <w:left w:val="none" w:sz="0" w:space="0" w:color="auto"/>
                <w:bottom w:val="none" w:sz="0" w:space="0" w:color="auto"/>
                <w:right w:val="none" w:sz="0" w:space="0" w:color="auto"/>
              </w:divBdr>
            </w:div>
            <w:div w:id="166362226">
              <w:marLeft w:val="0"/>
              <w:marRight w:val="0"/>
              <w:marTop w:val="0"/>
              <w:marBottom w:val="0"/>
              <w:divBdr>
                <w:top w:val="none" w:sz="0" w:space="0" w:color="auto"/>
                <w:left w:val="none" w:sz="0" w:space="0" w:color="auto"/>
                <w:bottom w:val="none" w:sz="0" w:space="0" w:color="auto"/>
                <w:right w:val="none" w:sz="0" w:space="0" w:color="auto"/>
              </w:divBdr>
            </w:div>
            <w:div w:id="1013874230">
              <w:marLeft w:val="0"/>
              <w:marRight w:val="0"/>
              <w:marTop w:val="0"/>
              <w:marBottom w:val="0"/>
              <w:divBdr>
                <w:top w:val="none" w:sz="0" w:space="0" w:color="auto"/>
                <w:left w:val="none" w:sz="0" w:space="0" w:color="auto"/>
                <w:bottom w:val="none" w:sz="0" w:space="0" w:color="auto"/>
                <w:right w:val="none" w:sz="0" w:space="0" w:color="auto"/>
              </w:divBdr>
            </w:div>
            <w:div w:id="1253391811">
              <w:marLeft w:val="0"/>
              <w:marRight w:val="0"/>
              <w:marTop w:val="0"/>
              <w:marBottom w:val="0"/>
              <w:divBdr>
                <w:top w:val="none" w:sz="0" w:space="0" w:color="auto"/>
                <w:left w:val="none" w:sz="0" w:space="0" w:color="auto"/>
                <w:bottom w:val="none" w:sz="0" w:space="0" w:color="auto"/>
                <w:right w:val="none" w:sz="0" w:space="0" w:color="auto"/>
              </w:divBdr>
            </w:div>
            <w:div w:id="1523737161">
              <w:marLeft w:val="0"/>
              <w:marRight w:val="0"/>
              <w:marTop w:val="0"/>
              <w:marBottom w:val="0"/>
              <w:divBdr>
                <w:top w:val="none" w:sz="0" w:space="0" w:color="auto"/>
                <w:left w:val="none" w:sz="0" w:space="0" w:color="auto"/>
                <w:bottom w:val="none" w:sz="0" w:space="0" w:color="auto"/>
                <w:right w:val="none" w:sz="0" w:space="0" w:color="auto"/>
              </w:divBdr>
              <w:divsChild>
                <w:div w:id="443958464">
                  <w:marLeft w:val="0"/>
                  <w:marRight w:val="0"/>
                  <w:marTop w:val="0"/>
                  <w:marBottom w:val="0"/>
                  <w:divBdr>
                    <w:top w:val="none" w:sz="0" w:space="0" w:color="auto"/>
                    <w:left w:val="none" w:sz="0" w:space="0" w:color="auto"/>
                    <w:bottom w:val="none" w:sz="0" w:space="0" w:color="auto"/>
                    <w:right w:val="none" w:sz="0" w:space="0" w:color="auto"/>
                  </w:divBdr>
                  <w:divsChild>
                    <w:div w:id="317537391">
                      <w:marLeft w:val="0"/>
                      <w:marRight w:val="0"/>
                      <w:marTop w:val="0"/>
                      <w:marBottom w:val="0"/>
                      <w:divBdr>
                        <w:top w:val="none" w:sz="0" w:space="0" w:color="auto"/>
                        <w:left w:val="none" w:sz="0" w:space="0" w:color="auto"/>
                        <w:bottom w:val="none" w:sz="0" w:space="0" w:color="auto"/>
                        <w:right w:val="none" w:sz="0" w:space="0" w:color="auto"/>
                      </w:divBdr>
                      <w:divsChild>
                        <w:div w:id="1563715195">
                          <w:marLeft w:val="0"/>
                          <w:marRight w:val="0"/>
                          <w:marTop w:val="0"/>
                          <w:marBottom w:val="0"/>
                          <w:divBdr>
                            <w:top w:val="none" w:sz="0" w:space="0" w:color="auto"/>
                            <w:left w:val="none" w:sz="0" w:space="0" w:color="auto"/>
                            <w:bottom w:val="none" w:sz="0" w:space="0" w:color="auto"/>
                            <w:right w:val="none" w:sz="0" w:space="0" w:color="auto"/>
                          </w:divBdr>
                          <w:divsChild>
                            <w:div w:id="19992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79885">
                  <w:marLeft w:val="0"/>
                  <w:marRight w:val="0"/>
                  <w:marTop w:val="0"/>
                  <w:marBottom w:val="0"/>
                  <w:divBdr>
                    <w:top w:val="none" w:sz="0" w:space="0" w:color="auto"/>
                    <w:left w:val="none" w:sz="0" w:space="0" w:color="auto"/>
                    <w:bottom w:val="none" w:sz="0" w:space="0" w:color="auto"/>
                    <w:right w:val="none" w:sz="0" w:space="0" w:color="auto"/>
                  </w:divBdr>
                </w:div>
                <w:div w:id="1026561108">
                  <w:marLeft w:val="0"/>
                  <w:marRight w:val="0"/>
                  <w:marTop w:val="0"/>
                  <w:marBottom w:val="0"/>
                  <w:divBdr>
                    <w:top w:val="none" w:sz="0" w:space="0" w:color="auto"/>
                    <w:left w:val="none" w:sz="0" w:space="0" w:color="auto"/>
                    <w:bottom w:val="none" w:sz="0" w:space="0" w:color="auto"/>
                    <w:right w:val="none" w:sz="0" w:space="0" w:color="auto"/>
                  </w:divBdr>
                </w:div>
              </w:divsChild>
            </w:div>
            <w:div w:id="1556772349">
              <w:marLeft w:val="0"/>
              <w:marRight w:val="0"/>
              <w:marTop w:val="0"/>
              <w:marBottom w:val="0"/>
              <w:divBdr>
                <w:top w:val="none" w:sz="0" w:space="0" w:color="auto"/>
                <w:left w:val="none" w:sz="0" w:space="0" w:color="auto"/>
                <w:bottom w:val="none" w:sz="0" w:space="0" w:color="auto"/>
                <w:right w:val="none" w:sz="0" w:space="0" w:color="auto"/>
              </w:divBdr>
              <w:divsChild>
                <w:div w:id="702245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516</Words>
  <Characters>3050</Characters>
  <Application>Microsoft Office Word</Application>
  <DocSecurity>0</DocSecurity>
  <Lines>25</Lines>
  <Paragraphs>7</Paragraphs>
  <ScaleCrop>false</ScaleCrop>
  <HeadingPairs>
    <vt:vector size="4" baseType="variant">
      <vt:variant>
        <vt:lpstr>Název</vt:lpstr>
      </vt:variant>
      <vt:variant>
        <vt:i4>1</vt:i4>
      </vt:variant>
      <vt:variant>
        <vt:lpstr>Nadpisy</vt:lpstr>
      </vt:variant>
      <vt:variant>
        <vt:i4>11</vt:i4>
      </vt:variant>
    </vt:vector>
  </HeadingPairs>
  <TitlesOfParts>
    <vt:vector size="12" baseType="lpstr">
      <vt:lpstr/>
      <vt:lpstr>    Článek 1: Úvodní ustanovení</vt:lpstr>
      <vt:lpstr>    Článek 2: Poplatník a předmět poplatku</vt:lpstr>
      <vt:lpstr>    Článek 3: Ohlašovací povinnost</vt:lpstr>
      <vt:lpstr>    Článek 4: Sazba poplatku</vt:lpstr>
      <vt:lpstr>        Sazby poplatku za kalendářní rok</vt:lpstr>
      <vt:lpstr>    Článek 5: Splatnost poplatku</vt:lpstr>
      <vt:lpstr>    Článek 6: Osvobození a úlevy</vt:lpstr>
      <vt:lpstr>    Článek 7: Přechodné a zrušovací ustanovení</vt:lpstr>
      <vt:lpstr>    Článek 8: Účinnost</vt:lpstr>
      <vt:lpstr>    Podpisová doložka</vt:lpstr>
      <vt: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Šibor</dc:creator>
  <cp:keywords/>
  <dc:description/>
  <cp:lastModifiedBy>Poupětová Soňa</cp:lastModifiedBy>
  <cp:revision>2</cp:revision>
  <dcterms:created xsi:type="dcterms:W3CDTF">2024-01-12T12:41:00Z</dcterms:created>
  <dcterms:modified xsi:type="dcterms:W3CDTF">2024-01-12T12:41:00Z</dcterms:modified>
</cp:coreProperties>
</file>