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696F5" w14:textId="77777777" w:rsidR="00FB32BF" w:rsidRDefault="00FB32BF" w:rsidP="00FB32BF">
      <w:pPr>
        <w:pStyle w:val="Zkladntext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OBEC  Křenovice</w:t>
      </w:r>
    </w:p>
    <w:p w14:paraId="319A2D91" w14:textId="77777777" w:rsidR="00FB32BF" w:rsidRDefault="00FB32BF" w:rsidP="00FB32BF">
      <w:pPr>
        <w:pStyle w:val="NormlnIMP"/>
        <w:spacing w:line="240" w:lineRule="auto"/>
        <w:jc w:val="center"/>
        <w:rPr>
          <w:b/>
          <w:color w:val="000000"/>
          <w:sz w:val="32"/>
        </w:rPr>
      </w:pPr>
    </w:p>
    <w:p w14:paraId="02D2D11F" w14:textId="77777777" w:rsidR="00FB32BF" w:rsidRDefault="00FB32BF" w:rsidP="00FB32BF">
      <w:pPr>
        <w:pStyle w:val="NormlnIMP"/>
        <w:spacing w:line="240" w:lineRule="auto"/>
        <w:jc w:val="center"/>
        <w:rPr>
          <w:b/>
          <w:color w:val="000000"/>
          <w:sz w:val="32"/>
        </w:rPr>
      </w:pPr>
    </w:p>
    <w:p w14:paraId="6CAD43A3" w14:textId="77777777" w:rsidR="00FB32BF" w:rsidRPr="002E0755" w:rsidRDefault="00FB32BF" w:rsidP="00FB32BF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2E0755">
        <w:rPr>
          <w:b/>
          <w:color w:val="000000"/>
          <w:sz w:val="28"/>
          <w:szCs w:val="28"/>
        </w:rPr>
        <w:t xml:space="preserve">Obecně závazná vyhláška </w:t>
      </w:r>
      <w:r w:rsidRPr="002E0755">
        <w:rPr>
          <w:b/>
          <w:sz w:val="28"/>
          <w:szCs w:val="28"/>
        </w:rPr>
        <w:t>obce Křenovice č. 1/2009,</w:t>
      </w:r>
    </w:p>
    <w:p w14:paraId="4E08B8F4" w14:textId="77777777" w:rsidR="00FB32BF" w:rsidRPr="002E0755" w:rsidRDefault="00FB32BF" w:rsidP="00FB32BF">
      <w:pPr>
        <w:jc w:val="center"/>
        <w:rPr>
          <w:b/>
        </w:rPr>
      </w:pPr>
      <w:r w:rsidRPr="002E0755">
        <w:rPr>
          <w:b/>
          <w:sz w:val="28"/>
          <w:szCs w:val="28"/>
        </w:rPr>
        <w:t>k zabezpečení místních záležitostí veřejného pořádku na veřejných prostranstvích</w:t>
      </w:r>
    </w:p>
    <w:p w14:paraId="3FAC5968" w14:textId="77777777" w:rsidR="00FB32BF" w:rsidRPr="002E0755" w:rsidRDefault="00FB32BF" w:rsidP="00FB32BF">
      <w:pPr>
        <w:pStyle w:val="Zkladntext"/>
        <w:ind w:firstLine="709"/>
        <w:rPr>
          <w:b/>
        </w:rPr>
      </w:pPr>
    </w:p>
    <w:p w14:paraId="51EED2C8" w14:textId="77777777" w:rsidR="00FB32BF" w:rsidRPr="002E0755" w:rsidRDefault="00FB32BF" w:rsidP="00FB32BF">
      <w:pPr>
        <w:pStyle w:val="Zkladntext"/>
        <w:ind w:firstLine="709"/>
        <w:rPr>
          <w:b/>
        </w:rPr>
      </w:pPr>
    </w:p>
    <w:p w14:paraId="521920FD" w14:textId="77777777" w:rsidR="00FB32BF" w:rsidRDefault="00FB32BF" w:rsidP="00FB32BF">
      <w:pPr>
        <w:pStyle w:val="Zkladntext"/>
        <w:ind w:firstLine="709"/>
      </w:pPr>
    </w:p>
    <w:p w14:paraId="29137E0D" w14:textId="77777777" w:rsidR="00FB32BF" w:rsidRDefault="00FB32BF" w:rsidP="00FB32BF">
      <w:pPr>
        <w:pStyle w:val="Zkladntext"/>
        <w:ind w:firstLine="708"/>
      </w:pPr>
      <w:r>
        <w:t xml:space="preserve">Zastupitelstvo obce  </w:t>
      </w:r>
      <w:r w:rsidRPr="00E617D5">
        <w:rPr>
          <w:sz w:val="22"/>
          <w:szCs w:val="22"/>
        </w:rPr>
        <w:t>Křenovic</w:t>
      </w:r>
      <w:r>
        <w:rPr>
          <w:sz w:val="22"/>
          <w:szCs w:val="22"/>
        </w:rPr>
        <w:t xml:space="preserve">e </w:t>
      </w:r>
      <w:r>
        <w:t>se na svém zasedání dne 21.5.2009 usnesením č. 288/26 usneslo vydat na základě ustanovení § 10 písmeno a) a ustanovení § 84 odst. 2 písmeno h) zákona č. 128/2000 Sb., o obcích (obecní zřízení), ve znění pozdějších předpisů, tuto obecně závaznou vyhlášku:</w:t>
      </w:r>
    </w:p>
    <w:p w14:paraId="6BD78107" w14:textId="77777777" w:rsidR="00FB32BF" w:rsidRDefault="00FB32BF" w:rsidP="00FB32BF">
      <w:pPr>
        <w:jc w:val="both"/>
      </w:pPr>
    </w:p>
    <w:p w14:paraId="457DCE3F" w14:textId="77777777" w:rsidR="00FB32BF" w:rsidRDefault="00FB32BF" w:rsidP="00FB32BF">
      <w:pPr>
        <w:jc w:val="both"/>
      </w:pPr>
    </w:p>
    <w:p w14:paraId="065E2586" w14:textId="77777777" w:rsidR="00FB32BF" w:rsidRPr="00C12A45" w:rsidRDefault="00FB32BF" w:rsidP="00FB32BF">
      <w:pPr>
        <w:jc w:val="center"/>
        <w:rPr>
          <w:b/>
        </w:rPr>
      </w:pPr>
      <w:r w:rsidRPr="00C12A45">
        <w:rPr>
          <w:b/>
        </w:rPr>
        <w:t>Čl. 1</w:t>
      </w:r>
    </w:p>
    <w:p w14:paraId="64D248F7" w14:textId="77777777" w:rsidR="00FB32BF" w:rsidRDefault="00FB32BF" w:rsidP="00FB32BF">
      <w:pPr>
        <w:jc w:val="center"/>
        <w:rPr>
          <w:b/>
        </w:rPr>
      </w:pPr>
      <w:r w:rsidRPr="00C12A45">
        <w:rPr>
          <w:b/>
        </w:rPr>
        <w:t>Úvodní ustanovení</w:t>
      </w:r>
    </w:p>
    <w:p w14:paraId="724609EA" w14:textId="77777777" w:rsidR="00FB32BF" w:rsidRDefault="00FB32BF" w:rsidP="00FB32BF">
      <w:pPr>
        <w:jc w:val="center"/>
        <w:rPr>
          <w:b/>
        </w:rPr>
      </w:pPr>
    </w:p>
    <w:p w14:paraId="03F73C37" w14:textId="77777777" w:rsidR="00FB32BF" w:rsidRPr="00C12A45" w:rsidRDefault="00FB32BF" w:rsidP="00FB32BF">
      <w:r>
        <w:tab/>
        <w:t>Cílem této obecně závazné vyhlášky je zabránit znečisťování veřejného prostranství, poškozování veřejné zeleně a zlepšení estetického vzhledu obce Křenovice.</w:t>
      </w:r>
    </w:p>
    <w:p w14:paraId="3ECDB42A" w14:textId="77777777" w:rsidR="00FB32BF" w:rsidRDefault="00FB32BF" w:rsidP="00FB32BF">
      <w:pPr>
        <w:jc w:val="both"/>
      </w:pPr>
      <w:r>
        <w:t xml:space="preserve">                        </w:t>
      </w:r>
    </w:p>
    <w:p w14:paraId="74859336" w14:textId="77777777" w:rsidR="00FB32BF" w:rsidRPr="004373B5" w:rsidRDefault="00FB32BF" w:rsidP="00FB32BF">
      <w:pPr>
        <w:jc w:val="center"/>
        <w:rPr>
          <w:b/>
        </w:rPr>
      </w:pPr>
      <w:r w:rsidRPr="004373B5">
        <w:rPr>
          <w:b/>
        </w:rPr>
        <w:t xml:space="preserve">Čl. </w:t>
      </w:r>
      <w:r>
        <w:rPr>
          <w:b/>
        </w:rPr>
        <w:t>2</w:t>
      </w:r>
    </w:p>
    <w:p w14:paraId="436D644C" w14:textId="77777777" w:rsidR="00FB32BF" w:rsidRPr="004373B5" w:rsidRDefault="00FB32BF" w:rsidP="00FB32BF">
      <w:pPr>
        <w:jc w:val="center"/>
        <w:rPr>
          <w:b/>
        </w:rPr>
      </w:pPr>
      <w:r w:rsidRPr="004373B5">
        <w:rPr>
          <w:b/>
        </w:rPr>
        <w:t xml:space="preserve">Vymezení činností, které by mohly narušit veřejný pořádek v obci </w:t>
      </w:r>
    </w:p>
    <w:p w14:paraId="56AD7DD1" w14:textId="77777777" w:rsidR="00FB32BF" w:rsidRPr="004373B5" w:rsidRDefault="00FB32BF" w:rsidP="00FB32BF">
      <w:pPr>
        <w:jc w:val="center"/>
        <w:rPr>
          <w:b/>
        </w:rPr>
      </w:pPr>
      <w:r w:rsidRPr="004373B5">
        <w:rPr>
          <w:b/>
        </w:rPr>
        <w:t>nebo být v rozporu s dobrými mravy, ochranou  bezpečnosti,</w:t>
      </w:r>
    </w:p>
    <w:p w14:paraId="58C09C55" w14:textId="77777777" w:rsidR="00FB32BF" w:rsidRPr="004373B5" w:rsidRDefault="00FB32BF" w:rsidP="00FB32BF">
      <w:pPr>
        <w:jc w:val="center"/>
        <w:rPr>
          <w:b/>
        </w:rPr>
      </w:pPr>
      <w:r w:rsidRPr="004373B5">
        <w:rPr>
          <w:b/>
        </w:rPr>
        <w:t>zdraví  a majetku</w:t>
      </w:r>
    </w:p>
    <w:p w14:paraId="703A47CF" w14:textId="77777777" w:rsidR="00FB32BF" w:rsidRDefault="00FB32BF" w:rsidP="00FB32BF">
      <w:pPr>
        <w:jc w:val="center"/>
      </w:pPr>
    </w:p>
    <w:p w14:paraId="06E1D5BA" w14:textId="77777777" w:rsidR="00FB32BF" w:rsidRPr="0066330E" w:rsidRDefault="00FB32BF" w:rsidP="00FB32BF">
      <w:pPr>
        <w:pStyle w:val="Zkladntext"/>
        <w:ind w:firstLine="540"/>
      </w:pPr>
      <w:r>
        <w:t>Činností, která by mohla narušit veřejný pořádek v obci nebo být v rozporu s dobrými mravy, ochranou bezpečnosti, zdraví a majetku, je jízda a stání motorových vozidel mimo pozemní komunikace na plochách veřejné zeleně.</w:t>
      </w:r>
    </w:p>
    <w:p w14:paraId="20D0E80F" w14:textId="77777777" w:rsidR="00FB32BF" w:rsidRDefault="00FB32BF" w:rsidP="00FB32BF">
      <w:pPr>
        <w:jc w:val="both"/>
        <w:rPr>
          <w:i/>
        </w:rPr>
      </w:pPr>
    </w:p>
    <w:p w14:paraId="096356BA" w14:textId="77777777" w:rsidR="00FB32BF" w:rsidRDefault="00FB32BF" w:rsidP="00FB32BF">
      <w:pPr>
        <w:jc w:val="center"/>
      </w:pPr>
    </w:p>
    <w:p w14:paraId="4302D7CA" w14:textId="77777777" w:rsidR="00FB32BF" w:rsidRPr="00E617D5" w:rsidRDefault="00FB32BF" w:rsidP="00FB32BF">
      <w:pPr>
        <w:pStyle w:val="Hlava"/>
        <w:spacing w:before="0"/>
        <w:rPr>
          <w:sz w:val="22"/>
          <w:szCs w:val="22"/>
        </w:rPr>
      </w:pPr>
      <w:r>
        <w:rPr>
          <w:b/>
        </w:rPr>
        <w:t>Čl. 3</w:t>
      </w:r>
    </w:p>
    <w:p w14:paraId="5F1D3F64" w14:textId="77777777" w:rsidR="00FB32BF" w:rsidRPr="004373B5" w:rsidRDefault="00FB32BF" w:rsidP="00FB32BF">
      <w:pPr>
        <w:jc w:val="center"/>
        <w:rPr>
          <w:b/>
        </w:rPr>
      </w:pPr>
      <w:r w:rsidRPr="004373B5">
        <w:rPr>
          <w:b/>
        </w:rPr>
        <w:t>Účinnost</w:t>
      </w:r>
    </w:p>
    <w:p w14:paraId="0015C576" w14:textId="77777777" w:rsidR="00FB32BF" w:rsidRDefault="00FB32BF" w:rsidP="00FB32BF">
      <w:pPr>
        <w:jc w:val="center"/>
      </w:pPr>
    </w:p>
    <w:p w14:paraId="5E44E315" w14:textId="77777777" w:rsidR="00FB32BF" w:rsidRDefault="00FB32BF" w:rsidP="00FB32BF">
      <w:pPr>
        <w:ind w:firstLine="360"/>
        <w:jc w:val="both"/>
      </w:pPr>
      <w:r>
        <w:t xml:space="preserve">Tato obecně závazná vyhláška nabývá účinnosti dnem 1.6.2009. </w:t>
      </w:r>
    </w:p>
    <w:p w14:paraId="13C884B5" w14:textId="77777777" w:rsidR="00FB32BF" w:rsidRDefault="00FB32BF" w:rsidP="00FB32BF">
      <w:pPr>
        <w:jc w:val="center"/>
      </w:pPr>
    </w:p>
    <w:p w14:paraId="0E97E055" w14:textId="77777777" w:rsidR="00FB32BF" w:rsidRDefault="00FB32BF" w:rsidP="00FB32BF">
      <w:pPr>
        <w:jc w:val="center"/>
      </w:pPr>
    </w:p>
    <w:p w14:paraId="7385E8C7" w14:textId="77777777" w:rsidR="00FB32BF" w:rsidRDefault="00FB32BF" w:rsidP="00FB32BF">
      <w:pPr>
        <w:pStyle w:val="Zkladntext"/>
        <w:tabs>
          <w:tab w:val="left" w:pos="697"/>
          <w:tab w:val="left" w:pos="7020"/>
        </w:tabs>
        <w:rPr>
          <w:i/>
        </w:rPr>
      </w:pPr>
    </w:p>
    <w:p w14:paraId="73401A91" w14:textId="77777777" w:rsidR="00FB32BF" w:rsidRDefault="00FB32BF" w:rsidP="00FB32BF">
      <w:pPr>
        <w:pStyle w:val="Zkladntext"/>
        <w:tabs>
          <w:tab w:val="left" w:pos="6120"/>
        </w:tabs>
      </w:pPr>
      <w:r>
        <w:t xml:space="preserve">…………………… </w:t>
      </w:r>
      <w:r>
        <w:tab/>
        <w:t>…………………………</w:t>
      </w:r>
    </w:p>
    <w:p w14:paraId="7D482BAD" w14:textId="7F27F963" w:rsidR="00FB32BF" w:rsidRDefault="00FB32BF" w:rsidP="00FB32BF">
      <w:pPr>
        <w:pStyle w:val="Zkladntext"/>
        <w:tabs>
          <w:tab w:val="left" w:pos="180"/>
          <w:tab w:val="left" w:pos="6480"/>
        </w:tabs>
      </w:pPr>
      <w:r>
        <w:tab/>
        <w:t xml:space="preserve"> Anna Juřicová </w:t>
      </w:r>
      <w:r w:rsidR="009949B4">
        <w:t>v.r.</w:t>
      </w:r>
      <w:r>
        <w:tab/>
        <w:t xml:space="preserve">  Zdenek Vrána</w:t>
      </w:r>
      <w:r w:rsidR="009949B4">
        <w:t xml:space="preserve"> v.r.</w:t>
      </w:r>
    </w:p>
    <w:p w14:paraId="54C0878E" w14:textId="77777777" w:rsidR="00FB32BF" w:rsidRDefault="00FB32BF" w:rsidP="00FB32BF">
      <w:pPr>
        <w:pStyle w:val="Zkladntext"/>
        <w:tabs>
          <w:tab w:val="left" w:pos="312"/>
          <w:tab w:val="left" w:pos="6974"/>
        </w:tabs>
      </w:pPr>
      <w:r>
        <w:t xml:space="preserve"> </w:t>
      </w:r>
      <w:r>
        <w:tab/>
        <w:t>místostarosta</w:t>
      </w:r>
      <w:r>
        <w:tab/>
        <w:t>starosta</w:t>
      </w:r>
    </w:p>
    <w:p w14:paraId="791D283A" w14:textId="77777777" w:rsidR="00FB32BF" w:rsidRDefault="00FB32BF" w:rsidP="00FB32BF">
      <w:pPr>
        <w:jc w:val="both"/>
      </w:pPr>
    </w:p>
    <w:p w14:paraId="6E9D2A82" w14:textId="77777777" w:rsidR="00FB32BF" w:rsidRDefault="00FB32BF" w:rsidP="00FB32BF">
      <w:pPr>
        <w:jc w:val="center"/>
      </w:pPr>
    </w:p>
    <w:p w14:paraId="1E74BDBB" w14:textId="77777777" w:rsidR="00FB32BF" w:rsidRDefault="00FB32BF" w:rsidP="00FB32BF">
      <w:pPr>
        <w:jc w:val="center"/>
      </w:pPr>
    </w:p>
    <w:p w14:paraId="7F9F7630" w14:textId="77777777" w:rsidR="00FB32BF" w:rsidRDefault="00FB32BF" w:rsidP="00FB32BF">
      <w:pPr>
        <w:pStyle w:val="Zkladntext"/>
      </w:pPr>
      <w:r>
        <w:t>Vyvěšeno na úřední desce dne:</w:t>
      </w:r>
      <w:r w:rsidR="00B55B90">
        <w:t xml:space="preserve"> 22.5.2009</w:t>
      </w:r>
    </w:p>
    <w:p w14:paraId="238605AD" w14:textId="77777777" w:rsidR="00FB32BF" w:rsidRDefault="00FB32BF" w:rsidP="00FB32BF">
      <w:pPr>
        <w:jc w:val="both"/>
      </w:pPr>
    </w:p>
    <w:p w14:paraId="67948999" w14:textId="77777777" w:rsidR="00FB32BF" w:rsidRDefault="00FB32BF" w:rsidP="00FB32BF">
      <w:pPr>
        <w:jc w:val="both"/>
      </w:pPr>
      <w:r>
        <w:t>Sejmuto z úřední desky dne:</w:t>
      </w:r>
      <w:r w:rsidR="00B55B90">
        <w:t xml:space="preserve"> 8.6.2009</w:t>
      </w:r>
    </w:p>
    <w:p w14:paraId="486FA4EC" w14:textId="77777777" w:rsidR="00FB32BF" w:rsidRDefault="00FB32BF" w:rsidP="00FB32BF"/>
    <w:p w14:paraId="7E16D29D" w14:textId="77777777" w:rsidR="00754364" w:rsidRDefault="00754364"/>
    <w:sectPr w:rsidR="00754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2BF"/>
    <w:rsid w:val="000466AF"/>
    <w:rsid w:val="00754364"/>
    <w:rsid w:val="009949B4"/>
    <w:rsid w:val="00B55B90"/>
    <w:rsid w:val="00FB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CC03"/>
  <w15:docId w15:val="{BA7784B5-3401-4DCF-89F4-F7C95068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3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B32BF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FB32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FB32B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Hlava">
    <w:name w:val="Hlava"/>
    <w:basedOn w:val="Normln"/>
    <w:rsid w:val="00FB32BF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CZP</dc:creator>
  <cp:lastModifiedBy>sekretariat</cp:lastModifiedBy>
  <cp:revision>6</cp:revision>
  <dcterms:created xsi:type="dcterms:W3CDTF">2011-01-06T08:14:00Z</dcterms:created>
  <dcterms:modified xsi:type="dcterms:W3CDTF">2023-01-24T10:26:00Z</dcterms:modified>
</cp:coreProperties>
</file>