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C3E96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D5C3EC8" wp14:editId="5D5C3EC9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SVS/2023/009988-T</w:t>
              </w:r>
            </w:sdtContent>
          </w:sdt>
        </w:sdtContent>
      </w:sdt>
    </w:p>
    <w:p w14:paraId="5D5C3E97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D5C3E98" w14:textId="068C618B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0D619E6" w14:textId="77777777" w:rsidR="00376986" w:rsidRDefault="00376986" w:rsidP="00376986">
      <w:pPr>
        <w:spacing w:before="360" w:after="360" w:line="240" w:lineRule="auto"/>
        <w:ind w:firstLine="708"/>
        <w:jc w:val="both"/>
        <w:rPr>
          <w:rFonts w:ascii="Arial" w:eastAsia="Calibri" w:hAnsi="Arial" w:cs="Arial"/>
          <w:b/>
        </w:rPr>
      </w:pPr>
    </w:p>
    <w:p w14:paraId="7C335EE3" w14:textId="7BA916A1" w:rsidR="00FD3DE6" w:rsidRDefault="00FD3DE6" w:rsidP="00376986">
      <w:pPr>
        <w:spacing w:before="360" w:after="360" w:line="240" w:lineRule="auto"/>
        <w:ind w:firstLine="708"/>
        <w:jc w:val="both"/>
        <w:rPr>
          <w:rFonts w:ascii="Arial-BoldMT" w:hAnsi="Arial-BoldMT" w:cs="Arial-BoldMT"/>
          <w:b/>
          <w:bCs/>
          <w:sz w:val="24"/>
          <w:szCs w:val="24"/>
        </w:rPr>
      </w:pPr>
      <w:r w:rsidRPr="00B75241">
        <w:rPr>
          <w:rFonts w:ascii="Arial" w:eastAsia="Calibri" w:hAnsi="Arial" w:cs="Arial"/>
          <w:b/>
        </w:rPr>
        <w:t>Krajská veterinární správa Státní veterinární správy pro Moravskoslezský kraj</w:t>
      </w:r>
      <w:r w:rsidRPr="00B75241">
        <w:rPr>
          <w:rFonts w:ascii="Arial" w:eastAsia="Calibri" w:hAnsi="Arial" w:cs="Arial"/>
        </w:rPr>
        <w:t xml:space="preserve"> (dále jen </w:t>
      </w:r>
      <w:r>
        <w:rPr>
          <w:rFonts w:ascii="Arial" w:eastAsia="Calibri" w:hAnsi="Arial" w:cs="Arial"/>
        </w:rPr>
        <w:t>„</w:t>
      </w:r>
      <w:r w:rsidRPr="00B75241">
        <w:rPr>
          <w:rFonts w:ascii="Arial" w:eastAsia="Calibri" w:hAnsi="Arial" w:cs="Arial"/>
        </w:rPr>
        <w:t>správní orgán</w:t>
      </w:r>
      <w:r>
        <w:rPr>
          <w:rFonts w:ascii="Arial" w:eastAsia="Calibri" w:hAnsi="Arial" w:cs="Arial"/>
        </w:rPr>
        <w:t>“</w:t>
      </w:r>
      <w:r w:rsidRPr="00B75241">
        <w:rPr>
          <w:rFonts w:ascii="Arial" w:eastAsia="Calibri" w:hAnsi="Arial" w:cs="Arial"/>
        </w:rPr>
        <w:t xml:space="preserve"> nebo </w:t>
      </w:r>
      <w:r>
        <w:rPr>
          <w:rFonts w:ascii="Arial" w:eastAsia="Calibri" w:hAnsi="Arial" w:cs="Arial"/>
        </w:rPr>
        <w:t>„</w:t>
      </w:r>
      <w:r w:rsidRPr="00B75241">
        <w:rPr>
          <w:rFonts w:ascii="Arial" w:eastAsia="Calibri" w:hAnsi="Arial" w:cs="Arial"/>
        </w:rPr>
        <w:t>KVS</w:t>
      </w:r>
      <w:r>
        <w:rPr>
          <w:rFonts w:ascii="Arial" w:eastAsia="Calibri" w:hAnsi="Arial" w:cs="Arial"/>
        </w:rPr>
        <w:t xml:space="preserve"> SVS pro MS kraj“</w:t>
      </w:r>
      <w:r w:rsidRPr="00B75241">
        <w:rPr>
          <w:rFonts w:ascii="Arial" w:eastAsia="Calibri" w:hAnsi="Arial" w:cs="Arial"/>
        </w:rPr>
        <w:t>) jako místně a věcně příslušný správní orgán podle § 49 odst. 1 písm. c) zákona č. 166/1999 Sb., o veterinární péči a o změně některých souvisejících zákonů (veterinární zákon) ve znění pozdějších předpisů (dále jen veterinární zákon), v souladu s § 54 odst. 2 písm. a) a odst. 3 veterinárního zákona a podle nařízení Evropského parlamentu a Rady (EU) 2016/429 ze dne 9. března 2016 o nákazách zvířat a o změně a zrušení některých aktů v oblasti zdraví zvířat („právní rámec pro zdraví zvířat“), v platném znění, nařízení Komise v přenesené pravomoci (EU) 2020/687 ze dne 17. prosince 2019, kterým se doplňuje nařízení Evropského parlamentu a Rady (EU) 2016/429, pokud jde o pravidla pro prevenci a tlumení určitých nákaz uvedených na seznamu, (dále jen „</w:t>
      </w:r>
      <w:proofErr w:type="spellStart"/>
      <w:r w:rsidRPr="00B75241">
        <w:rPr>
          <w:rFonts w:ascii="Arial" w:eastAsia="Calibri" w:hAnsi="Arial" w:cs="Arial"/>
        </w:rPr>
        <w:t>nař</w:t>
      </w:r>
      <w:proofErr w:type="spellEnd"/>
      <w:r w:rsidRPr="00B75241">
        <w:rPr>
          <w:rFonts w:ascii="Arial" w:eastAsia="Calibri" w:hAnsi="Arial" w:cs="Arial"/>
        </w:rPr>
        <w:t xml:space="preserve">. 2020/687“) a v souladu s ustanovením § 75a odst. 1 a 2 veterinárního zákona nařizuje </w:t>
      </w:r>
      <w:r>
        <w:rPr>
          <w:rFonts w:ascii="Arial" w:eastAsia="Calibri" w:hAnsi="Arial" w:cs="Arial"/>
        </w:rPr>
        <w:t>následující</w:t>
      </w:r>
      <w:r w:rsidRPr="00B75241">
        <w:rPr>
          <w:rFonts w:ascii="Arial" w:eastAsia="Calibri" w:hAnsi="Arial" w:cs="Arial"/>
        </w:rPr>
        <w:t xml:space="preserve">  </w:t>
      </w:r>
    </w:p>
    <w:p w14:paraId="7553404D" w14:textId="77777777" w:rsidR="00376986" w:rsidRDefault="00376986" w:rsidP="00FD3DE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59CC3169" w14:textId="7B1525AC" w:rsidR="00FD3DE6" w:rsidRDefault="00FD3DE6" w:rsidP="00FD3DE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změnu mimořádných veterinárních opatření</w:t>
      </w:r>
    </w:p>
    <w:p w14:paraId="0990683B" w14:textId="77777777" w:rsidR="00FD3DE6" w:rsidRDefault="00FD3DE6" w:rsidP="00FD3DE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v souvislosti s výskytem nebezpečné nákazy vysoce patogenní 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</w:rPr>
        <w:t>aviární</w:t>
      </w:r>
      <w:proofErr w:type="spellEnd"/>
    </w:p>
    <w:p w14:paraId="34B1F75D" w14:textId="77777777" w:rsidR="003F66DF" w:rsidRPr="003F66DF" w:rsidRDefault="00FD3DE6" w:rsidP="003F66D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influenzy </w:t>
      </w:r>
      <w:r w:rsidR="003F66DF" w:rsidRPr="003F66DF">
        <w:rPr>
          <w:rFonts w:ascii="Arial-BoldMT" w:hAnsi="Arial-BoldMT" w:cs="Arial-BoldMT"/>
          <w:b/>
          <w:bCs/>
          <w:sz w:val="24"/>
          <w:szCs w:val="24"/>
        </w:rPr>
        <w:t xml:space="preserve">v </w:t>
      </w:r>
      <w:proofErr w:type="spellStart"/>
      <w:r w:rsidR="003F66DF" w:rsidRPr="003F66DF">
        <w:rPr>
          <w:rFonts w:ascii="Arial-BoldMT" w:hAnsi="Arial-BoldMT" w:cs="Arial-BoldMT"/>
          <w:b/>
          <w:bCs/>
          <w:sz w:val="24"/>
          <w:szCs w:val="24"/>
        </w:rPr>
        <w:t>k.ú</w:t>
      </w:r>
      <w:proofErr w:type="spellEnd"/>
      <w:r w:rsidR="003F66DF" w:rsidRPr="003F66DF">
        <w:rPr>
          <w:rFonts w:ascii="Arial-BoldMT" w:hAnsi="Arial-BoldMT" w:cs="Arial-BoldMT"/>
          <w:b/>
          <w:bCs/>
          <w:sz w:val="24"/>
          <w:szCs w:val="24"/>
        </w:rPr>
        <w:t xml:space="preserve">. 715085, </w:t>
      </w:r>
      <w:proofErr w:type="spellStart"/>
      <w:r w:rsidR="003F66DF" w:rsidRPr="003F66DF">
        <w:rPr>
          <w:rFonts w:ascii="Arial-BoldMT" w:hAnsi="Arial-BoldMT" w:cs="Arial-BoldMT"/>
          <w:b/>
          <w:bCs/>
          <w:sz w:val="24"/>
          <w:szCs w:val="24"/>
        </w:rPr>
        <w:t>Bartovice</w:t>
      </w:r>
      <w:proofErr w:type="spellEnd"/>
      <w:r w:rsidR="003F66DF" w:rsidRPr="003F66DF">
        <w:rPr>
          <w:rFonts w:ascii="Arial-BoldMT" w:hAnsi="Arial-BoldMT" w:cs="Arial-BoldMT"/>
          <w:b/>
          <w:bCs/>
          <w:sz w:val="24"/>
          <w:szCs w:val="24"/>
        </w:rPr>
        <w:t xml:space="preserve"> (okres Ostrava). </w:t>
      </w:r>
    </w:p>
    <w:p w14:paraId="03FB662B" w14:textId="4EE4A59A" w:rsidR="00FD3DE6" w:rsidRDefault="00FD3DE6" w:rsidP="00FD3DE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1FE5F8B8" w14:textId="77777777" w:rsidR="00FD3DE6" w:rsidRDefault="00FD3DE6" w:rsidP="00FD3D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8CAD774" w14:textId="77777777" w:rsidR="00376986" w:rsidRDefault="00376986" w:rsidP="00FD3DE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54836643" w14:textId="64F51245" w:rsidR="00FD3DE6" w:rsidRDefault="00FD3DE6" w:rsidP="00FD3DE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Čl. 1</w:t>
      </w:r>
    </w:p>
    <w:p w14:paraId="4FF6F3C0" w14:textId="77777777" w:rsidR="00FD3DE6" w:rsidRDefault="00FD3DE6" w:rsidP="00FD3DE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Změna vyhlášených ochranných a 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</w:rPr>
        <w:t>zdolávacích</w:t>
      </w:r>
      <w:proofErr w:type="spellEnd"/>
      <w:r>
        <w:rPr>
          <w:rFonts w:ascii="Arial-BoldMT" w:hAnsi="Arial-BoldMT" w:cs="Arial-BoldMT"/>
          <w:b/>
          <w:bCs/>
          <w:sz w:val="24"/>
          <w:szCs w:val="24"/>
        </w:rPr>
        <w:t xml:space="preserve"> opatření</w:t>
      </w:r>
    </w:p>
    <w:p w14:paraId="4FF1FDAB" w14:textId="77777777" w:rsidR="00FD3DE6" w:rsidRDefault="00FD3DE6" w:rsidP="00FD3DE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19D58B3" w14:textId="77777777" w:rsidR="00FD3DE6" w:rsidRDefault="00FD3DE6" w:rsidP="00FD3DE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Vzhledem k tomu, že uplynula minimální stanovená doba 21 dní pro trvání ochranného pásma podle přílohy X nařízení Komise 2020/687 a byla splněna všechna ustanovení článku 39 odst. 1 nařízení Komise 2020/687, není již nezbytné provádět opatření uvedená pro ochranné pásmo v souladu s nařízením Komise 2020/687. Z tohoto důvodu dochází k úpravě vymezení</w:t>
      </w:r>
    </w:p>
    <w:p w14:paraId="5C607AC1" w14:textId="77777777" w:rsidR="00FD3DE6" w:rsidRDefault="00FD3DE6" w:rsidP="00FD3DE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ochranného pásma a pásma dozoru. </w:t>
      </w:r>
    </w:p>
    <w:p w14:paraId="7C523300" w14:textId="77777777" w:rsidR="00FD3DE6" w:rsidRDefault="00FD3DE6" w:rsidP="00FD3DE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787B6E9F" w14:textId="3459930F" w:rsidR="00FD3DE6" w:rsidRDefault="00FD3DE6" w:rsidP="00FD3DE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Ochranná a </w:t>
      </w:r>
      <w:proofErr w:type="spellStart"/>
      <w:r>
        <w:rPr>
          <w:rFonts w:ascii="ArialMT" w:hAnsi="ArialMT" w:cs="ArialMT"/>
        </w:rPr>
        <w:t>zdolávací</w:t>
      </w:r>
      <w:proofErr w:type="spellEnd"/>
      <w:r>
        <w:rPr>
          <w:rFonts w:ascii="ArialMT" w:hAnsi="ArialMT" w:cs="ArialMT"/>
        </w:rPr>
        <w:t xml:space="preserve"> opatření nařízená KVS SVS pro MS kraj v souvislosti s výskytem nebezpečné nákazy vysoce patogenní </w:t>
      </w:r>
      <w:proofErr w:type="spellStart"/>
      <w:r>
        <w:rPr>
          <w:rFonts w:ascii="ArialMT" w:hAnsi="ArialMT" w:cs="ArialMT"/>
        </w:rPr>
        <w:t>aviární</w:t>
      </w:r>
      <w:proofErr w:type="spellEnd"/>
      <w:r>
        <w:rPr>
          <w:rFonts w:ascii="ArialMT" w:hAnsi="ArialMT" w:cs="ArialMT"/>
        </w:rPr>
        <w:t xml:space="preserve"> influenzy, vyhlášená v nařízení Státní veterinární správy </w:t>
      </w:r>
      <w:bookmarkStart w:id="0" w:name="_Hlk124850202"/>
      <w:r>
        <w:rPr>
          <w:rFonts w:ascii="ArialMT" w:hAnsi="ArialMT" w:cs="ArialMT"/>
        </w:rPr>
        <w:t xml:space="preserve">č.j. </w:t>
      </w:r>
      <w:sdt>
        <w:sdtPr>
          <w:rPr>
            <w:rFonts w:ascii="ArialMT" w:hAnsi="ArialMT" w:cs="ArialMT"/>
          </w:rPr>
          <w:alias w:val="Naše č. j."/>
          <w:tag w:val="spis_objektsps/evidencni_cislo"/>
          <w:id w:val="134141889"/>
          <w:placeholder>
            <w:docPart w:val="6DEDCC64F8CA4CBBB33F0CE96F2A7BF5"/>
          </w:placeholder>
        </w:sdtPr>
        <w:sdtContent>
          <w:r w:rsidR="00491F52">
            <w:rPr>
              <w:rFonts w:ascii="ArialMT" w:hAnsi="ArialMT" w:cs="ArialMT"/>
            </w:rPr>
            <w:t>SVS/2022/172220-T</w:t>
          </w:r>
        </w:sdtContent>
      </w:sdt>
      <w:r w:rsidRPr="00B75241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ze dne </w:t>
      </w:r>
      <w:r w:rsidR="00491F52">
        <w:rPr>
          <w:rFonts w:ascii="ArialMT" w:hAnsi="ArialMT" w:cs="ArialMT"/>
        </w:rPr>
        <w:t>3</w:t>
      </w:r>
      <w:r>
        <w:rPr>
          <w:rFonts w:ascii="ArialMT" w:hAnsi="ArialMT" w:cs="ArialMT"/>
        </w:rPr>
        <w:t>.1.202</w:t>
      </w:r>
      <w:bookmarkEnd w:id="0"/>
      <w:r w:rsidR="00491F52">
        <w:rPr>
          <w:rFonts w:ascii="ArialMT" w:hAnsi="ArialMT" w:cs="ArialMT"/>
        </w:rPr>
        <w:t>3</w:t>
      </w:r>
      <w:r>
        <w:rPr>
          <w:rFonts w:ascii="ArialMT" w:hAnsi="ArialMT" w:cs="ArialMT"/>
        </w:rPr>
        <w:t>, které bylo změněno nařízením SVS č.j. SVS/2023/005</w:t>
      </w:r>
      <w:r w:rsidR="00491F52">
        <w:rPr>
          <w:rFonts w:ascii="ArialMT" w:hAnsi="ArialMT" w:cs="ArialMT"/>
        </w:rPr>
        <w:t>310</w:t>
      </w:r>
      <w:r>
        <w:rPr>
          <w:rFonts w:ascii="ArialMT" w:hAnsi="ArialMT" w:cs="ArialMT"/>
        </w:rPr>
        <w:t>-T ze dne 9.1.2023, se mění v článku 2 vymezujícím ochranné pásmo a pásmo dozoru takto:</w:t>
      </w:r>
    </w:p>
    <w:p w14:paraId="324FD20F" w14:textId="77777777" w:rsidR="00FD3DE6" w:rsidRDefault="00FD3DE6" w:rsidP="00FD3DE6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</w:rPr>
      </w:pPr>
    </w:p>
    <w:p w14:paraId="03200713" w14:textId="77777777" w:rsidR="00376986" w:rsidRDefault="00376986" w:rsidP="00FD3DE6">
      <w:pPr>
        <w:spacing w:after="0"/>
        <w:jc w:val="center"/>
        <w:rPr>
          <w:rFonts w:ascii="Arial" w:eastAsia="Times New Roman" w:hAnsi="Arial" w:cs="Arial"/>
          <w:bCs/>
          <w:i/>
        </w:rPr>
      </w:pPr>
    </w:p>
    <w:p w14:paraId="3B3A4C83" w14:textId="2D53CE59" w:rsidR="00FD3DE6" w:rsidRPr="00746318" w:rsidRDefault="00FD3DE6" w:rsidP="00FD3DE6">
      <w:pPr>
        <w:spacing w:after="0"/>
        <w:jc w:val="center"/>
        <w:rPr>
          <w:rFonts w:ascii="Arial" w:eastAsia="Times New Roman" w:hAnsi="Arial" w:cs="Arial"/>
          <w:bCs/>
          <w:i/>
        </w:rPr>
      </w:pPr>
      <w:r w:rsidRPr="00746318">
        <w:rPr>
          <w:rFonts w:ascii="Arial" w:eastAsia="Times New Roman" w:hAnsi="Arial" w:cs="Arial"/>
          <w:bCs/>
          <w:i/>
        </w:rPr>
        <w:t>Čl. 2</w:t>
      </w:r>
    </w:p>
    <w:p w14:paraId="469606DF" w14:textId="77777777" w:rsidR="00FD3DE6" w:rsidRPr="00056928" w:rsidRDefault="00FD3DE6" w:rsidP="00FD3DE6">
      <w:pPr>
        <w:spacing w:after="0"/>
        <w:jc w:val="center"/>
        <w:rPr>
          <w:rFonts w:ascii="Arial" w:eastAsia="Times New Roman" w:hAnsi="Arial" w:cs="Arial"/>
          <w:bCs/>
          <w:i/>
        </w:rPr>
      </w:pPr>
      <w:r w:rsidRPr="00056928">
        <w:rPr>
          <w:rFonts w:ascii="Arial" w:eastAsia="Times New Roman" w:hAnsi="Arial" w:cs="Arial"/>
          <w:bCs/>
          <w:i/>
        </w:rPr>
        <w:t>Vymezení ochranného pásma a pásma dozoru</w:t>
      </w:r>
    </w:p>
    <w:p w14:paraId="04926538" w14:textId="77777777" w:rsidR="00FD3DE6" w:rsidRPr="00746318" w:rsidRDefault="00FD3DE6" w:rsidP="00FD3DE6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3EA97954" w14:textId="77777777" w:rsidR="003F66DF" w:rsidRPr="003F66DF" w:rsidRDefault="003F66DF" w:rsidP="003F66DF">
      <w:pPr>
        <w:spacing w:before="120" w:after="0" w:line="240" w:lineRule="auto"/>
        <w:ind w:firstLine="284"/>
        <w:jc w:val="both"/>
        <w:rPr>
          <w:rFonts w:ascii="Arial" w:eastAsia="Times New Roman" w:hAnsi="Arial" w:cs="Arial"/>
          <w:i/>
        </w:rPr>
      </w:pPr>
      <w:r w:rsidRPr="003F66DF">
        <w:rPr>
          <w:rFonts w:ascii="Arial" w:eastAsia="Times New Roman" w:hAnsi="Arial" w:cs="Arial"/>
          <w:i/>
        </w:rPr>
        <w:t xml:space="preserve">(1) </w:t>
      </w:r>
      <w:r w:rsidRPr="003F66DF">
        <w:rPr>
          <w:rFonts w:ascii="Arial" w:eastAsia="Times New Roman" w:hAnsi="Arial" w:cs="Arial"/>
          <w:b/>
          <w:i/>
        </w:rPr>
        <w:t>Ochranným pásmem</w:t>
      </w:r>
      <w:r w:rsidRPr="003F66DF">
        <w:rPr>
          <w:rFonts w:ascii="Arial" w:eastAsia="Times New Roman" w:hAnsi="Arial" w:cs="Arial"/>
          <w:i/>
        </w:rPr>
        <w:t xml:space="preserve"> se stanovují:</w:t>
      </w:r>
    </w:p>
    <w:p w14:paraId="06A05998" w14:textId="77777777" w:rsidR="003F66DF" w:rsidRPr="003F66DF" w:rsidRDefault="003F66DF" w:rsidP="003F66DF">
      <w:pPr>
        <w:spacing w:before="120" w:after="120" w:line="240" w:lineRule="auto"/>
        <w:jc w:val="both"/>
        <w:rPr>
          <w:rFonts w:ascii="Arial" w:eastAsia="Times New Roman" w:hAnsi="Arial" w:cs="Arial"/>
          <w:i/>
        </w:rPr>
      </w:pPr>
      <w:r w:rsidRPr="003F66DF">
        <w:rPr>
          <w:rFonts w:ascii="Arial" w:eastAsia="Times New Roman" w:hAnsi="Arial" w:cs="Arial"/>
          <w:i/>
        </w:rPr>
        <w:t xml:space="preserve">a) </w:t>
      </w:r>
      <w:r w:rsidRPr="003F66DF">
        <w:rPr>
          <w:rFonts w:ascii="Arial" w:eastAsia="Times New Roman" w:hAnsi="Arial" w:cs="Arial"/>
          <w:i/>
          <w:u w:val="single"/>
        </w:rPr>
        <w:t>Celá následující katastrální území:</w:t>
      </w:r>
    </w:p>
    <w:p w14:paraId="5099DA09" w14:textId="77777777" w:rsidR="003F66DF" w:rsidRPr="003F66DF" w:rsidRDefault="003F66DF" w:rsidP="003F66DF">
      <w:pPr>
        <w:spacing w:after="120" w:line="240" w:lineRule="auto"/>
        <w:ind w:left="309"/>
        <w:jc w:val="both"/>
        <w:rPr>
          <w:rFonts w:ascii="Arial" w:eastAsia="Times New Roman" w:hAnsi="Arial" w:cs="Arial"/>
          <w:i/>
        </w:rPr>
      </w:pPr>
      <w:r w:rsidRPr="003F66DF">
        <w:rPr>
          <w:rFonts w:ascii="Arial" w:eastAsia="Times New Roman" w:hAnsi="Arial" w:cs="Arial"/>
          <w:i/>
        </w:rPr>
        <w:t xml:space="preserve">715085 </w:t>
      </w:r>
      <w:proofErr w:type="spellStart"/>
      <w:r w:rsidRPr="003F66DF">
        <w:rPr>
          <w:rFonts w:ascii="Arial" w:eastAsia="Times New Roman" w:hAnsi="Arial" w:cs="Arial"/>
          <w:i/>
        </w:rPr>
        <w:t>Bartovice</w:t>
      </w:r>
      <w:proofErr w:type="spellEnd"/>
      <w:r w:rsidRPr="003F66DF">
        <w:rPr>
          <w:rFonts w:ascii="Arial" w:eastAsia="Times New Roman" w:hAnsi="Arial" w:cs="Arial"/>
          <w:i/>
        </w:rPr>
        <w:t>, 715018 Radvanice, 762342 Šenov u Ostravy</w:t>
      </w:r>
    </w:p>
    <w:p w14:paraId="394E5F7D" w14:textId="77777777" w:rsidR="003F66DF" w:rsidRPr="003F66DF" w:rsidRDefault="003F66DF" w:rsidP="003F66DF">
      <w:pPr>
        <w:spacing w:before="120" w:after="0" w:line="240" w:lineRule="auto"/>
        <w:jc w:val="both"/>
        <w:rPr>
          <w:rFonts w:ascii="Arial" w:eastAsia="Times New Roman" w:hAnsi="Arial" w:cs="Arial"/>
          <w:i/>
        </w:rPr>
      </w:pPr>
    </w:p>
    <w:p w14:paraId="0EB21E8C" w14:textId="77777777" w:rsidR="003F66DF" w:rsidRPr="003F66DF" w:rsidRDefault="003F66DF" w:rsidP="003F66DF">
      <w:pPr>
        <w:spacing w:before="120" w:after="0" w:line="240" w:lineRule="auto"/>
        <w:jc w:val="both"/>
        <w:rPr>
          <w:rFonts w:ascii="Arial" w:eastAsia="Times New Roman" w:hAnsi="Arial" w:cs="Arial"/>
          <w:i/>
          <w:u w:val="single"/>
        </w:rPr>
      </w:pPr>
      <w:r w:rsidRPr="003F66DF">
        <w:rPr>
          <w:rFonts w:ascii="Arial" w:eastAsia="Times New Roman" w:hAnsi="Arial" w:cs="Arial"/>
          <w:i/>
        </w:rPr>
        <w:t xml:space="preserve">b) </w:t>
      </w:r>
      <w:r w:rsidRPr="003F66DF">
        <w:rPr>
          <w:rFonts w:ascii="Arial" w:eastAsia="Times New Roman" w:hAnsi="Arial" w:cs="Arial"/>
          <w:i/>
          <w:u w:val="single"/>
        </w:rPr>
        <w:t>Část následujících katastrálních území:</w:t>
      </w:r>
    </w:p>
    <w:p w14:paraId="624A960F" w14:textId="77777777" w:rsidR="003F66DF" w:rsidRPr="003F66DF" w:rsidRDefault="003F66DF" w:rsidP="003F66DF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i/>
        </w:rPr>
      </w:pPr>
      <w:r w:rsidRPr="003F66DF">
        <w:rPr>
          <w:rFonts w:ascii="Arial" w:eastAsia="Times New Roman" w:hAnsi="Arial" w:cs="Arial"/>
          <w:i/>
        </w:rPr>
        <w:t xml:space="preserve">642720 Horní </w:t>
      </w:r>
      <w:proofErr w:type="spellStart"/>
      <w:r w:rsidRPr="003F66DF">
        <w:rPr>
          <w:rFonts w:ascii="Arial" w:eastAsia="Times New Roman" w:hAnsi="Arial" w:cs="Arial"/>
          <w:i/>
        </w:rPr>
        <w:t>Datyně</w:t>
      </w:r>
      <w:proofErr w:type="spellEnd"/>
      <w:r w:rsidRPr="003F66DF">
        <w:rPr>
          <w:rFonts w:ascii="Arial" w:eastAsia="Times New Roman" w:hAnsi="Arial" w:cs="Arial"/>
          <w:i/>
        </w:rPr>
        <w:t xml:space="preserve"> – severní část katastrálního území, kdy hranici tvoří ul. Vratimovská a ul. </w:t>
      </w:r>
      <w:proofErr w:type="spellStart"/>
      <w:r w:rsidRPr="003F66DF">
        <w:rPr>
          <w:rFonts w:ascii="Arial" w:eastAsia="Times New Roman" w:hAnsi="Arial" w:cs="Arial"/>
          <w:i/>
        </w:rPr>
        <w:t>Václavovická</w:t>
      </w:r>
      <w:proofErr w:type="spellEnd"/>
      <w:r w:rsidRPr="003F66DF">
        <w:rPr>
          <w:rFonts w:ascii="Arial" w:eastAsia="Times New Roman" w:hAnsi="Arial" w:cs="Arial"/>
          <w:i/>
        </w:rPr>
        <w:t xml:space="preserve">, 637734 </w:t>
      </w:r>
      <w:proofErr w:type="spellStart"/>
      <w:r w:rsidRPr="003F66DF">
        <w:rPr>
          <w:rFonts w:ascii="Arial" w:eastAsia="Times New Roman" w:hAnsi="Arial" w:cs="Arial"/>
          <w:i/>
        </w:rPr>
        <w:t>Šumbark</w:t>
      </w:r>
      <w:proofErr w:type="spellEnd"/>
      <w:r w:rsidRPr="003F66DF">
        <w:rPr>
          <w:rFonts w:ascii="Arial" w:eastAsia="Times New Roman" w:hAnsi="Arial" w:cs="Arial"/>
          <w:i/>
        </w:rPr>
        <w:t xml:space="preserve"> – západní část katastrálního území, kdy hranici tvoří ul. Školní, ul. Lidická, ul. Opletalova a ul. U Nádraží, 720488 Petřvald u Karviné – jihozápadní část katastrálního území, kdy hranici tvoří ul. Ostravská, ul. Závodní a ul. </w:t>
      </w:r>
      <w:proofErr w:type="spellStart"/>
      <w:r w:rsidRPr="003F66DF">
        <w:rPr>
          <w:rFonts w:ascii="Arial" w:eastAsia="Times New Roman" w:hAnsi="Arial" w:cs="Arial"/>
          <w:i/>
        </w:rPr>
        <w:t>Šumbarská</w:t>
      </w:r>
      <w:proofErr w:type="spellEnd"/>
      <w:r w:rsidRPr="003F66DF">
        <w:rPr>
          <w:rFonts w:ascii="Arial" w:eastAsia="Times New Roman" w:hAnsi="Arial" w:cs="Arial"/>
          <w:i/>
        </w:rPr>
        <w:t xml:space="preserve">, 785601 Vratimov – severní část katastrálního území, kdy hranici tvoří ul. Buničitá, ul. Frýdecká, ul. </w:t>
      </w:r>
      <w:proofErr w:type="spellStart"/>
      <w:r w:rsidRPr="003F66DF">
        <w:rPr>
          <w:rFonts w:ascii="Arial" w:eastAsia="Times New Roman" w:hAnsi="Arial" w:cs="Arial"/>
          <w:i/>
        </w:rPr>
        <w:t>Datyňská</w:t>
      </w:r>
      <w:proofErr w:type="spellEnd"/>
      <w:r w:rsidRPr="003F66DF">
        <w:rPr>
          <w:rFonts w:ascii="Arial" w:eastAsia="Times New Roman" w:hAnsi="Arial" w:cs="Arial"/>
          <w:i/>
        </w:rPr>
        <w:t xml:space="preserve"> a ul. </w:t>
      </w:r>
      <w:proofErr w:type="spellStart"/>
      <w:r w:rsidRPr="003F66DF">
        <w:rPr>
          <w:rFonts w:ascii="Arial" w:eastAsia="Times New Roman" w:hAnsi="Arial" w:cs="Arial"/>
          <w:i/>
        </w:rPr>
        <w:t>Václavovická</w:t>
      </w:r>
      <w:proofErr w:type="spellEnd"/>
    </w:p>
    <w:p w14:paraId="626B95F0" w14:textId="77777777" w:rsidR="003F66DF" w:rsidRPr="003F66DF" w:rsidRDefault="003F66DF" w:rsidP="003F66DF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546405E2" w14:textId="77777777" w:rsidR="003F66DF" w:rsidRPr="003F66DF" w:rsidRDefault="003F66DF" w:rsidP="003F66DF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  <w:i/>
        </w:rPr>
      </w:pPr>
      <w:r w:rsidRPr="003F66DF">
        <w:rPr>
          <w:rFonts w:ascii="Arial" w:eastAsia="Times New Roman" w:hAnsi="Arial" w:cs="Arial"/>
          <w:i/>
        </w:rPr>
        <w:t xml:space="preserve">(2) </w:t>
      </w:r>
      <w:r w:rsidRPr="003F66DF">
        <w:rPr>
          <w:rFonts w:ascii="Arial" w:eastAsia="Times New Roman" w:hAnsi="Arial" w:cs="Arial"/>
          <w:b/>
          <w:i/>
        </w:rPr>
        <w:t>Pásmem dozoru</w:t>
      </w:r>
      <w:r w:rsidRPr="003F66DF">
        <w:rPr>
          <w:rFonts w:ascii="Arial" w:eastAsia="Times New Roman" w:hAnsi="Arial" w:cs="Arial"/>
          <w:i/>
        </w:rPr>
        <w:t xml:space="preserve"> se stanovují:</w:t>
      </w:r>
    </w:p>
    <w:p w14:paraId="1C4285F2" w14:textId="77777777" w:rsidR="003F66DF" w:rsidRPr="003F66DF" w:rsidRDefault="003F66DF" w:rsidP="003F66DF">
      <w:pPr>
        <w:spacing w:before="120" w:after="120" w:line="240" w:lineRule="auto"/>
        <w:jc w:val="both"/>
        <w:rPr>
          <w:rFonts w:ascii="Arial" w:eastAsia="Times New Roman" w:hAnsi="Arial" w:cs="Arial"/>
          <w:i/>
          <w:u w:val="single"/>
        </w:rPr>
      </w:pPr>
      <w:r w:rsidRPr="003F66DF">
        <w:rPr>
          <w:rFonts w:ascii="Arial" w:eastAsia="Times New Roman" w:hAnsi="Arial" w:cs="Arial"/>
          <w:i/>
        </w:rPr>
        <w:t xml:space="preserve">a) </w:t>
      </w:r>
      <w:r w:rsidRPr="003F66DF">
        <w:rPr>
          <w:rFonts w:ascii="Arial" w:eastAsia="Times New Roman" w:hAnsi="Arial" w:cs="Arial"/>
          <w:i/>
          <w:u w:val="single"/>
        </w:rPr>
        <w:t>Celá následující katastrální území:</w:t>
      </w:r>
    </w:p>
    <w:p w14:paraId="3F195C65" w14:textId="77777777" w:rsidR="003F66DF" w:rsidRPr="003F66DF" w:rsidRDefault="003F66DF" w:rsidP="003F66DF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i/>
        </w:rPr>
      </w:pPr>
      <w:r w:rsidRPr="003F66DF">
        <w:rPr>
          <w:rFonts w:ascii="Arial" w:eastAsia="Times New Roman" w:hAnsi="Arial" w:cs="Arial"/>
          <w:i/>
        </w:rPr>
        <w:t xml:space="preserve">613398 Bruzovice, 637556 Havířov-město, 637696 Bludovice, 637742 Prostřední Suchá, 637777 Dolní Suchá, 644404 Horní Suchá, 642401 Horní Bludovice, 642410 Prostřední Bludovice, 663051 Kaňovice, 664103 Karviná-Doly, 684899 Lískovec u Frýdku-Místku, 704946 Nová Bělá, 712035 </w:t>
      </w:r>
      <w:proofErr w:type="spellStart"/>
      <w:r w:rsidRPr="003F66DF">
        <w:rPr>
          <w:rFonts w:ascii="Arial" w:eastAsia="Times New Roman" w:hAnsi="Arial" w:cs="Arial"/>
          <w:i/>
        </w:rPr>
        <w:t>Oprechtice</w:t>
      </w:r>
      <w:proofErr w:type="spellEnd"/>
      <w:r w:rsidRPr="003F66DF">
        <w:rPr>
          <w:rFonts w:ascii="Arial" w:eastAsia="Times New Roman" w:hAnsi="Arial" w:cs="Arial"/>
          <w:i/>
        </w:rPr>
        <w:t xml:space="preserve"> ve Slezsku, 712361 Orlová, 712434 Lazy u Orlové, 712493 Poruba u Orlové, 712531 Horní Lutyně, 713520 Moravská Ostrava, 713767 Přívoz, 713830 Mariánské Hory, 714941 </w:t>
      </w:r>
      <w:proofErr w:type="spellStart"/>
      <w:r w:rsidRPr="003F66DF">
        <w:rPr>
          <w:rFonts w:ascii="Arial" w:eastAsia="Times New Roman" w:hAnsi="Arial" w:cs="Arial"/>
          <w:i/>
        </w:rPr>
        <w:t>Muglinov</w:t>
      </w:r>
      <w:proofErr w:type="spellEnd"/>
      <w:r w:rsidRPr="003F66DF">
        <w:rPr>
          <w:rFonts w:ascii="Arial" w:eastAsia="Times New Roman" w:hAnsi="Arial" w:cs="Arial"/>
          <w:i/>
        </w:rPr>
        <w:t>, 713937 Nová Ves u Ostravy, 713970 Zábřeh-</w:t>
      </w:r>
      <w:proofErr w:type="spellStart"/>
      <w:r w:rsidRPr="003F66DF">
        <w:rPr>
          <w:rFonts w:ascii="Arial" w:eastAsia="Times New Roman" w:hAnsi="Arial" w:cs="Arial"/>
          <w:i/>
        </w:rPr>
        <w:t>Hulváky</w:t>
      </w:r>
      <w:proofErr w:type="spellEnd"/>
      <w:r w:rsidRPr="003F66DF">
        <w:rPr>
          <w:rFonts w:ascii="Arial" w:eastAsia="Times New Roman" w:hAnsi="Arial" w:cs="Arial"/>
          <w:i/>
        </w:rPr>
        <w:t xml:space="preserve">, 714071 Vítkovice, 714089 Zábřeh, 714224 Kunčice nad Ostravicí, 714241 Kunčičky, 714305 Zábřeh nad Odrou, 714534 Hrabová, 714585 Hrabůvka, 714691 Heřmanice, 714747 Michálkovice, 714828 Slezská Ostrava, 714917 Hrušov, 715620 Výškovice u Ostravy, 718211 Paskov, 744441 Rychvald, 745197 Řepiště, 746983 Sedliště ve Slezsku, 751928 </w:t>
      </w:r>
      <w:proofErr w:type="spellStart"/>
      <w:r w:rsidRPr="003F66DF">
        <w:rPr>
          <w:rFonts w:ascii="Arial" w:eastAsia="Times New Roman" w:hAnsi="Arial" w:cs="Arial"/>
          <w:i/>
        </w:rPr>
        <w:t>Pitrov</w:t>
      </w:r>
      <w:proofErr w:type="spellEnd"/>
      <w:r w:rsidRPr="003F66DF">
        <w:rPr>
          <w:rFonts w:ascii="Arial" w:eastAsia="Times New Roman" w:hAnsi="Arial" w:cs="Arial"/>
          <w:i/>
        </w:rPr>
        <w:t xml:space="preserve">, 751944 Dolní Soběšovice, 753661 Stará Bělá, 776033 Václavovice u Frýdku-Místku, 785971 Vrbice nad Odrou, 789216 Záblatí u Bohumína, 794139 Žabeň, 796514 Žermanice, 798894 Dubina u Ostravy, 628905 Dolní </w:t>
      </w:r>
      <w:proofErr w:type="spellStart"/>
      <w:r w:rsidRPr="003F66DF">
        <w:rPr>
          <w:rFonts w:ascii="Arial" w:eastAsia="Times New Roman" w:hAnsi="Arial" w:cs="Arial"/>
          <w:i/>
        </w:rPr>
        <w:t>Datyně</w:t>
      </w:r>
      <w:proofErr w:type="spellEnd"/>
    </w:p>
    <w:p w14:paraId="4AFA7378" w14:textId="77777777" w:rsidR="003F66DF" w:rsidRPr="003F66DF" w:rsidRDefault="003F66DF" w:rsidP="003F66DF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052CA833" w14:textId="77777777" w:rsidR="003F66DF" w:rsidRPr="003F66DF" w:rsidRDefault="003F66DF" w:rsidP="003F66DF">
      <w:pPr>
        <w:spacing w:after="120" w:line="240" w:lineRule="auto"/>
        <w:jc w:val="both"/>
        <w:rPr>
          <w:rFonts w:ascii="Arial" w:eastAsia="Times New Roman" w:hAnsi="Arial" w:cs="Arial"/>
          <w:i/>
          <w:u w:val="single"/>
        </w:rPr>
      </w:pPr>
      <w:r w:rsidRPr="003F66DF">
        <w:rPr>
          <w:rFonts w:ascii="Arial" w:eastAsia="Times New Roman" w:hAnsi="Arial" w:cs="Arial"/>
          <w:i/>
        </w:rPr>
        <w:t xml:space="preserve">b) </w:t>
      </w:r>
      <w:r w:rsidRPr="003F66DF">
        <w:rPr>
          <w:rFonts w:ascii="Arial" w:eastAsia="Times New Roman" w:hAnsi="Arial" w:cs="Arial"/>
          <w:i/>
          <w:u w:val="single"/>
        </w:rPr>
        <w:t>Část následujících katastrálních území:</w:t>
      </w:r>
    </w:p>
    <w:p w14:paraId="1D3D6BB2" w14:textId="77777777" w:rsidR="003F66DF" w:rsidRPr="003F66DF" w:rsidRDefault="003F66DF" w:rsidP="003F66DF">
      <w:pPr>
        <w:spacing w:after="120" w:line="240" w:lineRule="auto"/>
        <w:ind w:left="284"/>
        <w:jc w:val="both"/>
        <w:rPr>
          <w:rFonts w:ascii="Arial" w:eastAsia="Times New Roman" w:hAnsi="Arial" w:cs="Arial"/>
          <w:i/>
        </w:rPr>
      </w:pPr>
      <w:r w:rsidRPr="003F66DF">
        <w:rPr>
          <w:rFonts w:ascii="Arial" w:eastAsia="Times New Roman" w:hAnsi="Arial" w:cs="Arial"/>
          <w:i/>
        </w:rPr>
        <w:t xml:space="preserve">642720 Horní </w:t>
      </w:r>
      <w:proofErr w:type="spellStart"/>
      <w:r w:rsidRPr="003F66DF">
        <w:rPr>
          <w:rFonts w:ascii="Arial" w:eastAsia="Times New Roman" w:hAnsi="Arial" w:cs="Arial"/>
          <w:i/>
        </w:rPr>
        <w:t>Datyně</w:t>
      </w:r>
      <w:proofErr w:type="spellEnd"/>
      <w:r w:rsidRPr="003F66DF">
        <w:rPr>
          <w:rFonts w:ascii="Arial" w:eastAsia="Times New Roman" w:hAnsi="Arial" w:cs="Arial"/>
          <w:i/>
        </w:rPr>
        <w:t xml:space="preserve"> – jižní část katastrálního území, kdy hranici tvoří ul. Vratimovská a ul. </w:t>
      </w:r>
      <w:proofErr w:type="spellStart"/>
      <w:r w:rsidRPr="003F66DF">
        <w:rPr>
          <w:rFonts w:ascii="Arial" w:eastAsia="Times New Roman" w:hAnsi="Arial" w:cs="Arial"/>
          <w:i/>
        </w:rPr>
        <w:t>Václavovická</w:t>
      </w:r>
      <w:proofErr w:type="spellEnd"/>
      <w:r w:rsidRPr="003F66DF">
        <w:rPr>
          <w:rFonts w:ascii="Arial" w:eastAsia="Times New Roman" w:hAnsi="Arial" w:cs="Arial"/>
          <w:i/>
        </w:rPr>
        <w:t xml:space="preserve">, 637734 </w:t>
      </w:r>
      <w:proofErr w:type="spellStart"/>
      <w:r w:rsidRPr="003F66DF">
        <w:rPr>
          <w:rFonts w:ascii="Arial" w:eastAsia="Times New Roman" w:hAnsi="Arial" w:cs="Arial"/>
          <w:i/>
        </w:rPr>
        <w:t>Šumbark</w:t>
      </w:r>
      <w:proofErr w:type="spellEnd"/>
      <w:r w:rsidRPr="003F66DF">
        <w:rPr>
          <w:rFonts w:ascii="Arial" w:eastAsia="Times New Roman" w:hAnsi="Arial" w:cs="Arial"/>
          <w:i/>
        </w:rPr>
        <w:t xml:space="preserve"> – východní část katastrálního území, kdy hranici tvoří ul. Školní, ul. Lidická, </w:t>
      </w:r>
      <w:proofErr w:type="spellStart"/>
      <w:r w:rsidRPr="003F66DF">
        <w:rPr>
          <w:rFonts w:ascii="Arial" w:eastAsia="Times New Roman" w:hAnsi="Arial" w:cs="Arial"/>
          <w:i/>
        </w:rPr>
        <w:t>ul.Opletalova</w:t>
      </w:r>
      <w:proofErr w:type="spellEnd"/>
      <w:r w:rsidRPr="003F66DF">
        <w:rPr>
          <w:rFonts w:ascii="Arial" w:eastAsia="Times New Roman" w:hAnsi="Arial" w:cs="Arial"/>
          <w:i/>
        </w:rPr>
        <w:t xml:space="preserve"> a ul. U Nádraží, 720488 Petřvald u Karviné – severovýchodní část katastrálního území, kdy hranici tvoří ul. Ostravská, ul. Závodní a ul. </w:t>
      </w:r>
      <w:proofErr w:type="spellStart"/>
      <w:r w:rsidRPr="003F66DF">
        <w:rPr>
          <w:rFonts w:ascii="Arial" w:eastAsia="Times New Roman" w:hAnsi="Arial" w:cs="Arial"/>
          <w:i/>
        </w:rPr>
        <w:t>Šumbarská</w:t>
      </w:r>
      <w:proofErr w:type="spellEnd"/>
      <w:r w:rsidRPr="003F66DF">
        <w:rPr>
          <w:rFonts w:ascii="Arial" w:eastAsia="Times New Roman" w:hAnsi="Arial" w:cs="Arial"/>
          <w:i/>
        </w:rPr>
        <w:t xml:space="preserve">, 785601 Vratimov – jižní část katastrálního území, kdy hranici tvoří ul. Buničitá, ul. Frýdecká, ul. </w:t>
      </w:r>
      <w:proofErr w:type="spellStart"/>
      <w:r w:rsidRPr="003F66DF">
        <w:rPr>
          <w:rFonts w:ascii="Arial" w:eastAsia="Times New Roman" w:hAnsi="Arial" w:cs="Arial"/>
          <w:i/>
        </w:rPr>
        <w:t>Datyňská</w:t>
      </w:r>
      <w:proofErr w:type="spellEnd"/>
      <w:r w:rsidRPr="003F66DF">
        <w:rPr>
          <w:rFonts w:ascii="Arial" w:eastAsia="Times New Roman" w:hAnsi="Arial" w:cs="Arial"/>
          <w:i/>
        </w:rPr>
        <w:t xml:space="preserve"> a ul. </w:t>
      </w:r>
      <w:proofErr w:type="spellStart"/>
      <w:r w:rsidRPr="003F66DF">
        <w:rPr>
          <w:rFonts w:ascii="Arial" w:eastAsia="Times New Roman" w:hAnsi="Arial" w:cs="Arial"/>
          <w:i/>
        </w:rPr>
        <w:t>Václavovická</w:t>
      </w:r>
      <w:proofErr w:type="spellEnd"/>
      <w:r w:rsidRPr="003F66DF">
        <w:rPr>
          <w:rFonts w:ascii="Arial" w:eastAsia="Times New Roman" w:hAnsi="Arial" w:cs="Arial"/>
          <w:i/>
        </w:rPr>
        <w:t>, 688371 Lučina – západní část katastrálního území, kdy hranici tvoří silnice č.4737, 766577 Horní Těrlicko – západní část katastrálního území, kdy hranici tvoří vodní nádrž Těrlicko a řeka Stonávka, 766607 Dolní Těrlicko – západní část katastrálního území, kdy hranici tvoří vodní nádrž Těrlicko, 631167 Doubrava u Orlové – západní část katastrálního území, kdy hranici tvoří silnice vedoucí od čísla popisného 608 přes Doubravský kopec k hasičské zbrojnici a dále ke křižovatce se silnicí č. 47215, silnice č. 47215 a silnice č. 47214</w:t>
      </w:r>
    </w:p>
    <w:p w14:paraId="585943DC" w14:textId="77777777" w:rsidR="003F66DF" w:rsidRPr="003F66DF" w:rsidRDefault="003F66DF" w:rsidP="003F66DF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738D319A" w14:textId="77777777" w:rsidR="003F66DF" w:rsidRPr="003F66DF" w:rsidRDefault="003F66DF" w:rsidP="003F66DF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</w:rPr>
      </w:pPr>
      <w:r w:rsidRPr="003F66DF">
        <w:rPr>
          <w:rFonts w:ascii="Arial" w:eastAsia="Times New Roman" w:hAnsi="Arial" w:cs="Arial"/>
          <w:i/>
        </w:rPr>
        <w:t xml:space="preserve">(3) Pro účely tohoto nařízení se </w:t>
      </w:r>
      <w:r w:rsidRPr="003F66DF">
        <w:rPr>
          <w:rFonts w:ascii="Arial" w:eastAsia="Times New Roman" w:hAnsi="Arial" w:cs="Arial"/>
          <w:b/>
          <w:i/>
        </w:rPr>
        <w:t>uzavřeným pásmem</w:t>
      </w:r>
      <w:r w:rsidRPr="003F66DF">
        <w:rPr>
          <w:rFonts w:ascii="Arial" w:eastAsia="Times New Roman" w:hAnsi="Arial" w:cs="Arial"/>
          <w:i/>
        </w:rPr>
        <w:t xml:space="preserve"> rozumí ochranné pásmo a pásmo dozoru.</w:t>
      </w:r>
    </w:p>
    <w:p w14:paraId="0AB4C341" w14:textId="77777777" w:rsidR="003F66DF" w:rsidRPr="003F66DF" w:rsidRDefault="003F66DF" w:rsidP="003F66DF">
      <w:pPr>
        <w:spacing w:after="0" w:line="240" w:lineRule="auto"/>
        <w:rPr>
          <w:rFonts w:ascii="Arial" w:eastAsia="Times New Roman" w:hAnsi="Arial" w:cs="Arial"/>
          <w:i/>
        </w:rPr>
      </w:pPr>
    </w:p>
    <w:p w14:paraId="3C89F057" w14:textId="77777777" w:rsidR="00FD3DE6" w:rsidRDefault="00FD3DE6" w:rsidP="00FD3D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12D5FEB1" w14:textId="77777777" w:rsidR="00FD3DE6" w:rsidRDefault="00FD3DE6" w:rsidP="00FD3D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Se tímto mění a nově zní takto:</w:t>
      </w:r>
    </w:p>
    <w:p w14:paraId="369891E9" w14:textId="77777777" w:rsidR="00FD3DE6" w:rsidRDefault="00FD3DE6" w:rsidP="00FD3D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5E5BC6C5" w14:textId="77777777" w:rsidR="00376986" w:rsidRDefault="00376986" w:rsidP="00FD3D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14:paraId="162267AC" w14:textId="34849BDA" w:rsidR="00FD3DE6" w:rsidRPr="00B75241" w:rsidRDefault="00FD3DE6" w:rsidP="00FD3D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B75241">
        <w:rPr>
          <w:rFonts w:ascii="Arial" w:hAnsi="Arial" w:cs="Arial"/>
          <w:bCs/>
        </w:rPr>
        <w:t>Čl. 2</w:t>
      </w:r>
    </w:p>
    <w:p w14:paraId="40EFE4A9" w14:textId="77777777" w:rsidR="00FD3DE6" w:rsidRPr="00270CCD" w:rsidRDefault="00FD3DE6" w:rsidP="00FD3DE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Cs/>
        </w:rPr>
      </w:pPr>
      <w:r w:rsidRPr="00270CCD">
        <w:rPr>
          <w:rFonts w:ascii="Arial-BoldMT" w:hAnsi="Arial-BoldMT" w:cs="Arial-BoldMT"/>
          <w:bCs/>
        </w:rPr>
        <w:t>Vymezení pásma dozoru</w:t>
      </w:r>
    </w:p>
    <w:p w14:paraId="66225FF5" w14:textId="77777777" w:rsidR="00376986" w:rsidRDefault="00376986" w:rsidP="00FD3DE6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4E24038E" w14:textId="70E396F0" w:rsidR="00FD3DE6" w:rsidRPr="00C01923" w:rsidRDefault="00FD3DE6" w:rsidP="00FD3DE6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E258D4">
        <w:rPr>
          <w:rFonts w:ascii="Arial" w:eastAsia="Times New Roman" w:hAnsi="Arial" w:cs="Arial"/>
          <w:b/>
        </w:rPr>
        <w:t>Pásmem dozoru</w:t>
      </w:r>
      <w:r w:rsidRPr="00E258D4">
        <w:rPr>
          <w:rFonts w:ascii="Arial" w:eastAsia="Times New Roman" w:hAnsi="Arial" w:cs="Arial"/>
        </w:rPr>
        <w:t xml:space="preserve"> </w:t>
      </w:r>
      <w:r w:rsidRPr="00C01923">
        <w:rPr>
          <w:rFonts w:ascii="Arial" w:eastAsia="Times New Roman" w:hAnsi="Arial" w:cs="Arial"/>
        </w:rPr>
        <w:t>se stanovují:</w:t>
      </w:r>
    </w:p>
    <w:p w14:paraId="56A94875" w14:textId="77777777" w:rsidR="00FD3DE6" w:rsidRPr="00694DB3" w:rsidRDefault="00FD3DE6" w:rsidP="00FD3DE6">
      <w:pPr>
        <w:spacing w:before="120" w:after="120" w:line="240" w:lineRule="auto"/>
        <w:jc w:val="both"/>
        <w:rPr>
          <w:rFonts w:ascii="Arial" w:eastAsia="Times New Roman" w:hAnsi="Arial" w:cs="Arial"/>
          <w:u w:val="single"/>
        </w:rPr>
      </w:pPr>
      <w:r w:rsidRPr="00C01923">
        <w:rPr>
          <w:rFonts w:ascii="Arial" w:eastAsia="Times New Roman" w:hAnsi="Arial" w:cs="Arial"/>
        </w:rPr>
        <w:lastRenderedPageBreak/>
        <w:t xml:space="preserve">a) </w:t>
      </w:r>
      <w:r w:rsidRPr="00694DB3">
        <w:rPr>
          <w:rFonts w:ascii="Arial" w:eastAsia="Times New Roman" w:hAnsi="Arial" w:cs="Arial"/>
          <w:u w:val="single"/>
        </w:rPr>
        <w:t>Celá následující katastrální území:</w:t>
      </w:r>
    </w:p>
    <w:p w14:paraId="0E3E93FA" w14:textId="77777777" w:rsidR="00F47098" w:rsidRDefault="00A06C78" w:rsidP="00F47098">
      <w:pPr>
        <w:spacing w:after="120" w:line="240" w:lineRule="auto"/>
        <w:ind w:left="284"/>
        <w:jc w:val="both"/>
        <w:rPr>
          <w:rFonts w:ascii="Arial" w:eastAsia="Times New Roman" w:hAnsi="Arial" w:cs="Arial"/>
        </w:rPr>
      </w:pPr>
      <w:r w:rsidRPr="00F47098">
        <w:rPr>
          <w:rFonts w:ascii="Arial" w:eastAsia="Times New Roman" w:hAnsi="Arial" w:cs="Arial"/>
        </w:rPr>
        <w:t xml:space="preserve">715085 </w:t>
      </w:r>
      <w:proofErr w:type="spellStart"/>
      <w:r w:rsidRPr="00F47098">
        <w:rPr>
          <w:rFonts w:ascii="Arial" w:eastAsia="Times New Roman" w:hAnsi="Arial" w:cs="Arial"/>
        </w:rPr>
        <w:t>Bartovice</w:t>
      </w:r>
      <w:proofErr w:type="spellEnd"/>
      <w:r w:rsidRPr="00F47098">
        <w:rPr>
          <w:rFonts w:ascii="Arial" w:eastAsia="Times New Roman" w:hAnsi="Arial" w:cs="Arial"/>
        </w:rPr>
        <w:t>, 715018 Radvanice, 762342 Šenov u Ostravy,</w:t>
      </w:r>
      <w:r w:rsidRPr="00F47098">
        <w:t xml:space="preserve"> </w:t>
      </w:r>
      <w:r w:rsidRPr="00F47098">
        <w:rPr>
          <w:rFonts w:ascii="Arial" w:eastAsia="Times New Roman" w:hAnsi="Arial" w:cs="Arial"/>
        </w:rPr>
        <w:t xml:space="preserve">642720 Horní </w:t>
      </w:r>
      <w:proofErr w:type="spellStart"/>
      <w:r w:rsidRPr="00F47098">
        <w:rPr>
          <w:rFonts w:ascii="Arial" w:eastAsia="Times New Roman" w:hAnsi="Arial" w:cs="Arial"/>
        </w:rPr>
        <w:t>Datyně</w:t>
      </w:r>
      <w:proofErr w:type="spellEnd"/>
      <w:r w:rsidRPr="00F47098">
        <w:rPr>
          <w:rFonts w:ascii="Arial" w:eastAsia="Times New Roman" w:hAnsi="Arial" w:cs="Arial"/>
        </w:rPr>
        <w:t xml:space="preserve">, </w:t>
      </w:r>
      <w:r w:rsidRPr="003F66DF">
        <w:rPr>
          <w:rFonts w:ascii="Arial" w:eastAsia="Times New Roman" w:hAnsi="Arial" w:cs="Arial"/>
        </w:rPr>
        <w:t xml:space="preserve">637734 </w:t>
      </w:r>
      <w:proofErr w:type="spellStart"/>
      <w:r w:rsidRPr="003F66DF">
        <w:rPr>
          <w:rFonts w:ascii="Arial" w:eastAsia="Times New Roman" w:hAnsi="Arial" w:cs="Arial"/>
        </w:rPr>
        <w:t>Šumbark</w:t>
      </w:r>
      <w:proofErr w:type="spellEnd"/>
      <w:r w:rsidRPr="00F47098">
        <w:rPr>
          <w:rFonts w:ascii="Arial" w:eastAsia="Times New Roman" w:hAnsi="Arial" w:cs="Arial"/>
        </w:rPr>
        <w:t xml:space="preserve">, </w:t>
      </w:r>
      <w:r w:rsidRPr="003F66DF">
        <w:rPr>
          <w:rFonts w:ascii="Arial" w:eastAsia="Times New Roman" w:hAnsi="Arial" w:cs="Arial"/>
        </w:rPr>
        <w:t>720488 Petřvald u Karviné, 785601 Vratimov</w:t>
      </w:r>
      <w:r w:rsidR="00F47098" w:rsidRPr="00F47098">
        <w:rPr>
          <w:rFonts w:ascii="Arial" w:eastAsia="Times New Roman" w:hAnsi="Arial" w:cs="Arial"/>
        </w:rPr>
        <w:t xml:space="preserve">, </w:t>
      </w:r>
      <w:r w:rsidR="00F47098" w:rsidRPr="003F66DF">
        <w:rPr>
          <w:rFonts w:ascii="Arial" w:eastAsia="Times New Roman" w:hAnsi="Arial" w:cs="Arial"/>
        </w:rPr>
        <w:t xml:space="preserve">613398 Bruzovice, 637556 Havířov-město, 637696 Bludovice, 637742 Prostřední Suchá, 637777 Dolní Suchá, 644404 Horní Suchá, 642401 Horní Bludovice, 642410 Prostřední Bludovice, 663051 Kaňovice, 664103 Karviná-Doly, 684899 Lískovec u Frýdku-Místku, 704946 Nová Bělá, 712035 </w:t>
      </w:r>
      <w:proofErr w:type="spellStart"/>
      <w:r w:rsidR="00F47098" w:rsidRPr="003F66DF">
        <w:rPr>
          <w:rFonts w:ascii="Arial" w:eastAsia="Times New Roman" w:hAnsi="Arial" w:cs="Arial"/>
        </w:rPr>
        <w:t>Oprechtice</w:t>
      </w:r>
      <w:proofErr w:type="spellEnd"/>
      <w:r w:rsidR="00F47098" w:rsidRPr="003F66DF">
        <w:rPr>
          <w:rFonts w:ascii="Arial" w:eastAsia="Times New Roman" w:hAnsi="Arial" w:cs="Arial"/>
        </w:rPr>
        <w:t xml:space="preserve"> ve Slezsku, 712361 Orlová, 712434 Lazy u Orlové, 712493 Poruba u Orlové, 712531 Horní Lutyně, 713520 Moravská Ostrava, 713767 Přívoz, 713830 Mariánské Hory, 714941 </w:t>
      </w:r>
      <w:proofErr w:type="spellStart"/>
      <w:r w:rsidR="00F47098" w:rsidRPr="003F66DF">
        <w:rPr>
          <w:rFonts w:ascii="Arial" w:eastAsia="Times New Roman" w:hAnsi="Arial" w:cs="Arial"/>
        </w:rPr>
        <w:t>Muglinov</w:t>
      </w:r>
      <w:proofErr w:type="spellEnd"/>
      <w:r w:rsidR="00F47098" w:rsidRPr="003F66DF">
        <w:rPr>
          <w:rFonts w:ascii="Arial" w:eastAsia="Times New Roman" w:hAnsi="Arial" w:cs="Arial"/>
        </w:rPr>
        <w:t>, 713937 Nová Ves u Ostravy, 713970 Zábřeh-</w:t>
      </w:r>
      <w:proofErr w:type="spellStart"/>
      <w:r w:rsidR="00F47098" w:rsidRPr="003F66DF">
        <w:rPr>
          <w:rFonts w:ascii="Arial" w:eastAsia="Times New Roman" w:hAnsi="Arial" w:cs="Arial"/>
        </w:rPr>
        <w:t>Hulváky</w:t>
      </w:r>
      <w:proofErr w:type="spellEnd"/>
      <w:r w:rsidR="00F47098" w:rsidRPr="003F66DF">
        <w:rPr>
          <w:rFonts w:ascii="Arial" w:eastAsia="Times New Roman" w:hAnsi="Arial" w:cs="Arial"/>
        </w:rPr>
        <w:t xml:space="preserve">, 714071 Vítkovice, 714089 Zábřeh, 714224 Kunčice nad Ostravicí, 714241 Kunčičky, 714305 Zábřeh nad Odrou, 714534 Hrabová, 714585 Hrabůvka, 714691 Heřmanice, 714747 Michálkovice, 714828 Slezská Ostrava, 714917 Hrušov, 715620 Výškovice u Ostravy, 718211 Paskov, 744441 Rychvald, 745197 Řepiště, 746983 Sedliště ve Slezsku, 751928 </w:t>
      </w:r>
      <w:proofErr w:type="spellStart"/>
      <w:r w:rsidR="00F47098" w:rsidRPr="003F66DF">
        <w:rPr>
          <w:rFonts w:ascii="Arial" w:eastAsia="Times New Roman" w:hAnsi="Arial" w:cs="Arial"/>
        </w:rPr>
        <w:t>Pitrov</w:t>
      </w:r>
      <w:proofErr w:type="spellEnd"/>
      <w:r w:rsidR="00F47098" w:rsidRPr="003F66DF">
        <w:rPr>
          <w:rFonts w:ascii="Arial" w:eastAsia="Times New Roman" w:hAnsi="Arial" w:cs="Arial"/>
        </w:rPr>
        <w:t xml:space="preserve">, 751944 Dolní Soběšovice, 753661 Stará Bělá, 776033 Václavovice u Frýdku-Místku, 785971 Vrbice nad Odrou, 789216 Záblatí u Bohumína, 794139 Žabeň, 796514 Žermanice, 798894 Dubina u Ostravy, 628905 Dolní </w:t>
      </w:r>
      <w:proofErr w:type="spellStart"/>
      <w:r w:rsidR="00F47098" w:rsidRPr="003F66DF">
        <w:rPr>
          <w:rFonts w:ascii="Arial" w:eastAsia="Times New Roman" w:hAnsi="Arial" w:cs="Arial"/>
        </w:rPr>
        <w:t>Datyně</w:t>
      </w:r>
      <w:proofErr w:type="spellEnd"/>
      <w:r w:rsidR="00F47098">
        <w:rPr>
          <w:rFonts w:ascii="Arial" w:eastAsia="Times New Roman" w:hAnsi="Arial" w:cs="Arial"/>
        </w:rPr>
        <w:t xml:space="preserve">, </w:t>
      </w:r>
    </w:p>
    <w:p w14:paraId="24B6D4B2" w14:textId="77777777" w:rsidR="00F47098" w:rsidRDefault="00F47098" w:rsidP="00F47098">
      <w:pPr>
        <w:spacing w:after="120" w:line="240" w:lineRule="auto"/>
        <w:ind w:left="284"/>
        <w:jc w:val="both"/>
        <w:rPr>
          <w:rFonts w:ascii="Arial" w:eastAsia="Times New Roman" w:hAnsi="Arial" w:cs="Arial"/>
        </w:rPr>
      </w:pPr>
    </w:p>
    <w:p w14:paraId="4BF08E26" w14:textId="77777777" w:rsidR="00F47098" w:rsidRPr="00F47098" w:rsidRDefault="00F47098" w:rsidP="00F47098">
      <w:pPr>
        <w:spacing w:after="120" w:line="240" w:lineRule="auto"/>
        <w:ind w:left="284"/>
        <w:jc w:val="both"/>
        <w:rPr>
          <w:rFonts w:ascii="Arial" w:eastAsia="Times New Roman" w:hAnsi="Arial" w:cs="Arial"/>
          <w:u w:val="single"/>
        </w:rPr>
      </w:pPr>
      <w:r w:rsidRPr="00F47098">
        <w:rPr>
          <w:rFonts w:ascii="Arial" w:eastAsia="Times New Roman" w:hAnsi="Arial" w:cs="Arial"/>
          <w:u w:val="single"/>
        </w:rPr>
        <w:t>Část následujících katastrálních území:</w:t>
      </w:r>
    </w:p>
    <w:p w14:paraId="748BECE3" w14:textId="4CC0CBE9" w:rsidR="00F47098" w:rsidRPr="003F66DF" w:rsidRDefault="00F47098" w:rsidP="00F47098">
      <w:pPr>
        <w:spacing w:after="120" w:line="240" w:lineRule="auto"/>
        <w:ind w:left="284"/>
        <w:jc w:val="both"/>
        <w:rPr>
          <w:rFonts w:ascii="Arial" w:eastAsia="Times New Roman" w:hAnsi="Arial" w:cs="Arial"/>
        </w:rPr>
      </w:pPr>
      <w:r w:rsidRPr="003F66DF">
        <w:rPr>
          <w:rFonts w:ascii="Arial" w:eastAsia="Times New Roman" w:hAnsi="Arial" w:cs="Arial"/>
        </w:rPr>
        <w:t>688371 Lučina – západní část katastrálního území, kdy hranici tvoří silnice č.4737, 766577 Horní Těrlicko – západní část katastrálního území, kdy hranici tvoří vodní nádrž Těrlicko a řeka Stonávka, 766607 Dolní Těrlicko – západní část katastrálního území, kdy hranici tvoří vodní nádrž Těrlicko, 631167 Doubrava u Orlové – západní část katastrálního území, kdy hranici tvoří silnice vedoucí od čísla popisného 608 přes Doubravský kopec k hasičské zbrojnici a dále ke křižovatce se silnicí č. 47215, silnice č. 47215 a silnice č. 47214</w:t>
      </w:r>
    </w:p>
    <w:p w14:paraId="0CEBC2CB" w14:textId="78218B15" w:rsidR="00F47098" w:rsidRPr="003F66DF" w:rsidRDefault="00F47098" w:rsidP="00F47098">
      <w:pPr>
        <w:spacing w:before="120" w:after="120" w:line="240" w:lineRule="auto"/>
        <w:ind w:left="284"/>
        <w:jc w:val="both"/>
        <w:rPr>
          <w:rFonts w:ascii="Arial" w:eastAsia="Times New Roman" w:hAnsi="Arial" w:cs="Arial"/>
        </w:rPr>
      </w:pPr>
    </w:p>
    <w:p w14:paraId="1B328920" w14:textId="77777777" w:rsidR="00FD3DE6" w:rsidRDefault="00FD3DE6" w:rsidP="00FD3D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CC343A6" w14:textId="77777777" w:rsidR="00FD3DE6" w:rsidRDefault="00FD3DE6" w:rsidP="00FD3D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6A072BE4" w14:textId="77777777" w:rsidR="00FD3DE6" w:rsidRPr="00056928" w:rsidRDefault="00FD3DE6" w:rsidP="00FD3D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56928">
        <w:rPr>
          <w:rFonts w:ascii="Arial" w:hAnsi="Arial" w:cs="Arial"/>
          <w:b/>
          <w:bCs/>
        </w:rPr>
        <w:t>Čl. 2</w:t>
      </w:r>
    </w:p>
    <w:p w14:paraId="302BBBF2" w14:textId="77777777" w:rsidR="00FD3DE6" w:rsidRDefault="00FD3DE6" w:rsidP="00FD3DE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Úprava dalších ustanovení</w:t>
      </w:r>
    </w:p>
    <w:p w14:paraId="18D5FEE5" w14:textId="77777777" w:rsidR="00FD3DE6" w:rsidRDefault="00FD3DE6" w:rsidP="00FD3D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56B87A2" w14:textId="2E3862DB" w:rsidR="00FD3DE6" w:rsidRDefault="00FD3DE6" w:rsidP="00FD3DE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Ostatní ustanovení nařízení Státní veterinární správy </w:t>
      </w:r>
      <w:r w:rsidRPr="008363A1">
        <w:rPr>
          <w:rFonts w:ascii="ArialMT" w:hAnsi="ArialMT" w:cs="ArialMT"/>
        </w:rPr>
        <w:t xml:space="preserve">č.j. </w:t>
      </w:r>
      <w:sdt>
        <w:sdtPr>
          <w:rPr>
            <w:rFonts w:ascii="ArialMT" w:hAnsi="ArialMT" w:cs="ArialMT"/>
          </w:rPr>
          <w:alias w:val="Naše č. j."/>
          <w:tag w:val="spis_objektsps/evidencni_cislo"/>
          <w:id w:val="-1015690756"/>
          <w:placeholder>
            <w:docPart w:val="10A1CDF7BFB848D28986719CEFBA4CD9"/>
          </w:placeholder>
        </w:sdtPr>
        <w:sdtContent>
          <w:r w:rsidR="00491F52">
            <w:rPr>
              <w:rFonts w:ascii="ArialMT" w:hAnsi="ArialMT" w:cs="ArialMT"/>
            </w:rPr>
            <w:t>SVS/2022/172220</w:t>
          </w:r>
        </w:sdtContent>
      </w:sdt>
      <w:r w:rsidRPr="008363A1">
        <w:rPr>
          <w:rFonts w:ascii="ArialMT" w:hAnsi="ArialMT" w:cs="ArialMT"/>
        </w:rPr>
        <w:t xml:space="preserve"> ze dne</w:t>
      </w:r>
      <w:r>
        <w:rPr>
          <w:rFonts w:ascii="ArialMT" w:hAnsi="ArialMT" w:cs="ArialMT"/>
        </w:rPr>
        <w:t xml:space="preserve"> </w:t>
      </w:r>
      <w:r w:rsidR="00491F52">
        <w:rPr>
          <w:rFonts w:ascii="ArialMT" w:hAnsi="ArialMT" w:cs="ArialMT"/>
        </w:rPr>
        <w:t>3</w:t>
      </w:r>
      <w:r w:rsidRPr="008363A1">
        <w:rPr>
          <w:rFonts w:ascii="ArialMT" w:hAnsi="ArialMT" w:cs="ArialMT"/>
        </w:rPr>
        <w:t>.1.202</w:t>
      </w:r>
      <w:r w:rsidR="00491F52">
        <w:rPr>
          <w:rFonts w:ascii="ArialMT" w:hAnsi="ArialMT" w:cs="ArialMT"/>
        </w:rPr>
        <w:t>3</w:t>
      </w:r>
      <w:r>
        <w:rPr>
          <w:rFonts w:ascii="ArialMT" w:hAnsi="ArialMT" w:cs="ArialMT"/>
        </w:rPr>
        <w:t xml:space="preserve"> v souvislosti s výskytem nebezpečné nákazy vysoce patogenní </w:t>
      </w:r>
      <w:proofErr w:type="spellStart"/>
      <w:r>
        <w:rPr>
          <w:rFonts w:ascii="ArialMT" w:hAnsi="ArialMT" w:cs="ArialMT"/>
        </w:rPr>
        <w:t>aviární</w:t>
      </w:r>
      <w:proofErr w:type="spellEnd"/>
      <w:r>
        <w:rPr>
          <w:rFonts w:ascii="ArialMT" w:hAnsi="ArialMT" w:cs="ArialMT"/>
        </w:rPr>
        <w:t xml:space="preserve"> influenzy</w:t>
      </w:r>
      <w:r w:rsidR="00491F5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zůstávají nezměněny.</w:t>
      </w:r>
    </w:p>
    <w:p w14:paraId="393F4DDC" w14:textId="77777777" w:rsidR="00FD3DE6" w:rsidRDefault="00FD3DE6" w:rsidP="00FD3DE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7BE4D9A4" w14:textId="77777777" w:rsidR="00376986" w:rsidRDefault="00376986" w:rsidP="00FD3DE6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</w:p>
    <w:p w14:paraId="4C9ABC13" w14:textId="212AA411" w:rsidR="00FD3DE6" w:rsidRPr="00056928" w:rsidRDefault="00FD3DE6" w:rsidP="00FD3DE6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 w:rsidRPr="00056928">
        <w:rPr>
          <w:rFonts w:ascii="Arial" w:eastAsia="Times New Roman" w:hAnsi="Arial" w:cs="Arial"/>
          <w:b/>
          <w:kern w:val="32"/>
          <w:lang w:eastAsia="cs-CZ"/>
        </w:rPr>
        <w:t xml:space="preserve">Čl. 3 </w:t>
      </w:r>
    </w:p>
    <w:p w14:paraId="672E05DC" w14:textId="551500FE" w:rsidR="00FD3DE6" w:rsidRDefault="00FD3DE6" w:rsidP="00FD3DE6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6BA3A468" w14:textId="77777777" w:rsidR="00FD3DE6" w:rsidRPr="004E324F" w:rsidRDefault="00FD3DE6" w:rsidP="00FD3DE6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635A1557" w14:textId="77777777" w:rsidR="00376986" w:rsidRDefault="00FD3DE6" w:rsidP="00FD3DE6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244D688005E4451CBC308020ADA0ADB5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</w:p>
    <w:p w14:paraId="7FE721AA" w14:textId="349F6E5F" w:rsidR="00FD3DE6" w:rsidRPr="004E324F" w:rsidRDefault="00FD3DE6" w:rsidP="00FD3DE6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 </w:t>
      </w:r>
    </w:p>
    <w:p w14:paraId="21CD827E" w14:textId="77777777" w:rsidR="00376986" w:rsidRDefault="00FD3DE6" w:rsidP="00FD3DE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  <w:color w:val="000000"/>
          <w:shd w:val="clear" w:color="auto" w:fill="FFFFFF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</w:t>
      </w:r>
    </w:p>
    <w:p w14:paraId="61036892" w14:textId="4CD1A5AB" w:rsidR="00FD3DE6" w:rsidRPr="00C15F8F" w:rsidRDefault="00FD3DE6" w:rsidP="00FD3DE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  <w:color w:val="000000"/>
          <w:shd w:val="clear" w:color="auto" w:fill="FFFFFF"/>
        </w:rPr>
        <w:t> </w:t>
      </w:r>
      <w:r w:rsidRPr="00C15F8F">
        <w:rPr>
          <w:rFonts w:ascii="Arial" w:eastAsia="Calibri" w:hAnsi="Arial" w:cs="Arial"/>
        </w:rPr>
        <w:t xml:space="preserve"> </w:t>
      </w:r>
    </w:p>
    <w:p w14:paraId="5ACFA5F1" w14:textId="77777777" w:rsidR="00FD3DE6" w:rsidRPr="00C15F8F" w:rsidRDefault="00FD3DE6" w:rsidP="00FD3DE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B1E06E2" w14:textId="57DAC7A4" w:rsidR="00FD3DE6" w:rsidRDefault="00FD3DE6" w:rsidP="00FD3DE6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EF45383A2BCA4EEDBE68536C17A40C67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4B19D273210049D7BC05B8CDC18014DB"/>
          </w:placeholder>
        </w:sdtPr>
        <w:sdtContent>
          <w:r w:rsidR="00376986">
            <w:rPr>
              <w:rFonts w:ascii="Arial" w:eastAsia="Calibri" w:hAnsi="Arial" w:cs="Times New Roman"/>
              <w:color w:val="000000" w:themeColor="text1"/>
            </w:rPr>
            <w:t>24</w:t>
          </w:r>
          <w:r>
            <w:rPr>
              <w:rFonts w:ascii="Arial" w:eastAsia="Calibri" w:hAnsi="Arial" w:cs="Times New Roman"/>
              <w:color w:val="000000" w:themeColor="text1"/>
            </w:rPr>
            <w:t>.01.2023</w:t>
          </w:r>
        </w:sdtContent>
      </w:sdt>
    </w:p>
    <w:p w14:paraId="79FB015C" w14:textId="77777777" w:rsidR="00FD3DE6" w:rsidRDefault="00FD3DE6" w:rsidP="00FD3DE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D7030F7" w14:textId="77777777" w:rsidR="00FD3DE6" w:rsidRPr="00B75241" w:rsidRDefault="00FD3DE6" w:rsidP="00FD3DE6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1211229229"/>
          <w:placeholder>
            <w:docPart w:val="9A14C41DF24449F2A4A7EDDC1CC3F8F0"/>
          </w:placeholder>
        </w:sdtPr>
        <w:sdtEndPr>
          <w:rPr>
            <w:bCs/>
          </w:rPr>
        </w:sdtEndPr>
        <w:sdtContent>
          <w:r w:rsidRPr="00B75241">
            <w:rPr>
              <w:rFonts w:ascii="Arial" w:eastAsia="Calibri" w:hAnsi="Arial" w:cs="Times New Roman"/>
              <w:sz w:val="20"/>
              <w:szCs w:val="20"/>
            </w:rPr>
            <w:t>MVDr. Severin Kaděrka</w:t>
          </w:r>
        </w:sdtContent>
      </w:sdt>
    </w:p>
    <w:p w14:paraId="44134806" w14:textId="77777777" w:rsidR="00FD3DE6" w:rsidRPr="00B75241" w:rsidRDefault="00FD3DE6" w:rsidP="00FD3DE6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>ředitel</w:t>
      </w:r>
    </w:p>
    <w:p w14:paraId="32BEF548" w14:textId="77777777" w:rsidR="00FD3DE6" w:rsidRPr="00B75241" w:rsidRDefault="00FD3DE6" w:rsidP="00FD3DE6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57297352"/>
          <w:placeholder>
            <w:docPart w:val="A888DE5DBFDD48F180AC941EBECE56A2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861197999"/>
              <w:placeholder>
                <w:docPart w:val="66E27B4D675F433FA33BEA49D9ABA826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B75241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Moravskoslezský kraj</w:t>
              </w:r>
            </w:sdtContent>
          </w:sdt>
        </w:sdtContent>
      </w:sdt>
    </w:p>
    <w:p w14:paraId="62D4A299" w14:textId="77777777" w:rsidR="00FD3DE6" w:rsidRDefault="00FD3DE6" w:rsidP="00FD3DE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 xml:space="preserve">            </w:t>
      </w:r>
      <w:r w:rsidRPr="00B75241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26EA073" w14:textId="77777777" w:rsidR="00FD3DE6" w:rsidRDefault="00FD3DE6" w:rsidP="00FD3DE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0E1F97" w14:textId="77777777" w:rsidR="00FD3DE6" w:rsidRDefault="00FD3DE6" w:rsidP="00FD3DE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bookmarkStart w:id="1" w:name="_GoBack"/>
      <w:bookmarkEnd w:id="1"/>
    </w:p>
    <w:p w14:paraId="6DDEA617" w14:textId="77777777" w:rsidR="00FD3DE6" w:rsidRDefault="00FD3DE6" w:rsidP="00FD3DE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196B014" w14:textId="77777777" w:rsidR="00FD3DE6" w:rsidRDefault="00FD3DE6" w:rsidP="00FD3DE6">
      <w:pPr>
        <w:keepNext/>
        <w:autoSpaceDE w:val="0"/>
        <w:autoSpaceDN w:val="0"/>
        <w:adjustRightInd w:val="0"/>
        <w:spacing w:before="960" w:after="0" w:line="240" w:lineRule="auto"/>
        <w:rPr>
          <w:rFonts w:eastAsia="Times New Roman" w:cs="Times New Roman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Obchodní název"/>
          <w:tag w:val="espis_dsb/adresa/obchodni_nazev"/>
          <w:id w:val="315227437"/>
          <w:placeholder>
            <w:docPart w:val="87527CC09C084BE0A943DE4032FC768E"/>
          </w:placeholder>
          <w:showingPlcHdr/>
        </w:sdtPr>
        <w:sdtContent/>
      </w:sdt>
      <w:r w:rsidRPr="00B75241">
        <w:rPr>
          <w:rFonts w:eastAsia="Times New Roman" w:cs="Times New Roman"/>
          <w:lang w:eastAsia="cs-CZ"/>
        </w:rPr>
        <w:t xml:space="preserve"> 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226449006"/>
        <w:placeholder>
          <w:docPart w:val="78A92B4607B94D778F38D9C933506606"/>
        </w:placeholder>
      </w:sdtPr>
      <w:sdtContent>
        <w:p w14:paraId="5CED9C25" w14:textId="77777777" w:rsidR="00FD3DE6" w:rsidRPr="00B75241" w:rsidRDefault="00FD3DE6" w:rsidP="00FD3DE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Krajský úřad Moravskoslezský kraj </w:t>
          </w:r>
        </w:p>
        <w:p w14:paraId="228C3014" w14:textId="77777777" w:rsidR="00FD3DE6" w:rsidRPr="00B75241" w:rsidRDefault="00FD3DE6" w:rsidP="00FD3DE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Dotčené městské a obecní úřady </w:t>
          </w:r>
        </w:p>
        <w:p w14:paraId="771D33AC" w14:textId="77777777" w:rsidR="00FD3DE6" w:rsidRPr="00B75241" w:rsidRDefault="00FD3DE6" w:rsidP="00FD3DE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KHS Moravskoslezského kraje </w:t>
          </w:r>
        </w:p>
        <w:p w14:paraId="36544778" w14:textId="77777777" w:rsidR="00FD3DE6" w:rsidRPr="00B75241" w:rsidRDefault="00FD3DE6" w:rsidP="00FD3DE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Krajské ředitelství policie Moravskoslezského kraje</w:t>
          </w:r>
        </w:p>
        <w:p w14:paraId="5A469558" w14:textId="77777777" w:rsidR="00FD3DE6" w:rsidRPr="00B75241" w:rsidRDefault="00FD3DE6" w:rsidP="00FD3DE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HZS Moravskoslezského kraje</w:t>
          </w:r>
        </w:p>
      </w:sdtContent>
    </w:sdt>
    <w:p w14:paraId="60DC2722" w14:textId="77777777" w:rsidR="00FD3DE6" w:rsidRPr="00C15F8F" w:rsidRDefault="00FD3DE6" w:rsidP="00FD3DE6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FF"/>
          <w:sz w:val="16"/>
          <w:u w:val="single"/>
        </w:rPr>
      </w:pPr>
    </w:p>
    <w:p w14:paraId="78D63F34" w14:textId="77777777" w:rsidR="00FD3DE6" w:rsidRDefault="00FD3DE6" w:rsidP="00FD3DE6"/>
    <w:p w14:paraId="4E43B7C2" w14:textId="77777777" w:rsidR="00FD3DE6" w:rsidRDefault="00FD3DE6" w:rsidP="00FD3DE6"/>
    <w:p w14:paraId="38DF9778" w14:textId="77777777" w:rsidR="00FD3DE6" w:rsidRPr="00C15F8F" w:rsidRDefault="00FD3DE6" w:rsidP="00FD3DE6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sectPr w:rsidR="00FD3DE6" w:rsidRPr="00C15F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C3ECC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D5C3ECD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5D5C3ECE" w14:textId="5F6A4D2D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986">
          <w:rPr>
            <w:noProof/>
          </w:rPr>
          <w:t>4</w:t>
        </w:r>
        <w:r>
          <w:fldChar w:fldCharType="end"/>
        </w:r>
      </w:p>
    </w:sdtContent>
  </w:sdt>
  <w:p w14:paraId="5D5C3ECF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C3ECA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5D5C3ECB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2C6414"/>
    <w:rsid w:val="00312826"/>
    <w:rsid w:val="00362F56"/>
    <w:rsid w:val="00376986"/>
    <w:rsid w:val="003F66DF"/>
    <w:rsid w:val="00461078"/>
    <w:rsid w:val="00491F52"/>
    <w:rsid w:val="004A4633"/>
    <w:rsid w:val="00616664"/>
    <w:rsid w:val="006474FE"/>
    <w:rsid w:val="00661489"/>
    <w:rsid w:val="006F5403"/>
    <w:rsid w:val="00740498"/>
    <w:rsid w:val="009066E7"/>
    <w:rsid w:val="00A06C78"/>
    <w:rsid w:val="00DC4873"/>
    <w:rsid w:val="00ED78DE"/>
    <w:rsid w:val="00F47098"/>
    <w:rsid w:val="00FB3CB7"/>
    <w:rsid w:val="00FD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3E96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709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DEDCC64F8CA4CBBB33F0CE96F2A7B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9B22AE-FD1B-46AD-A3EC-B13CFE3E0306}"/>
      </w:docPartPr>
      <w:docPartBody>
        <w:p w:rsidR="00000000" w:rsidRDefault="00CE5F1C" w:rsidP="00CE5F1C">
          <w:pPr>
            <w:pStyle w:val="6DEDCC64F8CA4CBBB33F0CE96F2A7BF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0A1CDF7BFB848D28986719CEFBA4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9D5D9-11DC-46EA-93D9-7B0731EF705E}"/>
      </w:docPartPr>
      <w:docPartBody>
        <w:p w:rsidR="00000000" w:rsidRDefault="00CE5F1C" w:rsidP="00CE5F1C">
          <w:pPr>
            <w:pStyle w:val="10A1CDF7BFB848D28986719CEFBA4CD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44D688005E4451CBC308020ADA0A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D20C0-EF93-4666-BD92-C90BEDC27CF6}"/>
      </w:docPartPr>
      <w:docPartBody>
        <w:p w:rsidR="00000000" w:rsidRDefault="00CE5F1C" w:rsidP="00CE5F1C">
          <w:pPr>
            <w:pStyle w:val="244D688005E4451CBC308020ADA0ADB5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EF45383A2BCA4EEDBE68536C17A40C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BAF548-54D8-4784-9DB6-9C60B2EC1829}"/>
      </w:docPartPr>
      <w:docPartBody>
        <w:p w:rsidR="00000000" w:rsidRDefault="00CE5F1C" w:rsidP="00CE5F1C">
          <w:pPr>
            <w:pStyle w:val="EF45383A2BCA4EEDBE68536C17A40C67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19D273210049D7BC05B8CDC18014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8842E0-25C5-4CBA-98B3-3FABA70B4FF9}"/>
      </w:docPartPr>
      <w:docPartBody>
        <w:p w:rsidR="00000000" w:rsidRDefault="00CE5F1C" w:rsidP="00CE5F1C">
          <w:pPr>
            <w:pStyle w:val="4B19D273210049D7BC05B8CDC18014DB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9A14C41DF24449F2A4A7EDDC1CC3F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A2779A-37C1-44E5-B9DB-B64BC9789468}"/>
      </w:docPartPr>
      <w:docPartBody>
        <w:p w:rsidR="00000000" w:rsidRDefault="00CE5F1C" w:rsidP="00CE5F1C">
          <w:pPr>
            <w:pStyle w:val="9A14C41DF24449F2A4A7EDDC1CC3F8F0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88DE5DBFDD48F180AC941EBECE56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01B23-047F-40CA-8B32-3FA52228E8AE}"/>
      </w:docPartPr>
      <w:docPartBody>
        <w:p w:rsidR="00000000" w:rsidRDefault="00CE5F1C" w:rsidP="00CE5F1C">
          <w:pPr>
            <w:pStyle w:val="A888DE5DBFDD48F180AC941EBECE56A2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E27B4D675F433FA33BEA49D9ABA8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1B1C2E-BDA7-444B-9F66-3118BFEBE1D7}"/>
      </w:docPartPr>
      <w:docPartBody>
        <w:p w:rsidR="00000000" w:rsidRDefault="00CE5F1C" w:rsidP="00CE5F1C">
          <w:pPr>
            <w:pStyle w:val="66E27B4D675F433FA33BEA49D9ABA826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87527CC09C084BE0A943DE4032FC76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4B8EAF-67C0-4350-9CB9-9E5F2FAED54C}"/>
      </w:docPartPr>
      <w:docPartBody>
        <w:p w:rsidR="00000000" w:rsidRDefault="00CE5F1C" w:rsidP="00CE5F1C">
          <w:pPr>
            <w:pStyle w:val="87527CC09C084BE0A943DE4032FC768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8A92B4607B94D778F38D9C9335066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D0FA70-97BB-47F4-A564-95226FF61E7D}"/>
      </w:docPartPr>
      <w:docPartBody>
        <w:p w:rsidR="00000000" w:rsidRDefault="00CE5F1C" w:rsidP="00CE5F1C">
          <w:pPr>
            <w:pStyle w:val="78A92B4607B94D778F38D9C933506606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  <w:rsid w:val="00C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E5F1C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6DEDCC64F8CA4CBBB33F0CE96F2A7BF5">
    <w:name w:val="6DEDCC64F8CA4CBBB33F0CE96F2A7BF5"/>
    <w:rsid w:val="00CE5F1C"/>
  </w:style>
  <w:style w:type="paragraph" w:customStyle="1" w:styleId="10A1CDF7BFB848D28986719CEFBA4CD9">
    <w:name w:val="10A1CDF7BFB848D28986719CEFBA4CD9"/>
    <w:rsid w:val="00CE5F1C"/>
  </w:style>
  <w:style w:type="paragraph" w:customStyle="1" w:styleId="244D688005E4451CBC308020ADA0ADB5">
    <w:name w:val="244D688005E4451CBC308020ADA0ADB5"/>
    <w:rsid w:val="00CE5F1C"/>
  </w:style>
  <w:style w:type="paragraph" w:customStyle="1" w:styleId="EF45383A2BCA4EEDBE68536C17A40C67">
    <w:name w:val="EF45383A2BCA4EEDBE68536C17A40C67"/>
    <w:rsid w:val="00CE5F1C"/>
  </w:style>
  <w:style w:type="paragraph" w:customStyle="1" w:styleId="4B19D273210049D7BC05B8CDC18014DB">
    <w:name w:val="4B19D273210049D7BC05B8CDC18014DB"/>
    <w:rsid w:val="00CE5F1C"/>
  </w:style>
  <w:style w:type="paragraph" w:customStyle="1" w:styleId="9A14C41DF24449F2A4A7EDDC1CC3F8F0">
    <w:name w:val="9A14C41DF24449F2A4A7EDDC1CC3F8F0"/>
    <w:rsid w:val="00CE5F1C"/>
  </w:style>
  <w:style w:type="paragraph" w:customStyle="1" w:styleId="A888DE5DBFDD48F180AC941EBECE56A2">
    <w:name w:val="A888DE5DBFDD48F180AC941EBECE56A2"/>
    <w:rsid w:val="00CE5F1C"/>
  </w:style>
  <w:style w:type="paragraph" w:customStyle="1" w:styleId="66E27B4D675F433FA33BEA49D9ABA826">
    <w:name w:val="66E27B4D675F433FA33BEA49D9ABA826"/>
    <w:rsid w:val="00CE5F1C"/>
  </w:style>
  <w:style w:type="paragraph" w:customStyle="1" w:styleId="87527CC09C084BE0A943DE4032FC768E">
    <w:name w:val="87527CC09C084BE0A943DE4032FC768E"/>
    <w:rsid w:val="00CE5F1C"/>
  </w:style>
  <w:style w:type="paragraph" w:customStyle="1" w:styleId="78A92B4607B94D778F38D9C933506606">
    <w:name w:val="78A92B4607B94D778F38D9C933506606"/>
    <w:rsid w:val="00CE5F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1222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Grazyna Kurzová</cp:lastModifiedBy>
  <cp:revision>17</cp:revision>
  <dcterms:created xsi:type="dcterms:W3CDTF">2022-01-27T08:47:00Z</dcterms:created>
  <dcterms:modified xsi:type="dcterms:W3CDTF">2023-01-23T10:49:00Z</dcterms:modified>
</cp:coreProperties>
</file>