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7925" w14:textId="77777777" w:rsidR="00911C97" w:rsidRDefault="00911C97" w:rsidP="00A70D8B">
      <w:pPr>
        <w:pStyle w:val="JVS1"/>
        <w:rPr>
          <w:sz w:val="40"/>
          <w:szCs w:val="40"/>
        </w:rPr>
      </w:pPr>
    </w:p>
    <w:p w14:paraId="0D476AFE" w14:textId="7BE6109A" w:rsidR="00643811" w:rsidRPr="00A70D8B" w:rsidRDefault="00CE2240" w:rsidP="00643811">
      <w:pPr>
        <w:pStyle w:val="JVS1"/>
        <w:rPr>
          <w:sz w:val="40"/>
          <w:szCs w:val="40"/>
        </w:rPr>
      </w:pPr>
      <w:r>
        <w:rPr>
          <w:sz w:val="40"/>
          <w:szCs w:val="40"/>
        </w:rPr>
        <w:t>O</w:t>
      </w:r>
      <w:r w:rsidR="00643811">
        <w:rPr>
          <w:sz w:val="40"/>
          <w:szCs w:val="40"/>
        </w:rPr>
        <w:t>becně závazn</w:t>
      </w:r>
      <w:r>
        <w:rPr>
          <w:sz w:val="40"/>
          <w:szCs w:val="40"/>
        </w:rPr>
        <w:t>á</w:t>
      </w:r>
      <w:r w:rsidR="00643811">
        <w:rPr>
          <w:sz w:val="40"/>
          <w:szCs w:val="40"/>
        </w:rPr>
        <w:t xml:space="preserve"> vyhlášk</w:t>
      </w:r>
      <w:r>
        <w:rPr>
          <w:sz w:val="40"/>
          <w:szCs w:val="40"/>
        </w:rPr>
        <w:t>a</w:t>
      </w:r>
    </w:p>
    <w:p w14:paraId="07E050FE" w14:textId="77777777" w:rsidR="00643811" w:rsidRDefault="00643811" w:rsidP="00643811">
      <w:pPr>
        <w:tabs>
          <w:tab w:val="left" w:pos="1440"/>
        </w:tabs>
        <w:rPr>
          <w:rFonts w:ascii="Times New Roman" w:hAnsi="Times New Roman"/>
          <w:sz w:val="22"/>
          <w:szCs w:val="22"/>
        </w:rPr>
      </w:pPr>
    </w:p>
    <w:p w14:paraId="438FD506" w14:textId="77777777" w:rsidR="004C7A73" w:rsidRPr="003A2C3C" w:rsidRDefault="004C7A73" w:rsidP="004C7A73">
      <w:pPr>
        <w:pStyle w:val="Default"/>
        <w:jc w:val="both"/>
        <w:rPr>
          <w:b/>
          <w:bCs/>
        </w:rPr>
      </w:pPr>
      <w:r w:rsidRPr="003A2C3C">
        <w:rPr>
          <w:b/>
          <w:bCs/>
        </w:rPr>
        <w:t xml:space="preserve">o místním poplatku za užívání veřejného prostranství </w:t>
      </w:r>
    </w:p>
    <w:p w14:paraId="7FEC1C38" w14:textId="77777777" w:rsidR="004C7A73" w:rsidRPr="00001C06" w:rsidRDefault="004C7A73" w:rsidP="004C7A73">
      <w:pPr>
        <w:pStyle w:val="Default"/>
        <w:jc w:val="both"/>
        <w:rPr>
          <w:rFonts w:ascii="Times New Roman" w:hAnsi="Times New Roman" w:cs="Times New Roman"/>
          <w:sz w:val="22"/>
          <w:szCs w:val="22"/>
        </w:rPr>
      </w:pPr>
    </w:p>
    <w:p w14:paraId="200396C4" w14:textId="76683F4A" w:rsidR="004C7A73" w:rsidRDefault="004C7A73" w:rsidP="004C7A73">
      <w:pPr>
        <w:pStyle w:val="Default"/>
        <w:jc w:val="both"/>
        <w:rPr>
          <w:rFonts w:ascii="Times New Roman" w:hAnsi="Times New Roman" w:cs="Times New Roman"/>
          <w:sz w:val="22"/>
          <w:szCs w:val="22"/>
        </w:rPr>
      </w:pPr>
      <w:r w:rsidRPr="00135463">
        <w:rPr>
          <w:rFonts w:ascii="Times New Roman" w:hAnsi="Times New Roman" w:cs="Times New Roman"/>
          <w:sz w:val="22"/>
          <w:szCs w:val="22"/>
        </w:rPr>
        <w:t xml:space="preserve">Zastupitelstvo města </w:t>
      </w:r>
      <w:r w:rsidR="0080784D" w:rsidRPr="00135463">
        <w:rPr>
          <w:rFonts w:ascii="Times New Roman" w:hAnsi="Times New Roman" w:cs="Times New Roman"/>
          <w:sz w:val="22"/>
          <w:szCs w:val="22"/>
        </w:rPr>
        <w:t xml:space="preserve">Ostravy </w:t>
      </w:r>
      <w:r w:rsidRPr="00135463">
        <w:rPr>
          <w:rFonts w:ascii="Times New Roman" w:hAnsi="Times New Roman" w:cs="Times New Roman"/>
          <w:sz w:val="22"/>
          <w:szCs w:val="22"/>
        </w:rPr>
        <w:t xml:space="preserve">se </w:t>
      </w:r>
      <w:r w:rsidR="0080784D" w:rsidRPr="00135463">
        <w:rPr>
          <w:rFonts w:ascii="Times New Roman" w:hAnsi="Times New Roman" w:cs="Times New Roman"/>
          <w:sz w:val="22"/>
          <w:szCs w:val="22"/>
        </w:rPr>
        <w:t xml:space="preserve">na svém zasedání dne </w:t>
      </w:r>
      <w:r w:rsidR="005F5591">
        <w:rPr>
          <w:rFonts w:ascii="Times New Roman" w:hAnsi="Times New Roman" w:cs="Times New Roman"/>
          <w:sz w:val="22"/>
          <w:szCs w:val="22"/>
        </w:rPr>
        <w:t>06.12.2023</w:t>
      </w:r>
      <w:r w:rsidR="0080784D" w:rsidRPr="00135463">
        <w:rPr>
          <w:rFonts w:ascii="Times New Roman" w:hAnsi="Times New Roman" w:cs="Times New Roman"/>
          <w:sz w:val="22"/>
          <w:szCs w:val="22"/>
        </w:rPr>
        <w:t xml:space="preserve"> usnesením č. </w:t>
      </w:r>
      <w:r w:rsidR="005F5591">
        <w:rPr>
          <w:rFonts w:ascii="Times New Roman" w:hAnsi="Times New Roman" w:cs="Times New Roman"/>
          <w:sz w:val="22"/>
          <w:szCs w:val="22"/>
        </w:rPr>
        <w:t>0530/ZM2226/12</w:t>
      </w:r>
      <w:r w:rsidR="0080784D" w:rsidRPr="00135463">
        <w:rPr>
          <w:sz w:val="22"/>
          <w:szCs w:val="22"/>
        </w:rPr>
        <w:t xml:space="preserve"> </w:t>
      </w:r>
      <w:r w:rsidRPr="00135463">
        <w:rPr>
          <w:rFonts w:ascii="Times New Roman" w:hAnsi="Times New Roman" w:cs="Times New Roman"/>
          <w:sz w:val="22"/>
          <w:szCs w:val="22"/>
        </w:rPr>
        <w:t>usneslo</w:t>
      </w:r>
      <w:r w:rsidR="00135463">
        <w:rPr>
          <w:rFonts w:ascii="Times New Roman" w:hAnsi="Times New Roman" w:cs="Times New Roman"/>
          <w:sz w:val="22"/>
          <w:szCs w:val="22"/>
        </w:rPr>
        <w:t xml:space="preserve"> </w:t>
      </w:r>
      <w:r w:rsidRPr="00135463">
        <w:rPr>
          <w:rFonts w:ascii="Times New Roman" w:hAnsi="Times New Roman" w:cs="Times New Roman"/>
          <w:sz w:val="22"/>
          <w:szCs w:val="22"/>
        </w:rPr>
        <w:t>vydat</w:t>
      </w:r>
      <w:r w:rsidR="00001C06">
        <w:rPr>
          <w:rFonts w:ascii="Times New Roman" w:hAnsi="Times New Roman" w:cs="Times New Roman"/>
          <w:sz w:val="22"/>
          <w:szCs w:val="22"/>
        </w:rPr>
        <w:t xml:space="preserve"> </w:t>
      </w:r>
      <w:r w:rsidRPr="00135463">
        <w:rPr>
          <w:rFonts w:ascii="Times New Roman" w:hAnsi="Times New Roman" w:cs="Times New Roman"/>
          <w:sz w:val="22"/>
          <w:szCs w:val="22"/>
        </w:rPr>
        <w:t>v</w:t>
      </w:r>
      <w:r w:rsidR="00001C06">
        <w:rPr>
          <w:rFonts w:ascii="Times New Roman" w:hAnsi="Times New Roman" w:cs="Times New Roman"/>
          <w:sz w:val="22"/>
          <w:szCs w:val="22"/>
        </w:rPr>
        <w:t> </w:t>
      </w:r>
      <w:r w:rsidRPr="00135463">
        <w:rPr>
          <w:rFonts w:ascii="Times New Roman" w:hAnsi="Times New Roman" w:cs="Times New Roman"/>
          <w:sz w:val="22"/>
          <w:szCs w:val="22"/>
        </w:rPr>
        <w:t>souladu s ustanoveními § 10 písm. d) a § 84 odst. 2 písm. h) zákona č. 128/2000 Sb., o obcích (obecní zřízení), ve znění pozdějších předpisů,</w:t>
      </w:r>
      <w:r w:rsidR="006D0048" w:rsidRPr="00135463">
        <w:rPr>
          <w:rFonts w:ascii="Times New Roman" w:hAnsi="Times New Roman" w:cs="Times New Roman"/>
          <w:sz w:val="22"/>
          <w:szCs w:val="22"/>
        </w:rPr>
        <w:t xml:space="preserve"> a</w:t>
      </w:r>
      <w:r w:rsidRPr="00135463">
        <w:rPr>
          <w:rFonts w:ascii="Times New Roman" w:hAnsi="Times New Roman" w:cs="Times New Roman"/>
          <w:sz w:val="22"/>
          <w:szCs w:val="22"/>
        </w:rPr>
        <w:t xml:space="preserve"> na základě ustanovení § 14 zákona č. 565/1990 Sb., </w:t>
      </w:r>
      <w:r w:rsidR="005F5591">
        <w:rPr>
          <w:rFonts w:ascii="Times New Roman" w:hAnsi="Times New Roman" w:cs="Times New Roman"/>
          <w:sz w:val="22"/>
          <w:szCs w:val="22"/>
        </w:rPr>
        <w:br/>
      </w:r>
      <w:r w:rsidRPr="00135463">
        <w:rPr>
          <w:rFonts w:ascii="Times New Roman" w:hAnsi="Times New Roman" w:cs="Times New Roman"/>
          <w:sz w:val="22"/>
          <w:szCs w:val="22"/>
        </w:rPr>
        <w:t>o místních poplatcích, ve znění pozdějších předpisů, tuto obecně závaznou vyhlášku:</w:t>
      </w:r>
      <w:r w:rsidRPr="004C7A73">
        <w:rPr>
          <w:rFonts w:ascii="Times New Roman" w:hAnsi="Times New Roman" w:cs="Times New Roman"/>
          <w:sz w:val="22"/>
          <w:szCs w:val="22"/>
        </w:rPr>
        <w:t xml:space="preserve"> </w:t>
      </w:r>
    </w:p>
    <w:p w14:paraId="44BBB1F2" w14:textId="77777777" w:rsidR="0080784D" w:rsidRPr="00001C06" w:rsidRDefault="0080784D" w:rsidP="004C7A73">
      <w:pPr>
        <w:pStyle w:val="Default"/>
        <w:jc w:val="both"/>
        <w:rPr>
          <w:rFonts w:ascii="Times New Roman" w:hAnsi="Times New Roman" w:cs="Times New Roman"/>
          <w:sz w:val="22"/>
          <w:szCs w:val="22"/>
        </w:rPr>
      </w:pPr>
    </w:p>
    <w:p w14:paraId="6FA67B76" w14:textId="77777777" w:rsidR="004C7A73" w:rsidRPr="00001C06" w:rsidRDefault="004C7A73" w:rsidP="004C7A73">
      <w:pPr>
        <w:pStyle w:val="Default"/>
        <w:jc w:val="both"/>
        <w:rPr>
          <w:rFonts w:ascii="Times New Roman" w:hAnsi="Times New Roman" w:cs="Times New Roman"/>
          <w:sz w:val="22"/>
          <w:szCs w:val="22"/>
        </w:rPr>
      </w:pPr>
    </w:p>
    <w:p w14:paraId="60DB42F2" w14:textId="77777777" w:rsidR="004C7A73" w:rsidRPr="00A4045D" w:rsidRDefault="004C7A73" w:rsidP="004C7A73">
      <w:pPr>
        <w:pStyle w:val="Default"/>
        <w:jc w:val="both"/>
        <w:rPr>
          <w:b/>
          <w:bCs/>
        </w:rPr>
      </w:pPr>
      <w:r w:rsidRPr="00A4045D">
        <w:rPr>
          <w:b/>
          <w:bCs/>
        </w:rPr>
        <w:t xml:space="preserve">Čl. 1 Úvodní ustanovení </w:t>
      </w:r>
    </w:p>
    <w:p w14:paraId="56A4191A" w14:textId="77777777" w:rsidR="004C7A73" w:rsidRPr="00001C06" w:rsidRDefault="004C7A73" w:rsidP="0036111F">
      <w:pPr>
        <w:pStyle w:val="Default"/>
        <w:ind w:left="426" w:hanging="426"/>
        <w:jc w:val="both"/>
        <w:rPr>
          <w:rFonts w:ascii="Times New Roman" w:hAnsi="Times New Roman" w:cs="Times New Roman"/>
          <w:sz w:val="22"/>
          <w:szCs w:val="22"/>
        </w:rPr>
      </w:pPr>
    </w:p>
    <w:p w14:paraId="7063D674" w14:textId="77777777" w:rsidR="004C7A73" w:rsidRPr="004A5140" w:rsidRDefault="004C7A73" w:rsidP="0036111F">
      <w:pPr>
        <w:pStyle w:val="Default"/>
        <w:numPr>
          <w:ilvl w:val="0"/>
          <w:numId w:val="32"/>
        </w:numPr>
        <w:ind w:left="426" w:hanging="426"/>
        <w:jc w:val="both"/>
        <w:rPr>
          <w:strike/>
          <w:sz w:val="22"/>
          <w:szCs w:val="22"/>
        </w:rPr>
      </w:pPr>
      <w:r w:rsidRPr="004C7A73">
        <w:rPr>
          <w:rFonts w:ascii="Times New Roman" w:hAnsi="Times New Roman" w:cs="Times New Roman"/>
          <w:sz w:val="22"/>
          <w:szCs w:val="22"/>
        </w:rPr>
        <w:t xml:space="preserve">Statutární město Ostrava touto obecně závaznou vyhláškou (dále jen </w:t>
      </w:r>
      <w:r w:rsidR="0036111F">
        <w:rPr>
          <w:rFonts w:ascii="Times New Roman" w:hAnsi="Times New Roman" w:cs="Times New Roman"/>
          <w:sz w:val="22"/>
          <w:szCs w:val="22"/>
        </w:rPr>
        <w:t>„</w:t>
      </w:r>
      <w:r w:rsidRPr="004C7A73">
        <w:rPr>
          <w:rFonts w:ascii="Times New Roman" w:hAnsi="Times New Roman" w:cs="Times New Roman"/>
          <w:sz w:val="22"/>
          <w:szCs w:val="22"/>
        </w:rPr>
        <w:t>vyhláška</w:t>
      </w:r>
      <w:r w:rsidR="0036111F">
        <w:rPr>
          <w:rFonts w:ascii="Times New Roman" w:hAnsi="Times New Roman" w:cs="Times New Roman"/>
          <w:sz w:val="22"/>
          <w:szCs w:val="22"/>
        </w:rPr>
        <w:t>“</w:t>
      </w:r>
      <w:r w:rsidRPr="004C7A73">
        <w:rPr>
          <w:rFonts w:ascii="Times New Roman" w:hAnsi="Times New Roman" w:cs="Times New Roman"/>
          <w:sz w:val="22"/>
          <w:szCs w:val="22"/>
        </w:rPr>
        <w:t xml:space="preserve">) zavádí místní poplatek za užívání veřejného prostranství (dále jen </w:t>
      </w:r>
      <w:r w:rsidR="0036111F">
        <w:rPr>
          <w:rFonts w:ascii="Times New Roman" w:hAnsi="Times New Roman" w:cs="Times New Roman"/>
          <w:sz w:val="22"/>
          <w:szCs w:val="22"/>
        </w:rPr>
        <w:t>„</w:t>
      </w:r>
      <w:r w:rsidRPr="004C7A73">
        <w:rPr>
          <w:rFonts w:ascii="Times New Roman" w:hAnsi="Times New Roman" w:cs="Times New Roman"/>
          <w:sz w:val="22"/>
          <w:szCs w:val="22"/>
        </w:rPr>
        <w:t>poplatek</w:t>
      </w:r>
      <w:r w:rsidR="0036111F">
        <w:rPr>
          <w:rFonts w:ascii="Times New Roman" w:hAnsi="Times New Roman" w:cs="Times New Roman"/>
          <w:sz w:val="22"/>
          <w:szCs w:val="22"/>
        </w:rPr>
        <w:t>“</w:t>
      </w:r>
      <w:r w:rsidRPr="004C7A73">
        <w:rPr>
          <w:rFonts w:ascii="Times New Roman" w:hAnsi="Times New Roman" w:cs="Times New Roman"/>
          <w:sz w:val="22"/>
          <w:szCs w:val="22"/>
        </w:rPr>
        <w:t>)</w:t>
      </w:r>
      <w:r w:rsidR="004A5140">
        <w:rPr>
          <w:rFonts w:ascii="Times New Roman" w:hAnsi="Times New Roman" w:cs="Times New Roman"/>
          <w:sz w:val="22"/>
          <w:szCs w:val="22"/>
        </w:rPr>
        <w:t>.</w:t>
      </w:r>
      <w:r w:rsidRPr="004C7A73">
        <w:rPr>
          <w:rFonts w:ascii="Times New Roman" w:hAnsi="Times New Roman" w:cs="Times New Roman"/>
          <w:sz w:val="22"/>
          <w:szCs w:val="22"/>
        </w:rPr>
        <w:t xml:space="preserve"> </w:t>
      </w:r>
    </w:p>
    <w:p w14:paraId="41272271" w14:textId="77777777" w:rsidR="004C7A73" w:rsidRPr="00001C06" w:rsidRDefault="004C7A73" w:rsidP="0036111F">
      <w:pPr>
        <w:pStyle w:val="Default"/>
        <w:ind w:left="426" w:hanging="426"/>
        <w:jc w:val="both"/>
        <w:rPr>
          <w:rFonts w:ascii="Times New Roman" w:hAnsi="Times New Roman" w:cs="Times New Roman"/>
          <w:sz w:val="22"/>
          <w:szCs w:val="22"/>
        </w:rPr>
      </w:pPr>
    </w:p>
    <w:p w14:paraId="15611E19" w14:textId="77777777" w:rsidR="00712D55" w:rsidRDefault="0036111F" w:rsidP="0036111F">
      <w:pPr>
        <w:pStyle w:val="Default"/>
        <w:numPr>
          <w:ilvl w:val="0"/>
          <w:numId w:val="32"/>
        </w:numPr>
        <w:ind w:left="426" w:hanging="426"/>
        <w:jc w:val="both"/>
        <w:rPr>
          <w:rFonts w:ascii="Times New Roman" w:hAnsi="Times New Roman" w:cs="Times New Roman"/>
          <w:sz w:val="22"/>
          <w:szCs w:val="22"/>
        </w:rPr>
      </w:pPr>
      <w:r w:rsidRPr="0036111F">
        <w:rPr>
          <w:rFonts w:ascii="Times New Roman" w:hAnsi="Times New Roman" w:cs="Times New Roman"/>
          <w:sz w:val="22"/>
          <w:szCs w:val="22"/>
        </w:rPr>
        <w:t>Správ</w:t>
      </w:r>
      <w:r w:rsidR="0093609C">
        <w:rPr>
          <w:rFonts w:ascii="Times New Roman" w:hAnsi="Times New Roman" w:cs="Times New Roman"/>
          <w:sz w:val="22"/>
          <w:szCs w:val="22"/>
        </w:rPr>
        <w:t>cem</w:t>
      </w:r>
      <w:r w:rsidRPr="0036111F">
        <w:rPr>
          <w:rFonts w:ascii="Times New Roman" w:hAnsi="Times New Roman" w:cs="Times New Roman"/>
          <w:sz w:val="22"/>
          <w:szCs w:val="22"/>
        </w:rPr>
        <w:t xml:space="preserve"> poplatku </w:t>
      </w:r>
      <w:r w:rsidR="0093609C">
        <w:rPr>
          <w:rFonts w:ascii="Times New Roman" w:hAnsi="Times New Roman" w:cs="Times New Roman"/>
          <w:sz w:val="22"/>
          <w:szCs w:val="22"/>
        </w:rPr>
        <w:t>jsou</w:t>
      </w:r>
      <w:r w:rsidRPr="0036111F">
        <w:rPr>
          <w:rFonts w:ascii="Times New Roman" w:hAnsi="Times New Roman" w:cs="Times New Roman"/>
          <w:sz w:val="22"/>
          <w:szCs w:val="22"/>
        </w:rPr>
        <w:t xml:space="preserve"> úřady městských obvodů statutárního města Ostravy (dále jen </w:t>
      </w:r>
      <w:r>
        <w:rPr>
          <w:rFonts w:ascii="Times New Roman" w:hAnsi="Times New Roman" w:cs="Times New Roman"/>
          <w:sz w:val="22"/>
          <w:szCs w:val="22"/>
        </w:rPr>
        <w:t>„</w:t>
      </w:r>
      <w:r w:rsidRPr="0036111F">
        <w:rPr>
          <w:rFonts w:ascii="Times New Roman" w:hAnsi="Times New Roman" w:cs="Times New Roman"/>
          <w:sz w:val="22"/>
          <w:szCs w:val="22"/>
        </w:rPr>
        <w:t>správce poplatku</w:t>
      </w:r>
      <w:r>
        <w:rPr>
          <w:rFonts w:ascii="Times New Roman" w:hAnsi="Times New Roman" w:cs="Times New Roman"/>
          <w:sz w:val="22"/>
          <w:szCs w:val="22"/>
        </w:rPr>
        <w:t>“</w:t>
      </w:r>
      <w:r w:rsidRPr="0036111F">
        <w:rPr>
          <w:rFonts w:ascii="Times New Roman" w:hAnsi="Times New Roman" w:cs="Times New Roman"/>
          <w:sz w:val="22"/>
          <w:szCs w:val="22"/>
        </w:rPr>
        <w:t>)</w:t>
      </w:r>
      <w:r w:rsidR="0093609C">
        <w:rPr>
          <w:rFonts w:ascii="Times New Roman" w:hAnsi="Times New Roman" w:cs="Times New Roman"/>
          <w:sz w:val="22"/>
          <w:szCs w:val="22"/>
        </w:rPr>
        <w:t>.</w:t>
      </w:r>
    </w:p>
    <w:p w14:paraId="49CC5EC7" w14:textId="77777777" w:rsidR="0036111F" w:rsidRPr="00001C06" w:rsidRDefault="0036111F" w:rsidP="0036111F">
      <w:pPr>
        <w:pStyle w:val="Default"/>
        <w:ind w:left="426" w:hanging="426"/>
        <w:jc w:val="both"/>
        <w:rPr>
          <w:rFonts w:ascii="Times New Roman" w:hAnsi="Times New Roman" w:cs="Times New Roman"/>
          <w:sz w:val="22"/>
          <w:szCs w:val="22"/>
        </w:rPr>
      </w:pPr>
    </w:p>
    <w:p w14:paraId="405CCCE3" w14:textId="77777777" w:rsidR="004C7A73" w:rsidRPr="00001C06" w:rsidRDefault="004C7A73" w:rsidP="004C7A73">
      <w:pPr>
        <w:pStyle w:val="Default"/>
        <w:jc w:val="both"/>
        <w:rPr>
          <w:rFonts w:ascii="Times New Roman" w:hAnsi="Times New Roman" w:cs="Times New Roman"/>
          <w:sz w:val="22"/>
          <w:szCs w:val="22"/>
        </w:rPr>
      </w:pPr>
    </w:p>
    <w:p w14:paraId="432CFD14" w14:textId="77777777" w:rsidR="004C7A73" w:rsidRPr="00A4045D" w:rsidRDefault="004C7A73" w:rsidP="004C7A73">
      <w:pPr>
        <w:pStyle w:val="Default"/>
        <w:jc w:val="both"/>
        <w:rPr>
          <w:b/>
          <w:bCs/>
        </w:rPr>
      </w:pPr>
      <w:r w:rsidRPr="00A4045D">
        <w:rPr>
          <w:b/>
          <w:bCs/>
        </w:rPr>
        <w:t xml:space="preserve">Čl. 2 Předmět poplatku a poplatník </w:t>
      </w:r>
    </w:p>
    <w:p w14:paraId="2FF5AF39" w14:textId="77777777" w:rsidR="00712D55" w:rsidRPr="00001C06" w:rsidRDefault="00712D55" w:rsidP="004C7A73">
      <w:pPr>
        <w:pStyle w:val="Default"/>
        <w:jc w:val="both"/>
        <w:rPr>
          <w:rFonts w:ascii="Times New Roman" w:hAnsi="Times New Roman" w:cs="Times New Roman"/>
          <w:sz w:val="22"/>
          <w:szCs w:val="22"/>
        </w:rPr>
      </w:pPr>
    </w:p>
    <w:p w14:paraId="7F4FF811" w14:textId="77777777" w:rsidR="004C7A73" w:rsidRPr="00712D55" w:rsidRDefault="004C7A73" w:rsidP="0036111F">
      <w:pPr>
        <w:pStyle w:val="Default"/>
        <w:numPr>
          <w:ilvl w:val="0"/>
          <w:numId w:val="34"/>
        </w:numPr>
        <w:ind w:left="426" w:hanging="426"/>
        <w:jc w:val="both"/>
        <w:rPr>
          <w:sz w:val="22"/>
          <w:szCs w:val="22"/>
        </w:rPr>
      </w:pPr>
      <w:r w:rsidRPr="00712D55">
        <w:rPr>
          <w:rFonts w:ascii="Times New Roman" w:hAnsi="Times New Roman" w:cs="Times New Roman"/>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w:t>
      </w:r>
      <w:r w:rsidR="00001C06">
        <w:rPr>
          <w:rFonts w:ascii="Times New Roman" w:hAnsi="Times New Roman" w:cs="Times New Roman"/>
          <w:sz w:val="22"/>
          <w:szCs w:val="22"/>
        </w:rPr>
        <w:t xml:space="preserve"> </w:t>
      </w:r>
      <w:r w:rsidRPr="00712D55">
        <w:rPr>
          <w:rFonts w:ascii="Times New Roman" w:hAnsi="Times New Roman" w:cs="Times New Roman"/>
          <w:sz w:val="22"/>
          <w:szCs w:val="22"/>
        </w:rPr>
        <w:t>a</w:t>
      </w:r>
      <w:r w:rsidR="00001C06">
        <w:rPr>
          <w:rFonts w:ascii="Times New Roman" w:hAnsi="Times New Roman" w:cs="Times New Roman"/>
          <w:sz w:val="22"/>
          <w:szCs w:val="22"/>
        </w:rPr>
        <w:t> </w:t>
      </w:r>
      <w:r w:rsidRPr="00712D55">
        <w:rPr>
          <w:rFonts w:ascii="Times New Roman" w:hAnsi="Times New Roman" w:cs="Times New Roman"/>
          <w:sz w:val="22"/>
          <w:szCs w:val="22"/>
        </w:rPr>
        <w:t>užívání tohoto prostranství pro kulturní, sportovní a reklamní akce nebo potřeby tvorby filmových a</w:t>
      </w:r>
      <w:r w:rsidR="00001C06">
        <w:rPr>
          <w:rFonts w:ascii="Times New Roman" w:hAnsi="Times New Roman" w:cs="Times New Roman"/>
          <w:sz w:val="22"/>
          <w:szCs w:val="22"/>
        </w:rPr>
        <w:t> </w:t>
      </w:r>
      <w:r w:rsidRPr="00712D55">
        <w:rPr>
          <w:rFonts w:ascii="Times New Roman" w:hAnsi="Times New Roman" w:cs="Times New Roman"/>
          <w:sz w:val="22"/>
          <w:szCs w:val="22"/>
        </w:rPr>
        <w:t xml:space="preserve">televizních děl. </w:t>
      </w:r>
    </w:p>
    <w:p w14:paraId="39ECA6A0" w14:textId="77777777" w:rsidR="00BB7929" w:rsidRPr="00001C06" w:rsidRDefault="00BB7929" w:rsidP="0036111F">
      <w:pPr>
        <w:pStyle w:val="Default"/>
        <w:ind w:left="426" w:hanging="426"/>
        <w:jc w:val="both"/>
        <w:rPr>
          <w:rFonts w:ascii="Times New Roman" w:hAnsi="Times New Roman" w:cs="Times New Roman"/>
          <w:sz w:val="22"/>
          <w:szCs w:val="22"/>
        </w:rPr>
      </w:pPr>
    </w:p>
    <w:p w14:paraId="46C12B1B" w14:textId="77777777" w:rsidR="004C7A73" w:rsidRDefault="004C7A73" w:rsidP="0036111F">
      <w:pPr>
        <w:pStyle w:val="Default"/>
        <w:numPr>
          <w:ilvl w:val="0"/>
          <w:numId w:val="34"/>
        </w:numPr>
        <w:ind w:left="426" w:hanging="426"/>
        <w:jc w:val="both"/>
        <w:rPr>
          <w:rFonts w:ascii="Times New Roman" w:hAnsi="Times New Roman" w:cs="Times New Roman"/>
          <w:sz w:val="22"/>
          <w:szCs w:val="22"/>
        </w:rPr>
      </w:pPr>
      <w:r w:rsidRPr="00712D55">
        <w:rPr>
          <w:rFonts w:ascii="Times New Roman" w:hAnsi="Times New Roman" w:cs="Times New Roman"/>
          <w:sz w:val="22"/>
          <w:szCs w:val="22"/>
        </w:rPr>
        <w:t xml:space="preserve">Poplatek za užívání veřejného prostranství platí fyzické i právnické osoby, které užívají veřejné prostranství způsobem uvedeným v odst. 1 (dále jen </w:t>
      </w:r>
      <w:r w:rsidR="0036111F">
        <w:rPr>
          <w:rFonts w:ascii="Times New Roman" w:hAnsi="Times New Roman" w:cs="Times New Roman"/>
          <w:sz w:val="22"/>
          <w:szCs w:val="22"/>
        </w:rPr>
        <w:t>„</w:t>
      </w:r>
      <w:r w:rsidRPr="00712D55">
        <w:rPr>
          <w:rFonts w:ascii="Times New Roman" w:hAnsi="Times New Roman" w:cs="Times New Roman"/>
          <w:sz w:val="22"/>
          <w:szCs w:val="22"/>
        </w:rPr>
        <w:t>poplatník</w:t>
      </w:r>
      <w:r w:rsidR="0036111F">
        <w:rPr>
          <w:rFonts w:ascii="Times New Roman" w:hAnsi="Times New Roman" w:cs="Times New Roman"/>
          <w:sz w:val="22"/>
          <w:szCs w:val="22"/>
        </w:rPr>
        <w:t>“</w:t>
      </w:r>
      <w:r w:rsidRPr="00712D55">
        <w:rPr>
          <w:rFonts w:ascii="Times New Roman" w:hAnsi="Times New Roman" w:cs="Times New Roman"/>
          <w:sz w:val="22"/>
          <w:szCs w:val="22"/>
        </w:rPr>
        <w:t xml:space="preserve">). </w:t>
      </w:r>
    </w:p>
    <w:p w14:paraId="7B9F829F" w14:textId="77777777" w:rsidR="00BB7929" w:rsidRPr="00001C06" w:rsidRDefault="00BB7929" w:rsidP="004C7A73">
      <w:pPr>
        <w:pStyle w:val="Default"/>
        <w:jc w:val="both"/>
        <w:rPr>
          <w:rFonts w:ascii="Times New Roman" w:hAnsi="Times New Roman" w:cs="Times New Roman"/>
          <w:sz w:val="22"/>
          <w:szCs w:val="22"/>
        </w:rPr>
      </w:pPr>
    </w:p>
    <w:p w14:paraId="31630978" w14:textId="77777777" w:rsidR="004C7A73" w:rsidRPr="00001C06" w:rsidRDefault="004C7A73" w:rsidP="004C7A73">
      <w:pPr>
        <w:pStyle w:val="Default"/>
        <w:jc w:val="both"/>
        <w:rPr>
          <w:rFonts w:ascii="Times New Roman" w:hAnsi="Times New Roman" w:cs="Times New Roman"/>
          <w:sz w:val="20"/>
          <w:szCs w:val="20"/>
        </w:rPr>
      </w:pPr>
    </w:p>
    <w:p w14:paraId="3F6F163D" w14:textId="77777777" w:rsidR="004C7A73" w:rsidRPr="00A4045D" w:rsidRDefault="004C7A73" w:rsidP="004C7A73">
      <w:pPr>
        <w:pStyle w:val="Default"/>
        <w:jc w:val="both"/>
        <w:rPr>
          <w:b/>
          <w:bCs/>
        </w:rPr>
      </w:pPr>
      <w:r w:rsidRPr="00A4045D">
        <w:rPr>
          <w:b/>
          <w:bCs/>
        </w:rPr>
        <w:t xml:space="preserve">Čl. 3 Veřejná prostranství </w:t>
      </w:r>
    </w:p>
    <w:p w14:paraId="23B4ED3E" w14:textId="77777777" w:rsidR="00712D55" w:rsidRPr="00001C06" w:rsidRDefault="00712D55" w:rsidP="004C7A73">
      <w:pPr>
        <w:pStyle w:val="Default"/>
        <w:jc w:val="both"/>
        <w:rPr>
          <w:rFonts w:ascii="Times New Roman" w:hAnsi="Times New Roman" w:cs="Times New Roman"/>
          <w:sz w:val="20"/>
          <w:szCs w:val="20"/>
        </w:rPr>
      </w:pPr>
    </w:p>
    <w:p w14:paraId="6EFE1726" w14:textId="77777777" w:rsidR="004C7A73" w:rsidRPr="00554638" w:rsidRDefault="004C7A73" w:rsidP="004C7A73">
      <w:pPr>
        <w:pStyle w:val="Default"/>
        <w:jc w:val="both"/>
        <w:rPr>
          <w:rFonts w:ascii="Times New Roman" w:hAnsi="Times New Roman" w:cs="Times New Roman"/>
          <w:sz w:val="22"/>
          <w:szCs w:val="22"/>
        </w:rPr>
      </w:pPr>
      <w:r w:rsidRPr="00712D55">
        <w:rPr>
          <w:rFonts w:ascii="Times New Roman" w:hAnsi="Times New Roman" w:cs="Times New Roman"/>
          <w:sz w:val="22"/>
          <w:szCs w:val="22"/>
        </w:rPr>
        <w:t xml:space="preserve">Poplatek podle této vyhlášky se platí za zvláštní užívání veřejných prostranství, která jsou graficky vyznačena na mapě v příloze č. 1. Tato příloha </w:t>
      </w:r>
      <w:proofErr w:type="gramStart"/>
      <w:r w:rsidRPr="00712D55">
        <w:rPr>
          <w:rFonts w:ascii="Times New Roman" w:hAnsi="Times New Roman" w:cs="Times New Roman"/>
          <w:sz w:val="22"/>
          <w:szCs w:val="22"/>
        </w:rPr>
        <w:t>tvoří</w:t>
      </w:r>
      <w:proofErr w:type="gramEnd"/>
      <w:r w:rsidRPr="00712D55">
        <w:rPr>
          <w:rFonts w:ascii="Times New Roman" w:hAnsi="Times New Roman" w:cs="Times New Roman"/>
          <w:sz w:val="22"/>
          <w:szCs w:val="22"/>
        </w:rPr>
        <w:t xml:space="preserve"> nedílnou součást této vyhlášky. </w:t>
      </w:r>
      <w:r w:rsidRPr="00554638">
        <w:rPr>
          <w:rFonts w:ascii="Times New Roman" w:hAnsi="Times New Roman" w:cs="Times New Roman"/>
          <w:sz w:val="22"/>
          <w:szCs w:val="22"/>
        </w:rPr>
        <w:t>Mapa veřejného prostranství každého městského obvodu statutárního města Ostravy, jehož užívání podléhá poplatku, je v</w:t>
      </w:r>
      <w:r w:rsidR="00001C06">
        <w:rPr>
          <w:rFonts w:ascii="Times New Roman" w:hAnsi="Times New Roman" w:cs="Times New Roman"/>
          <w:sz w:val="22"/>
          <w:szCs w:val="22"/>
        </w:rPr>
        <w:t> </w:t>
      </w:r>
      <w:r w:rsidRPr="00554638">
        <w:rPr>
          <w:rFonts w:ascii="Times New Roman" w:hAnsi="Times New Roman" w:cs="Times New Roman"/>
          <w:sz w:val="22"/>
          <w:szCs w:val="22"/>
        </w:rPr>
        <w:t xml:space="preserve">tištěné podobě k dispozici na příslušném úřadě městského obvodu. </w:t>
      </w:r>
    </w:p>
    <w:p w14:paraId="24CAEC6A" w14:textId="77777777" w:rsidR="00712D55" w:rsidRDefault="00712D55" w:rsidP="004C7A73">
      <w:pPr>
        <w:pStyle w:val="Default"/>
        <w:jc w:val="both"/>
        <w:rPr>
          <w:rFonts w:ascii="Times New Roman" w:hAnsi="Times New Roman" w:cs="Times New Roman"/>
          <w:sz w:val="22"/>
          <w:szCs w:val="22"/>
        </w:rPr>
      </w:pPr>
    </w:p>
    <w:p w14:paraId="17DC6FA8" w14:textId="77777777" w:rsidR="008635FE" w:rsidRDefault="008635FE" w:rsidP="004C7A73">
      <w:pPr>
        <w:pStyle w:val="Default"/>
        <w:jc w:val="both"/>
        <w:rPr>
          <w:rFonts w:ascii="Times New Roman" w:hAnsi="Times New Roman" w:cs="Times New Roman"/>
          <w:sz w:val="22"/>
          <w:szCs w:val="22"/>
        </w:rPr>
      </w:pPr>
    </w:p>
    <w:p w14:paraId="7EB44F01" w14:textId="77777777" w:rsidR="00712D55" w:rsidRPr="00A4045D" w:rsidRDefault="00712D55" w:rsidP="00712D55">
      <w:pPr>
        <w:pStyle w:val="Default"/>
        <w:jc w:val="both"/>
        <w:rPr>
          <w:b/>
          <w:bCs/>
        </w:rPr>
      </w:pPr>
      <w:r w:rsidRPr="00A4045D">
        <w:rPr>
          <w:b/>
          <w:bCs/>
        </w:rPr>
        <w:t xml:space="preserve">Čl. 4 Ohlašovací povinnost </w:t>
      </w:r>
    </w:p>
    <w:p w14:paraId="6647C46F" w14:textId="77777777" w:rsidR="00712D55" w:rsidRPr="00001C06" w:rsidRDefault="00712D55" w:rsidP="00712D55">
      <w:pPr>
        <w:pStyle w:val="Default"/>
        <w:jc w:val="both"/>
        <w:rPr>
          <w:rFonts w:ascii="Times New Roman" w:hAnsi="Times New Roman" w:cs="Times New Roman"/>
          <w:sz w:val="22"/>
          <w:szCs w:val="22"/>
        </w:rPr>
      </w:pPr>
    </w:p>
    <w:p w14:paraId="6A47C5E4" w14:textId="77777777" w:rsidR="00712D55" w:rsidRPr="00712D55" w:rsidRDefault="00712D55" w:rsidP="0036111F">
      <w:pPr>
        <w:pStyle w:val="Default"/>
        <w:numPr>
          <w:ilvl w:val="0"/>
          <w:numId w:val="30"/>
        </w:numPr>
        <w:ind w:left="426" w:hanging="426"/>
        <w:jc w:val="both"/>
        <w:rPr>
          <w:rFonts w:ascii="Times New Roman" w:hAnsi="Times New Roman" w:cs="Times New Roman"/>
          <w:sz w:val="22"/>
          <w:szCs w:val="22"/>
        </w:rPr>
      </w:pPr>
      <w:r w:rsidRPr="00135463">
        <w:rPr>
          <w:rFonts w:ascii="Times New Roman" w:hAnsi="Times New Roman" w:cs="Times New Roman"/>
          <w:sz w:val="22"/>
          <w:szCs w:val="22"/>
        </w:rPr>
        <w:t xml:space="preserve">Poplatník je povinen </w:t>
      </w:r>
      <w:r w:rsidR="008635FE" w:rsidRPr="00135463">
        <w:rPr>
          <w:rFonts w:ascii="Times New Roman" w:hAnsi="Times New Roman" w:cs="Times New Roman"/>
          <w:sz w:val="22"/>
          <w:szCs w:val="22"/>
        </w:rPr>
        <w:t xml:space="preserve">podat ohlášení </w:t>
      </w:r>
      <w:r w:rsidRPr="00135463">
        <w:rPr>
          <w:rFonts w:ascii="Times New Roman" w:hAnsi="Times New Roman" w:cs="Times New Roman"/>
          <w:sz w:val="22"/>
          <w:szCs w:val="22"/>
        </w:rPr>
        <w:t>nejpozději 5 pracovních dní před zahájením</w:t>
      </w:r>
      <w:r w:rsidR="00471A27" w:rsidRPr="00135463">
        <w:rPr>
          <w:rFonts w:ascii="Times New Roman" w:hAnsi="Times New Roman" w:cs="Times New Roman"/>
          <w:sz w:val="22"/>
          <w:szCs w:val="22"/>
        </w:rPr>
        <w:t xml:space="preserve"> </w:t>
      </w:r>
      <w:r w:rsidRPr="00135463">
        <w:rPr>
          <w:rFonts w:ascii="Times New Roman" w:hAnsi="Times New Roman" w:cs="Times New Roman"/>
          <w:sz w:val="22"/>
          <w:szCs w:val="22"/>
        </w:rPr>
        <w:t>užívání veřejného prostranství</w:t>
      </w:r>
      <w:r w:rsidR="008635FE" w:rsidRPr="00135463">
        <w:rPr>
          <w:sz w:val="22"/>
          <w:szCs w:val="22"/>
        </w:rPr>
        <w:t xml:space="preserve">; </w:t>
      </w:r>
      <w:r w:rsidR="008635FE" w:rsidRPr="00135463">
        <w:rPr>
          <w:rFonts w:ascii="Times New Roman" w:hAnsi="Times New Roman" w:cs="Times New Roman"/>
          <w:sz w:val="22"/>
          <w:szCs w:val="22"/>
        </w:rPr>
        <w:t xml:space="preserve">není-li to možné, je povinen podat </w:t>
      </w:r>
      <w:r w:rsidR="00724B82" w:rsidRPr="00135463">
        <w:rPr>
          <w:rFonts w:ascii="Times New Roman" w:hAnsi="Times New Roman" w:cs="Times New Roman"/>
          <w:sz w:val="22"/>
          <w:szCs w:val="22"/>
        </w:rPr>
        <w:t xml:space="preserve">ohlášení </w:t>
      </w:r>
      <w:r w:rsidR="008635FE" w:rsidRPr="00135463">
        <w:rPr>
          <w:rFonts w:ascii="Times New Roman" w:hAnsi="Times New Roman" w:cs="Times New Roman"/>
          <w:sz w:val="22"/>
          <w:szCs w:val="22"/>
        </w:rPr>
        <w:t>nejpozději v den zahájení užívání veřejného prostranství.</w:t>
      </w:r>
      <w:r w:rsidRPr="00135463">
        <w:rPr>
          <w:rFonts w:ascii="Times New Roman" w:hAnsi="Times New Roman" w:cs="Times New Roman"/>
          <w:sz w:val="22"/>
          <w:szCs w:val="22"/>
        </w:rPr>
        <w:t xml:space="preserve"> </w:t>
      </w:r>
      <w:r w:rsidRPr="00712D55">
        <w:rPr>
          <w:rFonts w:ascii="Times New Roman" w:hAnsi="Times New Roman" w:cs="Times New Roman"/>
          <w:sz w:val="22"/>
          <w:szCs w:val="22"/>
        </w:rPr>
        <w:t xml:space="preserve">Pokud tento den připadne na sobotu, neděli </w:t>
      </w:r>
      <w:r w:rsidRPr="00712D55">
        <w:rPr>
          <w:rFonts w:ascii="Times New Roman" w:hAnsi="Times New Roman"/>
          <w:sz w:val="22"/>
          <w:szCs w:val="22"/>
        </w:rPr>
        <w:t xml:space="preserve">nebo státem uznaný svátek, je poplatník povinen splnit ohlašovací povinnost nejblíže následující pracovní den. </w:t>
      </w:r>
    </w:p>
    <w:p w14:paraId="5E7FA76C" w14:textId="77777777" w:rsidR="00712D55" w:rsidRPr="00712D55" w:rsidRDefault="00712D55" w:rsidP="0036111F">
      <w:pPr>
        <w:autoSpaceDE w:val="0"/>
        <w:autoSpaceDN w:val="0"/>
        <w:adjustRightInd w:val="0"/>
        <w:ind w:left="426" w:hanging="426"/>
        <w:rPr>
          <w:rFonts w:ascii="Times New Roman" w:hAnsi="Times New Roman"/>
          <w:color w:val="000000"/>
          <w:sz w:val="22"/>
          <w:szCs w:val="22"/>
        </w:rPr>
      </w:pPr>
    </w:p>
    <w:p w14:paraId="6246D424" w14:textId="77777777" w:rsidR="008635FE" w:rsidRDefault="008635FE" w:rsidP="0036111F">
      <w:pPr>
        <w:numPr>
          <w:ilvl w:val="0"/>
          <w:numId w:val="30"/>
        </w:numPr>
        <w:spacing w:before="120" w:line="312" w:lineRule="auto"/>
        <w:ind w:left="426" w:hanging="426"/>
        <w:jc w:val="both"/>
        <w:rPr>
          <w:rFonts w:ascii="Times New Roman" w:hAnsi="Times New Roman"/>
          <w:color w:val="000000"/>
          <w:sz w:val="22"/>
          <w:szCs w:val="22"/>
        </w:rPr>
      </w:pPr>
      <w:r w:rsidRPr="00135463">
        <w:rPr>
          <w:rFonts w:ascii="Times New Roman" w:hAnsi="Times New Roman"/>
          <w:color w:val="000000"/>
          <w:sz w:val="22"/>
          <w:szCs w:val="22"/>
        </w:rPr>
        <w:t>Údaje uváděné v ohlášení upravuje zákon.</w:t>
      </w:r>
      <w:r w:rsidR="00DD4731" w:rsidRPr="00135463">
        <w:rPr>
          <w:rFonts w:ascii="Times New Roman" w:hAnsi="Times New Roman"/>
          <w:color w:val="000000"/>
          <w:sz w:val="22"/>
          <w:szCs w:val="22"/>
          <w:vertAlign w:val="superscript"/>
        </w:rPr>
        <w:t>1</w:t>
      </w:r>
    </w:p>
    <w:p w14:paraId="52455739" w14:textId="77777777" w:rsidR="00724B82" w:rsidRPr="00001C06" w:rsidRDefault="00724B82" w:rsidP="0036111F">
      <w:pPr>
        <w:autoSpaceDE w:val="0"/>
        <w:autoSpaceDN w:val="0"/>
        <w:adjustRightInd w:val="0"/>
        <w:ind w:left="426" w:hanging="426"/>
        <w:rPr>
          <w:rFonts w:ascii="Times New Roman" w:hAnsi="Times New Roman"/>
          <w:sz w:val="22"/>
          <w:szCs w:val="22"/>
        </w:rPr>
      </w:pPr>
    </w:p>
    <w:p w14:paraId="492FFFFF" w14:textId="77777777" w:rsidR="00712D55" w:rsidRPr="00712D55" w:rsidRDefault="00712D55" w:rsidP="0036111F">
      <w:pPr>
        <w:numPr>
          <w:ilvl w:val="0"/>
          <w:numId w:val="30"/>
        </w:numPr>
        <w:autoSpaceDE w:val="0"/>
        <w:autoSpaceDN w:val="0"/>
        <w:adjustRightInd w:val="0"/>
        <w:ind w:left="426" w:hanging="426"/>
        <w:jc w:val="both"/>
        <w:rPr>
          <w:rFonts w:ascii="Times New Roman" w:hAnsi="Times New Roman"/>
          <w:color w:val="000000"/>
          <w:sz w:val="22"/>
          <w:szCs w:val="22"/>
        </w:rPr>
      </w:pPr>
      <w:r w:rsidRPr="00712D55">
        <w:rPr>
          <w:rFonts w:ascii="Times New Roman" w:hAnsi="Times New Roman"/>
          <w:color w:val="000000"/>
          <w:sz w:val="22"/>
          <w:szCs w:val="22"/>
        </w:rPr>
        <w:lastRenderedPageBreak/>
        <w:t xml:space="preserve">Poplatník, který nemá sídlo nebo bydliště na území členského státu Evropské unie, jiného smluvního státu Dohody o Evropském hospodářském prostoru nebo Švýcarské konfederace, uvede kromě údajů požadovaných v odst. 2 adresu svého zmocněnce v tuzemsku pro doručování. </w:t>
      </w:r>
    </w:p>
    <w:p w14:paraId="517CAEC1" w14:textId="77777777" w:rsidR="00712D55" w:rsidRPr="00712D55" w:rsidRDefault="00712D55" w:rsidP="0036111F">
      <w:pPr>
        <w:autoSpaceDE w:val="0"/>
        <w:autoSpaceDN w:val="0"/>
        <w:adjustRightInd w:val="0"/>
        <w:ind w:left="426" w:hanging="426"/>
        <w:jc w:val="both"/>
        <w:rPr>
          <w:rFonts w:ascii="Times New Roman" w:hAnsi="Times New Roman"/>
          <w:color w:val="000000"/>
          <w:sz w:val="22"/>
          <w:szCs w:val="22"/>
        </w:rPr>
      </w:pPr>
    </w:p>
    <w:p w14:paraId="37490924" w14:textId="77777777" w:rsidR="00712D55" w:rsidRPr="00712D55" w:rsidRDefault="00712D55" w:rsidP="0036111F">
      <w:pPr>
        <w:numPr>
          <w:ilvl w:val="0"/>
          <w:numId w:val="30"/>
        </w:numPr>
        <w:autoSpaceDE w:val="0"/>
        <w:autoSpaceDN w:val="0"/>
        <w:adjustRightInd w:val="0"/>
        <w:ind w:left="426" w:hanging="426"/>
        <w:jc w:val="both"/>
        <w:rPr>
          <w:rFonts w:ascii="Times New Roman" w:hAnsi="Times New Roman"/>
          <w:color w:val="000000"/>
          <w:sz w:val="22"/>
          <w:szCs w:val="22"/>
        </w:rPr>
      </w:pPr>
      <w:r w:rsidRPr="00712D55">
        <w:rPr>
          <w:rFonts w:ascii="Times New Roman" w:hAnsi="Times New Roman"/>
          <w:color w:val="000000"/>
          <w:sz w:val="22"/>
          <w:szCs w:val="22"/>
        </w:rPr>
        <w:t xml:space="preserve">Dojde-li ke změně údajů uvedených v ohlášení, je poplatník povinen tuto změnu ohlásit do 15 dnů ode dne, kdy nastala. </w:t>
      </w:r>
    </w:p>
    <w:p w14:paraId="07F07A8E" w14:textId="77777777" w:rsidR="00712D55" w:rsidRPr="00712D55" w:rsidRDefault="00712D55" w:rsidP="0036111F">
      <w:pPr>
        <w:autoSpaceDE w:val="0"/>
        <w:autoSpaceDN w:val="0"/>
        <w:adjustRightInd w:val="0"/>
        <w:ind w:left="426" w:hanging="426"/>
        <w:jc w:val="both"/>
        <w:rPr>
          <w:rFonts w:ascii="Times New Roman" w:hAnsi="Times New Roman"/>
          <w:color w:val="000000"/>
          <w:sz w:val="22"/>
          <w:szCs w:val="22"/>
        </w:rPr>
      </w:pPr>
    </w:p>
    <w:p w14:paraId="2F9A5036" w14:textId="77777777" w:rsidR="00712D55" w:rsidRPr="00712D55" w:rsidRDefault="00712D55" w:rsidP="0036111F">
      <w:pPr>
        <w:numPr>
          <w:ilvl w:val="0"/>
          <w:numId w:val="30"/>
        </w:numPr>
        <w:autoSpaceDE w:val="0"/>
        <w:autoSpaceDN w:val="0"/>
        <w:adjustRightInd w:val="0"/>
        <w:ind w:left="426" w:hanging="426"/>
        <w:jc w:val="both"/>
        <w:rPr>
          <w:rFonts w:ascii="Times New Roman" w:hAnsi="Times New Roman"/>
          <w:color w:val="000000"/>
          <w:sz w:val="22"/>
          <w:szCs w:val="22"/>
        </w:rPr>
      </w:pPr>
      <w:r w:rsidRPr="00712D55">
        <w:rPr>
          <w:rFonts w:ascii="Times New Roman" w:hAnsi="Times New Roman"/>
          <w:color w:val="000000"/>
          <w:sz w:val="22"/>
          <w:szCs w:val="22"/>
        </w:rPr>
        <w:t xml:space="preserve">Údaje rozhodné pro osvobození nebo úlevu dle Čl. 7 je poplatník povinen ohlásit ve lhůtě do 15 dnů ode dne, kdy nárok vznikl. </w:t>
      </w:r>
    </w:p>
    <w:p w14:paraId="4E03EB0D" w14:textId="77777777" w:rsidR="00712D55" w:rsidRPr="00712D55" w:rsidRDefault="00712D55" w:rsidP="0036111F">
      <w:pPr>
        <w:autoSpaceDE w:val="0"/>
        <w:autoSpaceDN w:val="0"/>
        <w:adjustRightInd w:val="0"/>
        <w:ind w:left="426" w:hanging="426"/>
        <w:jc w:val="both"/>
        <w:rPr>
          <w:rFonts w:ascii="Times New Roman" w:hAnsi="Times New Roman"/>
          <w:color w:val="000000"/>
          <w:sz w:val="22"/>
          <w:szCs w:val="22"/>
        </w:rPr>
      </w:pPr>
    </w:p>
    <w:p w14:paraId="075D3DD9" w14:textId="77777777" w:rsidR="00712D55" w:rsidRPr="00712D55" w:rsidRDefault="00712D55" w:rsidP="0036111F">
      <w:pPr>
        <w:numPr>
          <w:ilvl w:val="0"/>
          <w:numId w:val="30"/>
        </w:numPr>
        <w:autoSpaceDE w:val="0"/>
        <w:autoSpaceDN w:val="0"/>
        <w:adjustRightInd w:val="0"/>
        <w:ind w:left="426" w:hanging="426"/>
        <w:jc w:val="both"/>
        <w:rPr>
          <w:rFonts w:ascii="Times New Roman" w:hAnsi="Times New Roman"/>
          <w:color w:val="000000"/>
          <w:sz w:val="22"/>
          <w:szCs w:val="22"/>
        </w:rPr>
      </w:pPr>
      <w:r w:rsidRPr="00712D55">
        <w:rPr>
          <w:rFonts w:ascii="Times New Roman" w:hAnsi="Times New Roman"/>
          <w:color w:val="000000"/>
          <w:sz w:val="22"/>
          <w:szCs w:val="22"/>
        </w:rPr>
        <w:t>V případě, že poplatník nesplní povinnost ohlásit údaj rozhodný pro osvobození nebo úlevu od poplatku ve lhůtách stanovených touto vyhláškou, nárok na osvobození nebo úlevu zaniká.</w:t>
      </w:r>
      <w:r w:rsidR="00595DA6" w:rsidRPr="00724B82">
        <w:rPr>
          <w:rFonts w:ascii="Times New Roman" w:hAnsi="Times New Roman"/>
          <w:color w:val="000000"/>
          <w:sz w:val="22"/>
          <w:szCs w:val="22"/>
          <w:vertAlign w:val="superscript"/>
        </w:rPr>
        <w:t>2</w:t>
      </w:r>
    </w:p>
    <w:p w14:paraId="1F1A656E" w14:textId="77777777" w:rsidR="00712D55" w:rsidRPr="00712D55" w:rsidRDefault="00712D55" w:rsidP="0036111F">
      <w:pPr>
        <w:autoSpaceDE w:val="0"/>
        <w:autoSpaceDN w:val="0"/>
        <w:adjustRightInd w:val="0"/>
        <w:ind w:left="426" w:hanging="426"/>
        <w:jc w:val="both"/>
        <w:rPr>
          <w:rFonts w:ascii="Times New Roman" w:hAnsi="Times New Roman"/>
          <w:color w:val="000000"/>
          <w:sz w:val="22"/>
          <w:szCs w:val="22"/>
        </w:rPr>
      </w:pPr>
    </w:p>
    <w:p w14:paraId="52B1FE42" w14:textId="77777777" w:rsidR="008635FE" w:rsidRPr="00724B82" w:rsidRDefault="00712D55" w:rsidP="0036111F">
      <w:pPr>
        <w:numPr>
          <w:ilvl w:val="0"/>
          <w:numId w:val="30"/>
        </w:numPr>
        <w:autoSpaceDE w:val="0"/>
        <w:autoSpaceDN w:val="0"/>
        <w:adjustRightInd w:val="0"/>
        <w:ind w:left="426" w:hanging="426"/>
        <w:jc w:val="both"/>
        <w:rPr>
          <w:rFonts w:ascii="Times New Roman" w:hAnsi="Times New Roman"/>
          <w:color w:val="000000"/>
          <w:sz w:val="22"/>
          <w:szCs w:val="22"/>
        </w:rPr>
      </w:pPr>
      <w:r w:rsidRPr="00712D55">
        <w:rPr>
          <w:rFonts w:ascii="Times New Roman" w:hAnsi="Times New Roman"/>
          <w:color w:val="000000"/>
          <w:sz w:val="22"/>
          <w:szCs w:val="22"/>
        </w:rPr>
        <w:t xml:space="preserve">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 </w:t>
      </w:r>
    </w:p>
    <w:p w14:paraId="117406E4" w14:textId="77777777" w:rsidR="00712D55" w:rsidRPr="00724B82" w:rsidRDefault="00712D55" w:rsidP="00712D55">
      <w:pPr>
        <w:autoSpaceDE w:val="0"/>
        <w:autoSpaceDN w:val="0"/>
        <w:adjustRightInd w:val="0"/>
        <w:rPr>
          <w:rFonts w:ascii="Times New Roman" w:hAnsi="Times New Roman"/>
          <w:color w:val="000000"/>
          <w:sz w:val="22"/>
          <w:szCs w:val="22"/>
        </w:rPr>
      </w:pPr>
    </w:p>
    <w:p w14:paraId="2B39154C" w14:textId="77777777" w:rsidR="00712D55" w:rsidRPr="00712D55" w:rsidRDefault="00712D55" w:rsidP="00712D55">
      <w:pPr>
        <w:autoSpaceDE w:val="0"/>
        <w:autoSpaceDN w:val="0"/>
        <w:adjustRightInd w:val="0"/>
        <w:rPr>
          <w:rFonts w:ascii="Times New Roman" w:hAnsi="Times New Roman"/>
          <w:color w:val="000000"/>
          <w:sz w:val="22"/>
          <w:szCs w:val="22"/>
        </w:rPr>
      </w:pPr>
    </w:p>
    <w:p w14:paraId="47F2CE7D" w14:textId="77777777" w:rsidR="00712D55" w:rsidRPr="00A4045D" w:rsidRDefault="00712D55" w:rsidP="00712D55">
      <w:pPr>
        <w:autoSpaceDE w:val="0"/>
        <w:autoSpaceDN w:val="0"/>
        <w:adjustRightInd w:val="0"/>
        <w:rPr>
          <w:rFonts w:cs="Arial"/>
          <w:b/>
          <w:bCs/>
          <w:color w:val="000000"/>
          <w:sz w:val="24"/>
          <w:szCs w:val="24"/>
        </w:rPr>
      </w:pPr>
      <w:r w:rsidRPr="00A4045D">
        <w:rPr>
          <w:rFonts w:cs="Arial"/>
          <w:b/>
          <w:bCs/>
          <w:color w:val="000000"/>
          <w:sz w:val="24"/>
          <w:szCs w:val="24"/>
        </w:rPr>
        <w:t xml:space="preserve">Čl. 5 Sazba poplatku </w:t>
      </w:r>
    </w:p>
    <w:p w14:paraId="48E86EFF" w14:textId="77777777" w:rsidR="00712D55" w:rsidRPr="00001C06" w:rsidRDefault="00712D55" w:rsidP="00712D55">
      <w:pPr>
        <w:autoSpaceDE w:val="0"/>
        <w:autoSpaceDN w:val="0"/>
        <w:adjustRightInd w:val="0"/>
        <w:rPr>
          <w:rFonts w:ascii="Times New Roman" w:hAnsi="Times New Roman"/>
          <w:color w:val="000000"/>
          <w:sz w:val="22"/>
          <w:szCs w:val="22"/>
        </w:rPr>
      </w:pPr>
    </w:p>
    <w:p w14:paraId="17F70175" w14:textId="77777777" w:rsidR="00712D55" w:rsidRDefault="00712D55" w:rsidP="00A07F35">
      <w:pPr>
        <w:numPr>
          <w:ilvl w:val="0"/>
          <w:numId w:val="36"/>
        </w:numPr>
        <w:autoSpaceDE w:val="0"/>
        <w:autoSpaceDN w:val="0"/>
        <w:adjustRightInd w:val="0"/>
        <w:ind w:left="426" w:hanging="426"/>
        <w:jc w:val="both"/>
        <w:rPr>
          <w:rFonts w:ascii="Times New Roman" w:hAnsi="Times New Roman"/>
          <w:color w:val="000000"/>
          <w:sz w:val="22"/>
          <w:szCs w:val="22"/>
        </w:rPr>
      </w:pPr>
      <w:r w:rsidRPr="00712D55">
        <w:rPr>
          <w:rFonts w:ascii="Times New Roman" w:hAnsi="Times New Roman"/>
          <w:color w:val="000000"/>
          <w:sz w:val="22"/>
          <w:szCs w:val="22"/>
        </w:rPr>
        <w:t>Poplatek se platí za každý i započatý m</w:t>
      </w:r>
      <w:r w:rsidR="00466FC0" w:rsidRPr="00466FC0">
        <w:rPr>
          <w:rFonts w:ascii="Times New Roman" w:hAnsi="Times New Roman"/>
          <w:color w:val="000000"/>
          <w:sz w:val="22"/>
          <w:szCs w:val="22"/>
          <w:vertAlign w:val="superscript"/>
        </w:rPr>
        <w:t>2</w:t>
      </w:r>
      <w:r w:rsidR="00466FC0">
        <w:rPr>
          <w:rFonts w:ascii="Times New Roman" w:hAnsi="Times New Roman"/>
          <w:color w:val="000000"/>
          <w:sz w:val="22"/>
          <w:szCs w:val="22"/>
        </w:rPr>
        <w:t xml:space="preserve"> </w:t>
      </w:r>
      <w:r w:rsidRPr="00712D55">
        <w:rPr>
          <w:rFonts w:ascii="Times New Roman" w:hAnsi="Times New Roman"/>
          <w:color w:val="000000"/>
          <w:sz w:val="22"/>
          <w:szCs w:val="22"/>
        </w:rPr>
        <w:t xml:space="preserve">a každý i započatý den. Sazba poplatku je rozlišena podle následujících druhů: </w:t>
      </w:r>
    </w:p>
    <w:p w14:paraId="79FFB0A7" w14:textId="77777777" w:rsidR="00712D55" w:rsidRPr="00712D55"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provádění výkopových prací, </w:t>
      </w:r>
    </w:p>
    <w:p w14:paraId="6128FDFD" w14:textId="77777777" w:rsidR="00712D55" w:rsidRPr="00712D55"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umístění dočasné stavby sloužící pro poskytování prodeje a služeb, </w:t>
      </w:r>
    </w:p>
    <w:p w14:paraId="7CA4AE8B" w14:textId="77777777" w:rsidR="00712D55" w:rsidRPr="00712D55"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umístění zařízení sloužícího pro poskytování prodeje, </w:t>
      </w:r>
    </w:p>
    <w:p w14:paraId="54C91051" w14:textId="77777777" w:rsidR="00712D55" w:rsidRPr="00712D55"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umístění zařízení sloužícího pro poskytování služeb, </w:t>
      </w:r>
    </w:p>
    <w:p w14:paraId="4083DD26" w14:textId="77777777" w:rsidR="00712D55" w:rsidRPr="00712D55"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umístění stavebního zařízení (včetně stavebních </w:t>
      </w:r>
      <w:proofErr w:type="gramStart"/>
      <w:r w:rsidRPr="00712D55">
        <w:rPr>
          <w:rFonts w:ascii="Times New Roman" w:hAnsi="Times New Roman"/>
          <w:color w:val="000000"/>
          <w:sz w:val="22"/>
          <w:szCs w:val="22"/>
        </w:rPr>
        <w:t>mechanizmů</w:t>
      </w:r>
      <w:proofErr w:type="gramEnd"/>
      <w:r w:rsidRPr="00712D55">
        <w:rPr>
          <w:rFonts w:ascii="Times New Roman" w:hAnsi="Times New Roman"/>
          <w:color w:val="000000"/>
          <w:sz w:val="22"/>
          <w:szCs w:val="22"/>
        </w:rPr>
        <w:t xml:space="preserve">), </w:t>
      </w:r>
    </w:p>
    <w:p w14:paraId="1DC7DFF6" w14:textId="77777777" w:rsidR="00712D55" w:rsidRPr="00712D55"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umístění reklamního zařízení, </w:t>
      </w:r>
    </w:p>
    <w:p w14:paraId="17E79C16" w14:textId="77777777" w:rsidR="00712D55" w:rsidRPr="00712D55"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umístění zařízení cirkusu, </w:t>
      </w:r>
    </w:p>
    <w:p w14:paraId="2B5BC8EB" w14:textId="77777777" w:rsidR="00554638" w:rsidRPr="00712D55"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umístění zařízení lunaparků a jiných obdobných atrakcí, </w:t>
      </w:r>
    </w:p>
    <w:p w14:paraId="7B379970" w14:textId="77777777" w:rsidR="007B72CA" w:rsidRPr="007B72CA" w:rsidRDefault="00712D55"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12D55">
        <w:rPr>
          <w:rFonts w:ascii="Times New Roman" w:hAnsi="Times New Roman"/>
          <w:color w:val="000000"/>
          <w:sz w:val="22"/>
          <w:szCs w:val="22"/>
        </w:rPr>
        <w:t xml:space="preserve">za umístění skládek, </w:t>
      </w:r>
    </w:p>
    <w:p w14:paraId="1F065520" w14:textId="77777777" w:rsidR="007B72CA" w:rsidRPr="007B72CA" w:rsidRDefault="007B72CA"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B72CA">
        <w:rPr>
          <w:rFonts w:ascii="Times New Roman" w:hAnsi="Times New Roman"/>
          <w:color w:val="000000"/>
          <w:sz w:val="22"/>
          <w:szCs w:val="22"/>
        </w:rPr>
        <w:t xml:space="preserve">za vyhrazení trvalého parkovacího místa, </w:t>
      </w:r>
    </w:p>
    <w:p w14:paraId="50FC74C8" w14:textId="77777777" w:rsidR="007B72CA" w:rsidRPr="007B72CA" w:rsidRDefault="007B72CA"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B72CA">
        <w:rPr>
          <w:rFonts w:ascii="Times New Roman" w:hAnsi="Times New Roman"/>
          <w:color w:val="000000"/>
          <w:sz w:val="22"/>
          <w:szCs w:val="22"/>
        </w:rPr>
        <w:t xml:space="preserve">za užívání veřejného prostranství pro kulturní a sportovní akce, </w:t>
      </w:r>
    </w:p>
    <w:p w14:paraId="0018F36D" w14:textId="77777777" w:rsidR="007B72CA" w:rsidRPr="007B72CA" w:rsidRDefault="007B72CA"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B72CA">
        <w:rPr>
          <w:rFonts w:ascii="Times New Roman" w:hAnsi="Times New Roman"/>
          <w:color w:val="000000"/>
          <w:sz w:val="22"/>
          <w:szCs w:val="22"/>
        </w:rPr>
        <w:t xml:space="preserve">za užívání veřejného prostranství pro reklamní akce, </w:t>
      </w:r>
    </w:p>
    <w:p w14:paraId="583F5D1C" w14:textId="77777777" w:rsidR="007B72CA" w:rsidRPr="007B72CA" w:rsidRDefault="007B72CA" w:rsidP="00A07F35">
      <w:pPr>
        <w:numPr>
          <w:ilvl w:val="1"/>
          <w:numId w:val="36"/>
        </w:numPr>
        <w:autoSpaceDE w:val="0"/>
        <w:autoSpaceDN w:val="0"/>
        <w:adjustRightInd w:val="0"/>
        <w:ind w:left="426" w:firstLine="0"/>
        <w:jc w:val="both"/>
        <w:rPr>
          <w:rFonts w:ascii="Times New Roman" w:hAnsi="Times New Roman"/>
          <w:color w:val="000000"/>
          <w:sz w:val="22"/>
          <w:szCs w:val="22"/>
        </w:rPr>
      </w:pPr>
      <w:r w:rsidRPr="007B72CA">
        <w:rPr>
          <w:rFonts w:ascii="Times New Roman" w:hAnsi="Times New Roman"/>
          <w:color w:val="000000"/>
          <w:sz w:val="22"/>
          <w:szCs w:val="22"/>
        </w:rPr>
        <w:t xml:space="preserve">za užívání veřejného prostranství pro potřeby tvorby filmových a televizních děl. </w:t>
      </w:r>
    </w:p>
    <w:p w14:paraId="11E3E413" w14:textId="77777777" w:rsidR="007B72CA" w:rsidRPr="007B72CA" w:rsidRDefault="007B72CA" w:rsidP="00A07F35">
      <w:pPr>
        <w:autoSpaceDE w:val="0"/>
        <w:autoSpaceDN w:val="0"/>
        <w:adjustRightInd w:val="0"/>
        <w:ind w:left="426"/>
        <w:jc w:val="both"/>
        <w:rPr>
          <w:rFonts w:ascii="Times New Roman" w:hAnsi="Times New Roman"/>
          <w:color w:val="000000"/>
          <w:sz w:val="22"/>
          <w:szCs w:val="22"/>
        </w:rPr>
      </w:pPr>
    </w:p>
    <w:p w14:paraId="6EB17967" w14:textId="77777777" w:rsidR="007B72CA" w:rsidRPr="007B72CA" w:rsidRDefault="007B72CA" w:rsidP="00A07F35">
      <w:pPr>
        <w:numPr>
          <w:ilvl w:val="0"/>
          <w:numId w:val="36"/>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Sazby poplatku pro jednotlivé druhy zvláštního užívání veřejného prostranství dle odst. 1 písm. a) až m) a pro jednotlivé městské obvody statutárního města Ostravy jsou stanoveny v příloze č. 2 této vyhlášky. </w:t>
      </w:r>
    </w:p>
    <w:p w14:paraId="298B4FB8"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607DFD84" w14:textId="77777777" w:rsidR="007B72CA" w:rsidRDefault="007B72CA" w:rsidP="00A07F35">
      <w:pPr>
        <w:numPr>
          <w:ilvl w:val="0"/>
          <w:numId w:val="36"/>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Volbu placení poplatku paušální částkou včetně výběru varianty paušální částky sdělí poplatník správci poplatku v rámci ohlášení podle Čl. 4 odst. 2. </w:t>
      </w:r>
    </w:p>
    <w:p w14:paraId="5C738938" w14:textId="77777777" w:rsidR="007B72CA" w:rsidRDefault="007B72CA" w:rsidP="007B72CA">
      <w:pPr>
        <w:autoSpaceDE w:val="0"/>
        <w:autoSpaceDN w:val="0"/>
        <w:adjustRightInd w:val="0"/>
        <w:rPr>
          <w:rFonts w:ascii="Times New Roman" w:hAnsi="Times New Roman"/>
          <w:color w:val="000000"/>
          <w:sz w:val="22"/>
          <w:szCs w:val="22"/>
        </w:rPr>
      </w:pPr>
    </w:p>
    <w:p w14:paraId="57640222" w14:textId="77777777" w:rsidR="007B72CA" w:rsidRPr="007B72CA" w:rsidRDefault="007B72CA" w:rsidP="007B72CA">
      <w:pPr>
        <w:autoSpaceDE w:val="0"/>
        <w:autoSpaceDN w:val="0"/>
        <w:adjustRightInd w:val="0"/>
        <w:rPr>
          <w:rFonts w:ascii="Times New Roman" w:hAnsi="Times New Roman"/>
          <w:color w:val="000000"/>
          <w:sz w:val="22"/>
          <w:szCs w:val="22"/>
        </w:rPr>
      </w:pPr>
    </w:p>
    <w:p w14:paraId="32B2B58F" w14:textId="77777777" w:rsidR="007B72CA" w:rsidRPr="00A4045D" w:rsidRDefault="007B72CA" w:rsidP="007B72CA">
      <w:pPr>
        <w:autoSpaceDE w:val="0"/>
        <w:autoSpaceDN w:val="0"/>
        <w:adjustRightInd w:val="0"/>
        <w:rPr>
          <w:rFonts w:cs="Arial"/>
          <w:b/>
          <w:bCs/>
          <w:color w:val="000000"/>
          <w:sz w:val="24"/>
          <w:szCs w:val="24"/>
        </w:rPr>
      </w:pPr>
      <w:r w:rsidRPr="00A4045D">
        <w:rPr>
          <w:rFonts w:cs="Arial"/>
          <w:b/>
          <w:bCs/>
          <w:color w:val="000000"/>
          <w:sz w:val="24"/>
          <w:szCs w:val="24"/>
        </w:rPr>
        <w:t xml:space="preserve">Čl. 6 Splatnost poplatku </w:t>
      </w:r>
    </w:p>
    <w:p w14:paraId="0CEBF54F" w14:textId="77777777" w:rsidR="007B72CA" w:rsidRPr="00001C06" w:rsidRDefault="007B72CA" w:rsidP="007B72CA">
      <w:pPr>
        <w:autoSpaceDE w:val="0"/>
        <w:autoSpaceDN w:val="0"/>
        <w:adjustRightInd w:val="0"/>
        <w:rPr>
          <w:rFonts w:ascii="Times New Roman" w:hAnsi="Times New Roman"/>
          <w:color w:val="000000"/>
          <w:sz w:val="22"/>
          <w:szCs w:val="22"/>
        </w:rPr>
      </w:pPr>
    </w:p>
    <w:p w14:paraId="532EA0AE" w14:textId="77777777" w:rsidR="007B72CA" w:rsidRPr="007B72CA" w:rsidRDefault="007B72CA" w:rsidP="00A07F35">
      <w:pPr>
        <w:autoSpaceDE w:val="0"/>
        <w:autoSpaceDN w:val="0"/>
        <w:adjustRightInd w:val="0"/>
        <w:jc w:val="both"/>
        <w:rPr>
          <w:rFonts w:ascii="Times New Roman" w:hAnsi="Times New Roman"/>
          <w:color w:val="000000"/>
          <w:sz w:val="22"/>
          <w:szCs w:val="22"/>
        </w:rPr>
      </w:pPr>
      <w:r w:rsidRPr="007B72CA">
        <w:rPr>
          <w:rFonts w:ascii="Times New Roman" w:hAnsi="Times New Roman"/>
          <w:color w:val="000000"/>
          <w:sz w:val="22"/>
          <w:szCs w:val="22"/>
        </w:rPr>
        <w:t>Poplatek je splatný bez výzvy a vyměření podle částky (sazba x m</w:t>
      </w:r>
      <w:r w:rsidR="00466FC0" w:rsidRPr="00466FC0">
        <w:rPr>
          <w:rFonts w:ascii="Times New Roman" w:hAnsi="Times New Roman"/>
          <w:color w:val="000000"/>
          <w:sz w:val="22"/>
          <w:szCs w:val="22"/>
          <w:vertAlign w:val="superscript"/>
        </w:rPr>
        <w:t>2</w:t>
      </w:r>
      <w:r w:rsidR="00466FC0">
        <w:rPr>
          <w:rFonts w:ascii="Times New Roman" w:hAnsi="Times New Roman"/>
          <w:color w:val="000000"/>
          <w:sz w:val="22"/>
          <w:szCs w:val="22"/>
        </w:rPr>
        <w:t xml:space="preserve"> </w:t>
      </w:r>
      <w:r w:rsidRPr="007B72CA">
        <w:rPr>
          <w:rFonts w:ascii="Times New Roman" w:hAnsi="Times New Roman"/>
          <w:color w:val="000000"/>
          <w:sz w:val="22"/>
          <w:szCs w:val="22"/>
        </w:rPr>
        <w:t xml:space="preserve">x počet dnů): </w:t>
      </w:r>
    </w:p>
    <w:p w14:paraId="3ED709E7" w14:textId="77777777" w:rsidR="007B72CA" w:rsidRPr="007B72CA" w:rsidRDefault="007B72CA" w:rsidP="00A07F35">
      <w:pPr>
        <w:numPr>
          <w:ilvl w:val="1"/>
          <w:numId w:val="36"/>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pokud částka za zvláštní užívání veřejného prostranství nepřesáhne 50 000,- Kč, je poplatek splatný nejpozději v den, kdy bylo s takovýmto užíváním veřejného prostranství započato, </w:t>
      </w:r>
    </w:p>
    <w:p w14:paraId="5AA3C2D3" w14:textId="77777777" w:rsidR="007B72CA" w:rsidRPr="007B72CA" w:rsidRDefault="007B72CA" w:rsidP="00A07F35">
      <w:pPr>
        <w:numPr>
          <w:ilvl w:val="1"/>
          <w:numId w:val="36"/>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pokud částka za zvláštní užívání veřejného prostranství přesáhne 50 000,- Kč, je poplatek splatný nejpozději 10. den, kdy takovéto užívání veřejného prostranství skončilo, </w:t>
      </w:r>
    </w:p>
    <w:p w14:paraId="577605AC" w14:textId="77777777" w:rsidR="007B72CA" w:rsidRPr="007B72CA" w:rsidRDefault="007B72CA" w:rsidP="00A07F35">
      <w:pPr>
        <w:numPr>
          <w:ilvl w:val="1"/>
          <w:numId w:val="36"/>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u havárií je poplatek splatný v den ohlášení zvláštního užívání veřejného prostranství, </w:t>
      </w:r>
    </w:p>
    <w:p w14:paraId="65C47C56"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3DE2DBD0" w14:textId="77777777" w:rsidR="007B72CA" w:rsidRPr="007B72CA" w:rsidRDefault="007B72CA" w:rsidP="00A07F35">
      <w:pPr>
        <w:numPr>
          <w:ilvl w:val="1"/>
          <w:numId w:val="36"/>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lastRenderedPageBreak/>
        <w:t xml:space="preserve">poplatek stanovený týdenní, měsíční nebo roční paušální částkou je splatný ve splátkách, vždy nejpozději první pracovní den v příslušném týdnu, měsíci nebo roce. Splátky musí být rovnoměrné, odpovídající počtu týdnů, měsíců nebo let uvedených v ohlášení, </w:t>
      </w:r>
    </w:p>
    <w:p w14:paraId="43179BF8" w14:textId="77777777" w:rsidR="007B72CA" w:rsidRDefault="007B72CA" w:rsidP="00A07F35">
      <w:pPr>
        <w:numPr>
          <w:ilvl w:val="1"/>
          <w:numId w:val="36"/>
        </w:numPr>
        <w:autoSpaceDE w:val="0"/>
        <w:autoSpaceDN w:val="0"/>
        <w:adjustRightInd w:val="0"/>
        <w:ind w:left="426" w:hanging="426"/>
        <w:rPr>
          <w:rFonts w:ascii="Times New Roman" w:hAnsi="Times New Roman"/>
          <w:color w:val="000000"/>
          <w:sz w:val="22"/>
          <w:szCs w:val="22"/>
        </w:rPr>
      </w:pPr>
      <w:r w:rsidRPr="007B72CA">
        <w:rPr>
          <w:rFonts w:ascii="Times New Roman" w:hAnsi="Times New Roman"/>
          <w:color w:val="000000"/>
          <w:sz w:val="22"/>
          <w:szCs w:val="22"/>
        </w:rPr>
        <w:t xml:space="preserve">poplatek lze uhradit dopředu nejvýše na dobu jednoho roku. </w:t>
      </w:r>
    </w:p>
    <w:p w14:paraId="7BC75806" w14:textId="77777777" w:rsidR="00A4045D" w:rsidRPr="007B72CA" w:rsidRDefault="00A4045D" w:rsidP="007B72CA">
      <w:pPr>
        <w:autoSpaceDE w:val="0"/>
        <w:autoSpaceDN w:val="0"/>
        <w:adjustRightInd w:val="0"/>
        <w:rPr>
          <w:rFonts w:ascii="Times New Roman" w:hAnsi="Times New Roman"/>
          <w:color w:val="000000"/>
          <w:sz w:val="22"/>
          <w:szCs w:val="22"/>
        </w:rPr>
      </w:pPr>
    </w:p>
    <w:p w14:paraId="2988E3B4" w14:textId="77777777" w:rsidR="007B72CA" w:rsidRPr="007B72CA" w:rsidRDefault="007B72CA" w:rsidP="007B72CA">
      <w:pPr>
        <w:autoSpaceDE w:val="0"/>
        <w:autoSpaceDN w:val="0"/>
        <w:adjustRightInd w:val="0"/>
        <w:rPr>
          <w:rFonts w:ascii="Times New Roman" w:hAnsi="Times New Roman"/>
          <w:color w:val="000000"/>
          <w:sz w:val="22"/>
          <w:szCs w:val="22"/>
        </w:rPr>
      </w:pPr>
    </w:p>
    <w:p w14:paraId="03943E3F" w14:textId="77777777" w:rsidR="007B72CA" w:rsidRPr="00A4045D" w:rsidRDefault="007B72CA" w:rsidP="007B72CA">
      <w:pPr>
        <w:autoSpaceDE w:val="0"/>
        <w:autoSpaceDN w:val="0"/>
        <w:adjustRightInd w:val="0"/>
        <w:rPr>
          <w:rFonts w:cs="Arial"/>
          <w:b/>
          <w:bCs/>
          <w:color w:val="000000"/>
          <w:sz w:val="24"/>
          <w:szCs w:val="24"/>
        </w:rPr>
      </w:pPr>
      <w:r w:rsidRPr="00A4045D">
        <w:rPr>
          <w:rFonts w:cs="Arial"/>
          <w:b/>
          <w:bCs/>
          <w:color w:val="000000"/>
          <w:sz w:val="24"/>
          <w:szCs w:val="24"/>
        </w:rPr>
        <w:t xml:space="preserve">Čl. 7 Osvobození a úlevy </w:t>
      </w:r>
    </w:p>
    <w:p w14:paraId="69249FCC" w14:textId="77777777" w:rsidR="007B72CA" w:rsidRPr="00001C06" w:rsidRDefault="007B72CA" w:rsidP="007B72CA">
      <w:pPr>
        <w:autoSpaceDE w:val="0"/>
        <w:autoSpaceDN w:val="0"/>
        <w:adjustRightInd w:val="0"/>
        <w:rPr>
          <w:rFonts w:ascii="Times New Roman" w:hAnsi="Times New Roman"/>
          <w:color w:val="000000"/>
          <w:sz w:val="22"/>
          <w:szCs w:val="22"/>
        </w:rPr>
      </w:pPr>
    </w:p>
    <w:p w14:paraId="3D1335B1"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Poplatku za užívání veřejného prostranství spočívající ve vyhrazení trvalého parkovacího místa nepodléhají osoby, které jsou držiteli průkazů ZTP nebo ZTP/P. </w:t>
      </w:r>
    </w:p>
    <w:p w14:paraId="24FFA650"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7E9C0AD3"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Z akcí pořádaných na veřejném prostranství, jejichž celý výtěžek je odveden na charitativní a veřejně prospěšné účely, se poplatek neplatí. </w:t>
      </w:r>
    </w:p>
    <w:p w14:paraId="43583098"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294D1F72"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Od poplatku je osvobozeno statutární město Ostrava (včetně případu, kdy za toto město jedná jeho městský obvod), příspěvkové organizace zřízené rozhodnutím příslušného orgánu statutárního města Ostravy nebo městského obvodu tohoto města,</w:t>
      </w:r>
      <w:r w:rsidR="00261C99">
        <w:rPr>
          <w:rFonts w:ascii="Times New Roman" w:hAnsi="Times New Roman"/>
          <w:color w:val="000000"/>
          <w:sz w:val="22"/>
          <w:szCs w:val="22"/>
        </w:rPr>
        <w:t xml:space="preserve"> </w:t>
      </w:r>
      <w:r w:rsidR="00261C99" w:rsidRPr="00135463">
        <w:rPr>
          <w:rFonts w:ascii="Times New Roman" w:hAnsi="Times New Roman"/>
          <w:color w:val="000000"/>
          <w:sz w:val="22"/>
          <w:szCs w:val="22"/>
        </w:rPr>
        <w:t>a dále</w:t>
      </w:r>
      <w:r w:rsidR="006F1236" w:rsidRPr="00135463">
        <w:rPr>
          <w:rFonts w:ascii="Times New Roman" w:hAnsi="Times New Roman"/>
          <w:color w:val="000000"/>
          <w:sz w:val="22"/>
          <w:szCs w:val="22"/>
        </w:rPr>
        <w:t xml:space="preserve"> právnické </w:t>
      </w:r>
      <w:r w:rsidR="00261C99" w:rsidRPr="00135463">
        <w:rPr>
          <w:rFonts w:ascii="Times New Roman" w:hAnsi="Times New Roman"/>
          <w:color w:val="000000"/>
          <w:sz w:val="22"/>
          <w:szCs w:val="22"/>
        </w:rPr>
        <w:t xml:space="preserve">osoby, ve kterých </w:t>
      </w:r>
      <w:r w:rsidR="00FB43F1" w:rsidRPr="00135463">
        <w:rPr>
          <w:rFonts w:ascii="Times New Roman" w:hAnsi="Times New Roman"/>
          <w:color w:val="000000"/>
          <w:sz w:val="22"/>
          <w:szCs w:val="22"/>
        </w:rPr>
        <w:t>má</w:t>
      </w:r>
      <w:r w:rsidR="00261C99" w:rsidRPr="00135463">
        <w:rPr>
          <w:rFonts w:ascii="Times New Roman" w:hAnsi="Times New Roman"/>
          <w:color w:val="000000"/>
          <w:sz w:val="22"/>
          <w:szCs w:val="22"/>
        </w:rPr>
        <w:t xml:space="preserve"> statutární město Ostrava </w:t>
      </w:r>
      <w:r w:rsidR="00FB43F1" w:rsidRPr="00135463">
        <w:rPr>
          <w:rFonts w:ascii="Times New Roman" w:hAnsi="Times New Roman"/>
          <w:color w:val="000000"/>
          <w:sz w:val="22"/>
          <w:szCs w:val="22"/>
        </w:rPr>
        <w:t>obchodní podíl ve výši 100 %</w:t>
      </w:r>
      <w:r w:rsidR="00261C99" w:rsidRPr="00135463">
        <w:rPr>
          <w:rFonts w:ascii="Times New Roman" w:hAnsi="Times New Roman"/>
          <w:color w:val="000000"/>
          <w:sz w:val="22"/>
          <w:szCs w:val="22"/>
        </w:rPr>
        <w:t>,</w:t>
      </w:r>
      <w:r w:rsidRPr="00135463">
        <w:rPr>
          <w:rFonts w:ascii="Times New Roman" w:hAnsi="Times New Roman"/>
          <w:color w:val="000000"/>
          <w:sz w:val="22"/>
          <w:szCs w:val="22"/>
        </w:rPr>
        <w:t xml:space="preserve"> jakož i veškeré</w:t>
      </w:r>
      <w:r w:rsidRPr="007B72CA">
        <w:rPr>
          <w:rFonts w:ascii="Times New Roman" w:hAnsi="Times New Roman"/>
          <w:color w:val="000000"/>
          <w:sz w:val="22"/>
          <w:szCs w:val="22"/>
        </w:rPr>
        <w:t xml:space="preserve"> osoby užívající veřejné prostranství při odstraňování závad na inženýrských sítích ve vlastnictví statutárního města Ostravy. </w:t>
      </w:r>
    </w:p>
    <w:p w14:paraId="0EBC254B"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62EF6FA8"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Úleva 50 % ze sazby poplatku stanoveného podle Čl. 5 odst. 1 písm. j) se poskytuje v obvodu Moravská Ostrava a Přívoz mimo území ohraničené ulicemi: 28. </w:t>
      </w:r>
      <w:proofErr w:type="gramStart"/>
      <w:r w:rsidRPr="007B72CA">
        <w:rPr>
          <w:rFonts w:ascii="Times New Roman" w:hAnsi="Times New Roman"/>
          <w:color w:val="000000"/>
          <w:sz w:val="22"/>
          <w:szCs w:val="22"/>
        </w:rPr>
        <w:t>října - Poděbradova</w:t>
      </w:r>
      <w:proofErr w:type="gramEnd"/>
      <w:r w:rsidRPr="007B72CA">
        <w:rPr>
          <w:rFonts w:ascii="Times New Roman" w:hAnsi="Times New Roman"/>
          <w:color w:val="000000"/>
          <w:sz w:val="22"/>
          <w:szCs w:val="22"/>
        </w:rPr>
        <w:t xml:space="preserve"> - Gorkého - Nádražní - Zborovská - Sokolská třída - Preslova - Sadová - Horova - řeka Ostravice - areál Černé louky - Žofínská - Smetanovo náměstí, včetně prostranství těchto ulic, zmíněného areálu a uvedeného náměstí. </w:t>
      </w:r>
    </w:p>
    <w:p w14:paraId="169B6FD4" w14:textId="77777777" w:rsidR="00712D55" w:rsidRDefault="00712D55" w:rsidP="00A07F35">
      <w:pPr>
        <w:pStyle w:val="Default"/>
        <w:ind w:left="426" w:hanging="426"/>
        <w:jc w:val="both"/>
        <w:rPr>
          <w:rFonts w:ascii="Times New Roman" w:hAnsi="Times New Roman" w:cs="Times New Roman"/>
          <w:sz w:val="22"/>
          <w:szCs w:val="22"/>
        </w:rPr>
      </w:pPr>
    </w:p>
    <w:p w14:paraId="641DCBCA"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Od poplatku za užívání veřejného prostranství spočívající ve vyhrazení trvalého parkovacího místa </w:t>
      </w:r>
      <w:r w:rsidRPr="00135463">
        <w:rPr>
          <w:rFonts w:ascii="Times New Roman" w:hAnsi="Times New Roman"/>
          <w:color w:val="000000"/>
          <w:sz w:val="22"/>
          <w:szCs w:val="22"/>
        </w:rPr>
        <w:t xml:space="preserve">je </w:t>
      </w:r>
      <w:r w:rsidR="00BB1BB1" w:rsidRPr="00135463">
        <w:rPr>
          <w:rFonts w:ascii="Times New Roman" w:hAnsi="Times New Roman"/>
          <w:color w:val="000000"/>
          <w:sz w:val="22"/>
          <w:szCs w:val="22"/>
        </w:rPr>
        <w:t>na území celého statutárního města Ostrav</w:t>
      </w:r>
      <w:r w:rsidR="00A66F82" w:rsidRPr="00135463">
        <w:rPr>
          <w:rFonts w:ascii="Times New Roman" w:hAnsi="Times New Roman"/>
          <w:color w:val="000000"/>
          <w:sz w:val="22"/>
          <w:szCs w:val="22"/>
        </w:rPr>
        <w:t>y</w:t>
      </w:r>
      <w:r w:rsidR="00BB1BB1" w:rsidRPr="00135463">
        <w:rPr>
          <w:rFonts w:ascii="Times New Roman" w:hAnsi="Times New Roman"/>
          <w:color w:val="000000"/>
          <w:sz w:val="22"/>
          <w:szCs w:val="22"/>
        </w:rPr>
        <w:t xml:space="preserve"> </w:t>
      </w:r>
      <w:r w:rsidRPr="00135463">
        <w:rPr>
          <w:rFonts w:ascii="Times New Roman" w:hAnsi="Times New Roman"/>
          <w:color w:val="000000"/>
          <w:sz w:val="22"/>
          <w:szCs w:val="22"/>
        </w:rPr>
        <w:t xml:space="preserve">osvobozen poplatník, který na vlastní náklady vybuduje trvalé parkovací místo na území </w:t>
      </w:r>
      <w:r w:rsidR="00BB1BB1" w:rsidRPr="00135463">
        <w:rPr>
          <w:rFonts w:ascii="Times New Roman" w:hAnsi="Times New Roman"/>
          <w:color w:val="000000"/>
          <w:sz w:val="22"/>
          <w:szCs w:val="22"/>
        </w:rPr>
        <w:t xml:space="preserve">statutárního města </w:t>
      </w:r>
      <w:r w:rsidR="00A66F82" w:rsidRPr="00135463">
        <w:rPr>
          <w:rFonts w:ascii="Times New Roman" w:hAnsi="Times New Roman"/>
          <w:color w:val="000000"/>
          <w:sz w:val="22"/>
          <w:szCs w:val="22"/>
        </w:rPr>
        <w:t>Ostravy</w:t>
      </w:r>
      <w:r w:rsidR="00A66F82">
        <w:rPr>
          <w:rFonts w:ascii="Times New Roman" w:hAnsi="Times New Roman"/>
          <w:color w:val="000000"/>
          <w:sz w:val="22"/>
          <w:szCs w:val="22"/>
        </w:rPr>
        <w:t xml:space="preserve"> </w:t>
      </w:r>
      <w:r w:rsidRPr="007B72CA">
        <w:rPr>
          <w:rFonts w:ascii="Times New Roman" w:hAnsi="Times New Roman"/>
          <w:color w:val="000000"/>
          <w:sz w:val="22"/>
          <w:szCs w:val="22"/>
        </w:rPr>
        <w:t xml:space="preserve">a jemuž zároveň </w:t>
      </w:r>
      <w:proofErr w:type="gramStart"/>
      <w:r w:rsidRPr="007B72CA">
        <w:rPr>
          <w:rFonts w:ascii="Times New Roman" w:hAnsi="Times New Roman"/>
          <w:color w:val="000000"/>
          <w:sz w:val="22"/>
          <w:szCs w:val="22"/>
        </w:rPr>
        <w:t>svědčí</w:t>
      </w:r>
      <w:proofErr w:type="gramEnd"/>
      <w:r w:rsidRPr="007B72CA">
        <w:rPr>
          <w:rFonts w:ascii="Times New Roman" w:hAnsi="Times New Roman"/>
          <w:color w:val="000000"/>
          <w:sz w:val="22"/>
          <w:szCs w:val="22"/>
        </w:rPr>
        <w:t xml:space="preserve"> pro tento účel užívání právo nájmu k pozemku, popř. k části pozemku, na němž se předmětné parkovací místo nachází</w:t>
      </w:r>
      <w:r w:rsidRPr="00135463">
        <w:rPr>
          <w:rFonts w:ascii="Times New Roman" w:hAnsi="Times New Roman"/>
          <w:color w:val="000000"/>
          <w:sz w:val="22"/>
          <w:szCs w:val="22"/>
        </w:rPr>
        <w:t xml:space="preserve">. </w:t>
      </w:r>
      <w:r w:rsidR="00BB1BB1" w:rsidRPr="00135463">
        <w:rPr>
          <w:rFonts w:ascii="Times New Roman" w:hAnsi="Times New Roman"/>
          <w:color w:val="000000"/>
          <w:sz w:val="22"/>
          <w:szCs w:val="22"/>
        </w:rPr>
        <w:t xml:space="preserve">Dále je od </w:t>
      </w:r>
      <w:r w:rsidRPr="00135463">
        <w:rPr>
          <w:rFonts w:ascii="Times New Roman" w:hAnsi="Times New Roman"/>
          <w:color w:val="000000"/>
          <w:sz w:val="22"/>
          <w:szCs w:val="22"/>
        </w:rPr>
        <w:t>poplatku za užívání veřejného prostranství spočívající ve vyhrazení trvalého parkovacího místa na území celého</w:t>
      </w:r>
      <w:r w:rsidR="00BB1BB1" w:rsidRPr="00135463">
        <w:rPr>
          <w:rFonts w:ascii="Times New Roman" w:hAnsi="Times New Roman"/>
          <w:color w:val="000000"/>
          <w:sz w:val="22"/>
          <w:szCs w:val="22"/>
        </w:rPr>
        <w:t xml:space="preserve"> statutárního města </w:t>
      </w:r>
      <w:r w:rsidR="00A66F82" w:rsidRPr="00135463">
        <w:rPr>
          <w:rFonts w:ascii="Times New Roman" w:hAnsi="Times New Roman"/>
          <w:color w:val="000000"/>
          <w:sz w:val="22"/>
          <w:szCs w:val="22"/>
        </w:rPr>
        <w:t xml:space="preserve">Ostravy </w:t>
      </w:r>
      <w:r w:rsidRPr="00135463">
        <w:rPr>
          <w:rFonts w:ascii="Times New Roman" w:hAnsi="Times New Roman"/>
          <w:color w:val="000000"/>
          <w:sz w:val="22"/>
          <w:szCs w:val="22"/>
        </w:rPr>
        <w:t>osvobozena Česká republika v</w:t>
      </w:r>
      <w:r w:rsidR="00001C06">
        <w:rPr>
          <w:rFonts w:ascii="Times New Roman" w:hAnsi="Times New Roman"/>
          <w:color w:val="000000"/>
          <w:sz w:val="22"/>
          <w:szCs w:val="22"/>
        </w:rPr>
        <w:t> </w:t>
      </w:r>
      <w:r w:rsidRPr="00135463">
        <w:rPr>
          <w:rFonts w:ascii="Times New Roman" w:hAnsi="Times New Roman"/>
          <w:color w:val="000000"/>
          <w:sz w:val="22"/>
          <w:szCs w:val="22"/>
        </w:rPr>
        <w:t>případech týkajících se Policie ČR.</w:t>
      </w:r>
      <w:r w:rsidRPr="007B72CA">
        <w:rPr>
          <w:rFonts w:ascii="Times New Roman" w:hAnsi="Times New Roman"/>
          <w:color w:val="000000"/>
          <w:sz w:val="22"/>
          <w:szCs w:val="22"/>
        </w:rPr>
        <w:t xml:space="preserve"> </w:t>
      </w:r>
    </w:p>
    <w:p w14:paraId="661FF1ED"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7291005D" w14:textId="77777777" w:rsidR="007B72CA" w:rsidRPr="00A07F35" w:rsidRDefault="007B72CA" w:rsidP="00197290">
      <w:pPr>
        <w:numPr>
          <w:ilvl w:val="0"/>
          <w:numId w:val="39"/>
        </w:numPr>
        <w:autoSpaceDE w:val="0"/>
        <w:autoSpaceDN w:val="0"/>
        <w:adjustRightInd w:val="0"/>
        <w:ind w:left="426" w:hanging="426"/>
        <w:jc w:val="both"/>
        <w:rPr>
          <w:rFonts w:ascii="Times New Roman" w:hAnsi="Times New Roman"/>
          <w:color w:val="000000"/>
          <w:sz w:val="22"/>
          <w:szCs w:val="22"/>
        </w:rPr>
      </w:pPr>
      <w:r w:rsidRPr="00A07F35">
        <w:rPr>
          <w:rFonts w:ascii="Times New Roman" w:hAnsi="Times New Roman"/>
          <w:color w:val="000000"/>
          <w:sz w:val="22"/>
          <w:szCs w:val="22"/>
        </w:rPr>
        <w:t xml:space="preserve">Od poplatku se osvobozuje umístění reklamních zařízení </w:t>
      </w:r>
    </w:p>
    <w:p w14:paraId="3FC7E5DF" w14:textId="77777777" w:rsidR="007B72CA" w:rsidRPr="00A07F35" w:rsidRDefault="007B72CA" w:rsidP="00A07F35">
      <w:pPr>
        <w:numPr>
          <w:ilvl w:val="1"/>
          <w:numId w:val="39"/>
        </w:numPr>
        <w:autoSpaceDE w:val="0"/>
        <w:autoSpaceDN w:val="0"/>
        <w:adjustRightInd w:val="0"/>
        <w:ind w:left="709" w:hanging="283"/>
        <w:jc w:val="both"/>
        <w:rPr>
          <w:rFonts w:ascii="Times New Roman" w:hAnsi="Times New Roman"/>
          <w:color w:val="000000"/>
          <w:sz w:val="22"/>
          <w:szCs w:val="22"/>
        </w:rPr>
      </w:pPr>
      <w:r w:rsidRPr="00A07F35">
        <w:rPr>
          <w:rFonts w:ascii="Times New Roman" w:hAnsi="Times New Roman"/>
          <w:color w:val="000000"/>
          <w:sz w:val="22"/>
          <w:szCs w:val="22"/>
        </w:rPr>
        <w:t>v souvislosti s výkonem hlasovacího práva podle zákona č. 22/2004 Sb., o místním referendu a</w:t>
      </w:r>
      <w:r w:rsidR="00001C06">
        <w:rPr>
          <w:rFonts w:ascii="Times New Roman" w:hAnsi="Times New Roman"/>
          <w:color w:val="000000"/>
          <w:sz w:val="22"/>
          <w:szCs w:val="22"/>
        </w:rPr>
        <w:t> </w:t>
      </w:r>
      <w:r w:rsidRPr="00A07F35">
        <w:rPr>
          <w:rFonts w:ascii="Times New Roman" w:hAnsi="Times New Roman"/>
          <w:color w:val="000000"/>
          <w:sz w:val="22"/>
          <w:szCs w:val="22"/>
        </w:rPr>
        <w:t>o</w:t>
      </w:r>
      <w:r w:rsidR="00001C06">
        <w:rPr>
          <w:rFonts w:ascii="Times New Roman" w:hAnsi="Times New Roman"/>
          <w:color w:val="000000"/>
          <w:sz w:val="22"/>
          <w:szCs w:val="22"/>
        </w:rPr>
        <w:t> </w:t>
      </w:r>
      <w:r w:rsidRPr="00A07F35">
        <w:rPr>
          <w:rFonts w:ascii="Times New Roman" w:hAnsi="Times New Roman"/>
          <w:color w:val="000000"/>
          <w:sz w:val="22"/>
          <w:szCs w:val="22"/>
        </w:rPr>
        <w:t>změně některých zákon</w:t>
      </w:r>
      <w:r w:rsidR="00073FA0">
        <w:rPr>
          <w:rFonts w:ascii="Times New Roman" w:hAnsi="Times New Roman"/>
          <w:color w:val="000000"/>
          <w:sz w:val="22"/>
          <w:szCs w:val="22"/>
        </w:rPr>
        <w:t>ů</w:t>
      </w:r>
      <w:r w:rsidRPr="00A07F35">
        <w:rPr>
          <w:rFonts w:ascii="Times New Roman" w:hAnsi="Times New Roman"/>
          <w:color w:val="000000"/>
          <w:sz w:val="22"/>
          <w:szCs w:val="22"/>
        </w:rPr>
        <w:t>, ve znění pozdějších předpisů, v době od rozhodnutí zastupitelstva města nebo zastupitelstva městského obvodu o konání místního referenda nebo od rozhodnutí týchž orgán</w:t>
      </w:r>
      <w:r w:rsidR="00073FA0">
        <w:rPr>
          <w:rFonts w:ascii="Times New Roman" w:hAnsi="Times New Roman"/>
          <w:color w:val="000000"/>
          <w:sz w:val="22"/>
          <w:szCs w:val="22"/>
        </w:rPr>
        <w:t>ů</w:t>
      </w:r>
      <w:r w:rsidRPr="00A07F35">
        <w:rPr>
          <w:rFonts w:ascii="Times New Roman" w:hAnsi="Times New Roman"/>
          <w:color w:val="000000"/>
          <w:sz w:val="22"/>
          <w:szCs w:val="22"/>
        </w:rPr>
        <w:t xml:space="preserve"> o jeho vyhlášení nebo od vyhlášení místního referenda na základě rozhodnutí soudu do 3</w:t>
      </w:r>
      <w:r w:rsidR="00001C06">
        <w:rPr>
          <w:rFonts w:ascii="Times New Roman" w:hAnsi="Times New Roman"/>
          <w:color w:val="000000"/>
          <w:sz w:val="22"/>
          <w:szCs w:val="22"/>
        </w:rPr>
        <w:t> </w:t>
      </w:r>
      <w:r w:rsidRPr="00A07F35">
        <w:rPr>
          <w:rFonts w:ascii="Times New Roman" w:hAnsi="Times New Roman"/>
          <w:color w:val="000000"/>
          <w:sz w:val="22"/>
          <w:szCs w:val="22"/>
        </w:rPr>
        <w:t xml:space="preserve">dnů po vyhlášení výsledku hlasování v místním referendu na úřední desce magistrátu nebo úřadu příslušného městského obvodu a </w:t>
      </w:r>
    </w:p>
    <w:p w14:paraId="72CA800A" w14:textId="77777777" w:rsidR="007B72CA" w:rsidRPr="00A07F35" w:rsidRDefault="007B72CA" w:rsidP="00A07F35">
      <w:pPr>
        <w:numPr>
          <w:ilvl w:val="1"/>
          <w:numId w:val="39"/>
        </w:numPr>
        <w:autoSpaceDE w:val="0"/>
        <w:autoSpaceDN w:val="0"/>
        <w:adjustRightInd w:val="0"/>
        <w:ind w:left="709" w:hanging="283"/>
        <w:jc w:val="both"/>
        <w:rPr>
          <w:rFonts w:ascii="Times New Roman" w:hAnsi="Times New Roman"/>
          <w:color w:val="000000"/>
          <w:sz w:val="22"/>
          <w:szCs w:val="22"/>
        </w:rPr>
      </w:pPr>
      <w:r w:rsidRPr="00A07F35">
        <w:rPr>
          <w:rFonts w:ascii="Times New Roman" w:hAnsi="Times New Roman"/>
          <w:color w:val="000000"/>
          <w:sz w:val="22"/>
          <w:szCs w:val="22"/>
        </w:rPr>
        <w:t>v souvislosti s výkonem hlasovacího práva podle zákona č. 118/2010 Sb., o krajském referendu a</w:t>
      </w:r>
      <w:r w:rsidR="00001C06">
        <w:rPr>
          <w:rFonts w:ascii="Times New Roman" w:hAnsi="Times New Roman"/>
          <w:color w:val="000000"/>
          <w:sz w:val="22"/>
          <w:szCs w:val="22"/>
        </w:rPr>
        <w:t> </w:t>
      </w:r>
      <w:r w:rsidRPr="00A07F35">
        <w:rPr>
          <w:rFonts w:ascii="Times New Roman" w:hAnsi="Times New Roman"/>
          <w:color w:val="000000"/>
          <w:sz w:val="22"/>
          <w:szCs w:val="22"/>
        </w:rPr>
        <w:t>o</w:t>
      </w:r>
      <w:r w:rsidR="00001C06">
        <w:rPr>
          <w:rFonts w:ascii="Times New Roman" w:hAnsi="Times New Roman"/>
          <w:color w:val="000000"/>
          <w:sz w:val="22"/>
          <w:szCs w:val="22"/>
        </w:rPr>
        <w:t> </w:t>
      </w:r>
      <w:r w:rsidRPr="00A07F35">
        <w:rPr>
          <w:rFonts w:ascii="Times New Roman" w:hAnsi="Times New Roman"/>
          <w:color w:val="000000"/>
          <w:sz w:val="22"/>
          <w:szCs w:val="22"/>
        </w:rPr>
        <w:t>změně některých zákon</w:t>
      </w:r>
      <w:r w:rsidR="00073FA0">
        <w:rPr>
          <w:rFonts w:ascii="Times New Roman" w:hAnsi="Times New Roman"/>
          <w:color w:val="000000"/>
          <w:sz w:val="22"/>
          <w:szCs w:val="22"/>
        </w:rPr>
        <w:t>ů</w:t>
      </w:r>
      <w:r w:rsidRPr="00A07F35">
        <w:rPr>
          <w:rFonts w:ascii="Times New Roman" w:hAnsi="Times New Roman"/>
          <w:color w:val="000000"/>
          <w:sz w:val="22"/>
          <w:szCs w:val="22"/>
        </w:rPr>
        <w:t xml:space="preserve">, ve znění pozdějších předpisů, v době od rozhodnutí zastupitelstva kraje o konání krajského referenda nebo od rozhodnutí téhož orgánu o jeho vyhlášení nebo od vyhlášení krajského referenda na základě rozhodnutí soudu do 3 dnů po vyhlášení výsledku hlasování v krajském referendu na úřední desce krajského úřadu a </w:t>
      </w:r>
    </w:p>
    <w:p w14:paraId="5D9EEC47" w14:textId="77777777" w:rsidR="007B72CA" w:rsidRPr="007B72CA" w:rsidRDefault="007B72CA" w:rsidP="00A07F35">
      <w:pPr>
        <w:numPr>
          <w:ilvl w:val="1"/>
          <w:numId w:val="39"/>
        </w:numPr>
        <w:autoSpaceDE w:val="0"/>
        <w:autoSpaceDN w:val="0"/>
        <w:adjustRightInd w:val="0"/>
        <w:ind w:left="709" w:hanging="283"/>
        <w:jc w:val="both"/>
        <w:rPr>
          <w:rFonts w:ascii="Times New Roman" w:hAnsi="Times New Roman"/>
          <w:color w:val="000000"/>
          <w:sz w:val="22"/>
          <w:szCs w:val="22"/>
        </w:rPr>
      </w:pPr>
      <w:r w:rsidRPr="007B72CA">
        <w:rPr>
          <w:rFonts w:ascii="Times New Roman" w:hAnsi="Times New Roman"/>
          <w:color w:val="000000"/>
          <w:sz w:val="22"/>
          <w:szCs w:val="22"/>
        </w:rPr>
        <w:t xml:space="preserve">v souvislosti s výkonem hlasovacího práva v celostátním referendu v době od vyhlášení celostátního referenda do 3 dnů po vyhlášení výsledku celostátního referenda. </w:t>
      </w:r>
    </w:p>
    <w:p w14:paraId="34DB4852"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5B72342D"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Poplatek se nevybírá v případech, kdy veřejné prostranství použije pro vlastní potřeby jeho vlastník. </w:t>
      </w:r>
    </w:p>
    <w:p w14:paraId="474879A4"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426F5382"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Od poplatku je osvobozen Moravskoslezský kraj jako investor staveb školských zařízení v městském obvodu Poruba. </w:t>
      </w:r>
    </w:p>
    <w:p w14:paraId="43E36E47"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070A81A6"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lastRenderedPageBreak/>
        <w:t xml:space="preserve">Od poplatku je osvobozena osoba užívající veřejné prostranství pro umístění zařízení sloužícího pro poskytování </w:t>
      </w:r>
      <w:r w:rsidR="00A07F35" w:rsidRPr="007B72CA">
        <w:rPr>
          <w:rFonts w:ascii="Times New Roman" w:hAnsi="Times New Roman"/>
          <w:color w:val="000000"/>
          <w:sz w:val="22"/>
          <w:szCs w:val="22"/>
        </w:rPr>
        <w:t>služeb – předzahrádky</w:t>
      </w:r>
      <w:r w:rsidRPr="007B72CA">
        <w:rPr>
          <w:rFonts w:ascii="Times New Roman" w:hAnsi="Times New Roman"/>
          <w:color w:val="000000"/>
          <w:sz w:val="22"/>
          <w:szCs w:val="22"/>
        </w:rPr>
        <w:t xml:space="preserve"> se zabudovaným technickým </w:t>
      </w:r>
      <w:r w:rsidR="00436F51" w:rsidRPr="007B72CA">
        <w:rPr>
          <w:rFonts w:ascii="Times New Roman" w:hAnsi="Times New Roman"/>
          <w:color w:val="000000"/>
          <w:sz w:val="22"/>
          <w:szCs w:val="22"/>
        </w:rPr>
        <w:t>zařízením – v</w:t>
      </w:r>
      <w:r w:rsidRPr="007B72CA">
        <w:rPr>
          <w:rFonts w:ascii="Times New Roman" w:hAnsi="Times New Roman"/>
          <w:color w:val="000000"/>
          <w:sz w:val="22"/>
          <w:szCs w:val="22"/>
        </w:rPr>
        <w:t xml:space="preserve"> obdobích od 1.1. do 30.4. a od 1.11. do 31.12. kalendářního roku v městském obvodu Ostrava-Jih nebo v městském obvodu Poruba nebo v městském obvodu Mariánské Hory a </w:t>
      </w:r>
      <w:proofErr w:type="spellStart"/>
      <w:r w:rsidRPr="007B72CA">
        <w:rPr>
          <w:rFonts w:ascii="Times New Roman" w:hAnsi="Times New Roman"/>
          <w:color w:val="000000"/>
          <w:sz w:val="22"/>
          <w:szCs w:val="22"/>
        </w:rPr>
        <w:t>Hulváky</w:t>
      </w:r>
      <w:proofErr w:type="spellEnd"/>
      <w:r w:rsidRPr="007B72CA">
        <w:rPr>
          <w:rFonts w:ascii="Times New Roman" w:hAnsi="Times New Roman"/>
          <w:color w:val="000000"/>
          <w:sz w:val="22"/>
          <w:szCs w:val="22"/>
        </w:rPr>
        <w:t xml:space="preserve">. </w:t>
      </w:r>
    </w:p>
    <w:p w14:paraId="391C6757"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11B54AA0"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Úleva 50 % ze sazby poplatku stanoveného podle Čl. 5 odst. 1 písm. f) se poskytuje v městském obvodu Moravská Ostrava a Přívoz za užívání veřejného prostranství do velikosti 1 m</w:t>
      </w:r>
      <w:r w:rsidR="00001C06" w:rsidRPr="00001C06">
        <w:rPr>
          <w:rFonts w:ascii="Times New Roman" w:hAnsi="Times New Roman"/>
          <w:color w:val="000000"/>
          <w:sz w:val="22"/>
          <w:szCs w:val="22"/>
          <w:vertAlign w:val="superscript"/>
        </w:rPr>
        <w:t>2</w:t>
      </w:r>
      <w:r w:rsidR="00001C06">
        <w:rPr>
          <w:rFonts w:ascii="Times New Roman" w:hAnsi="Times New Roman"/>
          <w:color w:val="000000"/>
          <w:sz w:val="22"/>
          <w:szCs w:val="22"/>
        </w:rPr>
        <w:t xml:space="preserve"> </w:t>
      </w:r>
      <w:r w:rsidRPr="007B72CA">
        <w:rPr>
          <w:rFonts w:ascii="Times New Roman" w:hAnsi="Times New Roman"/>
          <w:color w:val="000000"/>
          <w:sz w:val="22"/>
          <w:szCs w:val="22"/>
        </w:rPr>
        <w:t xml:space="preserve">(včetně) pro umístění přenosného reklamního zařízení. </w:t>
      </w:r>
    </w:p>
    <w:p w14:paraId="72FCA3AE"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612035F5"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Od poplatku jsou osvobozeny osoby, které užívají veřejné prostranství za účelem realizace projektu financovaných z dotačních programů statutárního města Ostravy, a to projektů realizovaných ve veřejném zájmu za účelem zkvalitnění a postupné revitalizace (oživení) nefunkčních veřejných prostor, zlepšení kvality veřejného života ve městě, zlepšení životního prostředí. </w:t>
      </w:r>
    </w:p>
    <w:p w14:paraId="2BC2D9A3" w14:textId="77777777" w:rsidR="007B72CA" w:rsidRPr="007B72CA" w:rsidRDefault="007B72CA" w:rsidP="00A07F35">
      <w:pPr>
        <w:autoSpaceDE w:val="0"/>
        <w:autoSpaceDN w:val="0"/>
        <w:adjustRightInd w:val="0"/>
        <w:ind w:left="426" w:hanging="426"/>
        <w:jc w:val="both"/>
        <w:rPr>
          <w:rFonts w:ascii="Times New Roman" w:hAnsi="Times New Roman"/>
          <w:color w:val="000000"/>
          <w:sz w:val="22"/>
          <w:szCs w:val="22"/>
        </w:rPr>
      </w:pPr>
    </w:p>
    <w:p w14:paraId="6D240FB0"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Od poplatku za užívání veřejného prostranství spočívající ve vyhrazení trvalého parkovacího místa, na ul. Zelené u budovy č. p. 2824/</w:t>
      </w:r>
      <w:proofErr w:type="gramStart"/>
      <w:r w:rsidRPr="007B72CA">
        <w:rPr>
          <w:rFonts w:ascii="Times New Roman" w:hAnsi="Times New Roman"/>
          <w:color w:val="000000"/>
          <w:sz w:val="22"/>
          <w:szCs w:val="22"/>
        </w:rPr>
        <w:t>40a</w:t>
      </w:r>
      <w:proofErr w:type="gramEnd"/>
      <w:r w:rsidRPr="007B72CA">
        <w:rPr>
          <w:rFonts w:ascii="Times New Roman" w:hAnsi="Times New Roman"/>
          <w:color w:val="000000"/>
          <w:sz w:val="22"/>
          <w:szCs w:val="22"/>
        </w:rPr>
        <w:t xml:space="preserve">, </w:t>
      </w:r>
      <w:proofErr w:type="spellStart"/>
      <w:r w:rsidRPr="007B72CA">
        <w:rPr>
          <w:rFonts w:ascii="Times New Roman" w:hAnsi="Times New Roman"/>
          <w:color w:val="000000"/>
          <w:sz w:val="22"/>
          <w:szCs w:val="22"/>
        </w:rPr>
        <w:t>parc</w:t>
      </w:r>
      <w:proofErr w:type="spellEnd"/>
      <w:r w:rsidRPr="007B72CA">
        <w:rPr>
          <w:rFonts w:ascii="Times New Roman" w:hAnsi="Times New Roman"/>
          <w:color w:val="000000"/>
          <w:sz w:val="22"/>
          <w:szCs w:val="22"/>
        </w:rPr>
        <w:t xml:space="preserve">. č. 2641/85 a </w:t>
      </w:r>
      <w:proofErr w:type="spellStart"/>
      <w:r w:rsidRPr="007B72CA">
        <w:rPr>
          <w:rFonts w:ascii="Times New Roman" w:hAnsi="Times New Roman"/>
          <w:color w:val="000000"/>
          <w:sz w:val="22"/>
          <w:szCs w:val="22"/>
        </w:rPr>
        <w:t>parc</w:t>
      </w:r>
      <w:proofErr w:type="spellEnd"/>
      <w:r w:rsidRPr="007B72CA">
        <w:rPr>
          <w:rFonts w:ascii="Times New Roman" w:hAnsi="Times New Roman"/>
          <w:color w:val="000000"/>
          <w:sz w:val="22"/>
          <w:szCs w:val="22"/>
        </w:rPr>
        <w:t xml:space="preserve">. č. 3626/5 v katastrálním území Moravská Ostrava je osvobozen Moravskoslezský kraj. </w:t>
      </w:r>
    </w:p>
    <w:p w14:paraId="1B7ACC19" w14:textId="77777777" w:rsidR="00493DDA" w:rsidRDefault="00493DDA" w:rsidP="00A07F35">
      <w:pPr>
        <w:autoSpaceDE w:val="0"/>
        <w:autoSpaceDN w:val="0"/>
        <w:adjustRightInd w:val="0"/>
        <w:ind w:left="426" w:hanging="426"/>
        <w:jc w:val="both"/>
        <w:rPr>
          <w:rFonts w:ascii="Times New Roman" w:hAnsi="Times New Roman"/>
          <w:color w:val="000000"/>
          <w:sz w:val="22"/>
          <w:szCs w:val="22"/>
        </w:rPr>
      </w:pPr>
    </w:p>
    <w:p w14:paraId="50F4A9FB" w14:textId="77777777" w:rsidR="007B72CA" w:rsidRPr="007B72CA" w:rsidRDefault="007B72CA" w:rsidP="00A07F35">
      <w:pPr>
        <w:numPr>
          <w:ilvl w:val="0"/>
          <w:numId w:val="39"/>
        </w:numPr>
        <w:autoSpaceDE w:val="0"/>
        <w:autoSpaceDN w:val="0"/>
        <w:adjustRightInd w:val="0"/>
        <w:ind w:left="426" w:hanging="426"/>
        <w:jc w:val="both"/>
        <w:rPr>
          <w:rFonts w:ascii="Times New Roman" w:hAnsi="Times New Roman"/>
          <w:color w:val="000000"/>
          <w:sz w:val="22"/>
          <w:szCs w:val="22"/>
        </w:rPr>
      </w:pPr>
      <w:r w:rsidRPr="007B72CA">
        <w:rPr>
          <w:rFonts w:ascii="Times New Roman" w:hAnsi="Times New Roman"/>
          <w:color w:val="000000"/>
          <w:sz w:val="22"/>
          <w:szCs w:val="22"/>
        </w:rPr>
        <w:t xml:space="preserve">Od poplatku za užívání veřejného prostranství spočívající v provádění výkopových prací a od poplatku za užívání veřejného prostranství spočívající v umístění stavebního zařízení je osvobozen poplatník užívající veřejné prostranství za účelem </w:t>
      </w:r>
    </w:p>
    <w:p w14:paraId="5529E649" w14:textId="77777777" w:rsidR="007B72CA" w:rsidRPr="00A07F35" w:rsidRDefault="007B72CA" w:rsidP="003377F6">
      <w:pPr>
        <w:pStyle w:val="Default"/>
        <w:numPr>
          <w:ilvl w:val="1"/>
          <w:numId w:val="39"/>
        </w:numPr>
        <w:ind w:left="709" w:hanging="283"/>
        <w:jc w:val="both"/>
        <w:rPr>
          <w:rFonts w:ascii="Times New Roman" w:hAnsi="Times New Roman" w:cs="Times New Roman"/>
          <w:sz w:val="22"/>
          <w:szCs w:val="22"/>
        </w:rPr>
      </w:pPr>
      <w:r w:rsidRPr="00A07F35">
        <w:rPr>
          <w:rFonts w:ascii="Times New Roman" w:hAnsi="Times New Roman" w:cs="Times New Roman"/>
          <w:sz w:val="22"/>
          <w:szCs w:val="22"/>
        </w:rPr>
        <w:t>výstavby, modernizace, údržby, rekonstrukce nebo opravy dráhy trolejbusové, dráhy tramvajové nebo dráhy železniční celostátní nebo regionální, nebo</w:t>
      </w:r>
    </w:p>
    <w:p w14:paraId="43747222" w14:textId="77777777" w:rsidR="00870E9C" w:rsidRPr="00A07F35" w:rsidRDefault="00870E9C" w:rsidP="003377F6">
      <w:pPr>
        <w:numPr>
          <w:ilvl w:val="1"/>
          <w:numId w:val="39"/>
        </w:numPr>
        <w:autoSpaceDE w:val="0"/>
        <w:autoSpaceDN w:val="0"/>
        <w:adjustRightInd w:val="0"/>
        <w:ind w:left="709" w:hanging="283"/>
        <w:jc w:val="both"/>
        <w:rPr>
          <w:rFonts w:ascii="Times New Roman" w:hAnsi="Times New Roman"/>
          <w:color w:val="000000"/>
          <w:sz w:val="22"/>
          <w:szCs w:val="22"/>
        </w:rPr>
      </w:pPr>
      <w:r w:rsidRPr="00A07F35">
        <w:rPr>
          <w:rFonts w:ascii="Times New Roman" w:hAnsi="Times New Roman"/>
          <w:color w:val="000000"/>
          <w:sz w:val="22"/>
          <w:szCs w:val="22"/>
        </w:rPr>
        <w:t xml:space="preserve">výstavby, modernizace, úpravy, rekonstrukce nebo opravy dálnice, silnice, místní komunikace </w:t>
      </w:r>
      <w:r w:rsidR="00A07F35">
        <w:rPr>
          <w:rFonts w:ascii="Times New Roman" w:hAnsi="Times New Roman"/>
          <w:color w:val="000000"/>
          <w:sz w:val="22"/>
          <w:szCs w:val="22"/>
        </w:rPr>
        <w:br/>
      </w:r>
      <w:r w:rsidRPr="00A07F35">
        <w:rPr>
          <w:rFonts w:ascii="Times New Roman" w:hAnsi="Times New Roman"/>
          <w:color w:val="000000"/>
          <w:sz w:val="22"/>
          <w:szCs w:val="22"/>
        </w:rPr>
        <w:t xml:space="preserve">a veřejně přístupné účelové komunikace. </w:t>
      </w:r>
    </w:p>
    <w:p w14:paraId="654B669B" w14:textId="77777777" w:rsidR="00870E9C" w:rsidRDefault="00870E9C" w:rsidP="00870E9C">
      <w:pPr>
        <w:autoSpaceDE w:val="0"/>
        <w:autoSpaceDN w:val="0"/>
        <w:adjustRightInd w:val="0"/>
        <w:rPr>
          <w:rFonts w:ascii="Times New Roman" w:hAnsi="Times New Roman"/>
          <w:color w:val="000000"/>
          <w:sz w:val="22"/>
          <w:szCs w:val="22"/>
        </w:rPr>
      </w:pPr>
    </w:p>
    <w:p w14:paraId="18AC2380" w14:textId="77777777" w:rsidR="00870E9C" w:rsidRPr="00870E9C" w:rsidRDefault="00870E9C" w:rsidP="00870E9C">
      <w:pPr>
        <w:autoSpaceDE w:val="0"/>
        <w:autoSpaceDN w:val="0"/>
        <w:adjustRightInd w:val="0"/>
        <w:rPr>
          <w:rFonts w:ascii="Times New Roman" w:hAnsi="Times New Roman"/>
          <w:color w:val="000000"/>
          <w:sz w:val="22"/>
          <w:szCs w:val="22"/>
        </w:rPr>
      </w:pPr>
    </w:p>
    <w:p w14:paraId="1EDA9B27" w14:textId="77777777" w:rsidR="00870E9C" w:rsidRPr="00A4045D" w:rsidRDefault="00870E9C" w:rsidP="00870E9C">
      <w:pPr>
        <w:autoSpaceDE w:val="0"/>
        <w:autoSpaceDN w:val="0"/>
        <w:adjustRightInd w:val="0"/>
        <w:rPr>
          <w:rFonts w:cs="Arial"/>
          <w:b/>
          <w:bCs/>
          <w:color w:val="000000"/>
          <w:sz w:val="24"/>
          <w:szCs w:val="24"/>
        </w:rPr>
      </w:pPr>
      <w:r w:rsidRPr="00A4045D">
        <w:rPr>
          <w:rFonts w:cs="Arial"/>
          <w:b/>
          <w:bCs/>
          <w:color w:val="000000"/>
          <w:sz w:val="24"/>
          <w:szCs w:val="24"/>
        </w:rPr>
        <w:t xml:space="preserve">Čl. 8 Navýšení poplatku </w:t>
      </w:r>
    </w:p>
    <w:p w14:paraId="437EDCBE" w14:textId="77777777" w:rsidR="00852461" w:rsidRDefault="00852461" w:rsidP="00870E9C">
      <w:pPr>
        <w:autoSpaceDE w:val="0"/>
        <w:autoSpaceDN w:val="0"/>
        <w:adjustRightInd w:val="0"/>
        <w:rPr>
          <w:rFonts w:ascii="Times New Roman" w:hAnsi="Times New Roman"/>
          <w:color w:val="000000"/>
          <w:sz w:val="22"/>
          <w:szCs w:val="22"/>
        </w:rPr>
      </w:pPr>
    </w:p>
    <w:p w14:paraId="74E739FD" w14:textId="77777777" w:rsidR="00852461" w:rsidRPr="00A4045D" w:rsidRDefault="00852461" w:rsidP="00852461">
      <w:pPr>
        <w:jc w:val="both"/>
        <w:rPr>
          <w:rFonts w:ascii="Times New Roman" w:hAnsi="Times New Roman"/>
          <w:sz w:val="22"/>
          <w:szCs w:val="22"/>
        </w:rPr>
      </w:pPr>
      <w:r w:rsidRPr="00A4045D">
        <w:rPr>
          <w:rFonts w:ascii="Times New Roman" w:hAnsi="Times New Roman"/>
          <w:sz w:val="22"/>
          <w:szCs w:val="22"/>
        </w:rPr>
        <w:t xml:space="preserve">Nebude-li poplatek zaplacen včas nebo ve správné výši, </w:t>
      </w:r>
      <w:proofErr w:type="gramStart"/>
      <w:r w:rsidRPr="00A4045D">
        <w:rPr>
          <w:rFonts w:ascii="Times New Roman" w:hAnsi="Times New Roman"/>
          <w:sz w:val="22"/>
          <w:szCs w:val="22"/>
        </w:rPr>
        <w:t>vyměří</w:t>
      </w:r>
      <w:proofErr w:type="gramEnd"/>
      <w:r w:rsidRPr="00A4045D">
        <w:rPr>
          <w:rFonts w:ascii="Times New Roman" w:hAnsi="Times New Roman"/>
          <w:sz w:val="22"/>
          <w:szCs w:val="22"/>
        </w:rPr>
        <w:t xml:space="preserve"> správce poplatku poplatek platebním výměrem nebo hromadným předpisným seznamem. Včas nezaplacený poplatek nebo jeho nezaplacenou část může správce poplatku zvýšit až do výše dvojnásobku rozdílu mezi částkou poplatku, která má být zaplacena a částkou zaplacenou do původního dne splatnosti poplatku</w:t>
      </w:r>
      <w:r w:rsidRPr="00A4045D">
        <w:rPr>
          <w:rFonts w:ascii="Times New Roman" w:hAnsi="Times New Roman"/>
          <w:color w:val="7030A0"/>
          <w:sz w:val="22"/>
          <w:szCs w:val="22"/>
        </w:rPr>
        <w:t>;</w:t>
      </w:r>
      <w:r w:rsidRPr="00A4045D">
        <w:rPr>
          <w:rFonts w:ascii="Times New Roman" w:hAnsi="Times New Roman"/>
          <w:sz w:val="22"/>
          <w:szCs w:val="22"/>
        </w:rPr>
        <w:t xml:space="preserve"> toto zvýšení poplatku je příslušenstvím poplatku sledujícím jeho osud.</w:t>
      </w:r>
    </w:p>
    <w:p w14:paraId="65A89E5C" w14:textId="77777777" w:rsidR="00852461" w:rsidRPr="00870E9C" w:rsidRDefault="00852461" w:rsidP="00870E9C">
      <w:pPr>
        <w:autoSpaceDE w:val="0"/>
        <w:autoSpaceDN w:val="0"/>
        <w:adjustRightInd w:val="0"/>
        <w:rPr>
          <w:rFonts w:ascii="Times New Roman" w:hAnsi="Times New Roman"/>
          <w:color w:val="000000"/>
          <w:sz w:val="22"/>
          <w:szCs w:val="22"/>
        </w:rPr>
      </w:pPr>
    </w:p>
    <w:p w14:paraId="10D02E94" w14:textId="77777777" w:rsidR="00870E9C" w:rsidRPr="00870E9C" w:rsidRDefault="00870E9C" w:rsidP="00870E9C">
      <w:pPr>
        <w:autoSpaceDE w:val="0"/>
        <w:autoSpaceDN w:val="0"/>
        <w:adjustRightInd w:val="0"/>
        <w:rPr>
          <w:rFonts w:ascii="Times New Roman" w:hAnsi="Times New Roman"/>
          <w:color w:val="000000"/>
          <w:sz w:val="22"/>
          <w:szCs w:val="22"/>
        </w:rPr>
      </w:pPr>
    </w:p>
    <w:p w14:paraId="1D97A09C" w14:textId="77777777" w:rsidR="00870E9C" w:rsidRPr="00A4045D" w:rsidRDefault="00870E9C" w:rsidP="00870E9C">
      <w:pPr>
        <w:autoSpaceDE w:val="0"/>
        <w:autoSpaceDN w:val="0"/>
        <w:adjustRightInd w:val="0"/>
        <w:rPr>
          <w:rFonts w:cs="Arial"/>
          <w:b/>
          <w:bCs/>
          <w:color w:val="000000"/>
          <w:sz w:val="24"/>
          <w:szCs w:val="24"/>
        </w:rPr>
      </w:pPr>
      <w:r w:rsidRPr="00A4045D">
        <w:rPr>
          <w:rFonts w:cs="Arial"/>
          <w:b/>
          <w:bCs/>
          <w:color w:val="000000"/>
          <w:sz w:val="24"/>
          <w:szCs w:val="24"/>
        </w:rPr>
        <w:t xml:space="preserve">Čl. 9 Přechodná ustanovení </w:t>
      </w:r>
    </w:p>
    <w:p w14:paraId="5CF94707" w14:textId="77777777" w:rsidR="00870E9C" w:rsidRPr="00001C06" w:rsidRDefault="00870E9C" w:rsidP="00870E9C">
      <w:pPr>
        <w:autoSpaceDE w:val="0"/>
        <w:autoSpaceDN w:val="0"/>
        <w:adjustRightInd w:val="0"/>
        <w:rPr>
          <w:rFonts w:ascii="Times New Roman" w:hAnsi="Times New Roman"/>
          <w:color w:val="000000"/>
          <w:sz w:val="22"/>
          <w:szCs w:val="22"/>
        </w:rPr>
      </w:pPr>
    </w:p>
    <w:p w14:paraId="6226C6E2" w14:textId="77777777" w:rsidR="003634A9" w:rsidRPr="003634A9" w:rsidRDefault="003634A9" w:rsidP="003634A9">
      <w:pPr>
        <w:jc w:val="both"/>
      </w:pPr>
      <w:r w:rsidRPr="00A4045D">
        <w:rPr>
          <w:rFonts w:ascii="Times New Roman" w:hAnsi="Times New Roman"/>
          <w:sz w:val="22"/>
          <w:szCs w:val="22"/>
        </w:rPr>
        <w:t>Poplatkové povinnosti vzniklé před nabytím účinnosti této vyhlášky se posuzují podle dosavadních právních předpisů</w:t>
      </w:r>
      <w:r w:rsidRPr="003634A9">
        <w:t>.</w:t>
      </w:r>
    </w:p>
    <w:p w14:paraId="04A8C929" w14:textId="77777777" w:rsidR="00870E9C" w:rsidRDefault="00870E9C" w:rsidP="00870E9C">
      <w:pPr>
        <w:autoSpaceDE w:val="0"/>
        <w:autoSpaceDN w:val="0"/>
        <w:adjustRightInd w:val="0"/>
        <w:rPr>
          <w:rFonts w:ascii="Times New Roman" w:hAnsi="Times New Roman"/>
          <w:color w:val="000000"/>
          <w:sz w:val="22"/>
          <w:szCs w:val="22"/>
        </w:rPr>
      </w:pPr>
    </w:p>
    <w:p w14:paraId="5A39E370" w14:textId="77777777" w:rsidR="0095080B" w:rsidRPr="00001C06" w:rsidRDefault="0095080B" w:rsidP="0095080B">
      <w:pPr>
        <w:rPr>
          <w:rFonts w:ascii="Times New Roman" w:hAnsi="Times New Roman"/>
          <w:sz w:val="22"/>
          <w:szCs w:val="22"/>
        </w:rPr>
      </w:pPr>
    </w:p>
    <w:p w14:paraId="79D72CB4" w14:textId="77777777" w:rsidR="002E6E03" w:rsidRPr="00A4045D" w:rsidRDefault="00F450EE" w:rsidP="0095080B">
      <w:pPr>
        <w:rPr>
          <w:b/>
          <w:bCs/>
          <w:sz w:val="24"/>
          <w:szCs w:val="24"/>
        </w:rPr>
      </w:pPr>
      <w:r w:rsidRPr="00A4045D">
        <w:rPr>
          <w:b/>
          <w:bCs/>
          <w:sz w:val="24"/>
          <w:szCs w:val="24"/>
        </w:rPr>
        <w:t>Čl.</w:t>
      </w:r>
      <w:r w:rsidR="00A4045D">
        <w:rPr>
          <w:b/>
          <w:bCs/>
          <w:sz w:val="24"/>
          <w:szCs w:val="24"/>
        </w:rPr>
        <w:t xml:space="preserve"> </w:t>
      </w:r>
      <w:r w:rsidRPr="00A4045D">
        <w:rPr>
          <w:b/>
          <w:bCs/>
          <w:sz w:val="24"/>
          <w:szCs w:val="24"/>
        </w:rPr>
        <w:t xml:space="preserve">10 </w:t>
      </w:r>
      <w:r w:rsidR="002E6E03" w:rsidRPr="00A4045D">
        <w:rPr>
          <w:b/>
          <w:bCs/>
          <w:sz w:val="24"/>
          <w:szCs w:val="24"/>
        </w:rPr>
        <w:t>Zrušovací ustanovení</w:t>
      </w:r>
    </w:p>
    <w:p w14:paraId="4EDB009B" w14:textId="77777777" w:rsidR="002E6E03" w:rsidRPr="00001C06" w:rsidRDefault="002E6E03" w:rsidP="002E6E03">
      <w:pPr>
        <w:jc w:val="both"/>
        <w:rPr>
          <w:rFonts w:ascii="Times New Roman" w:hAnsi="Times New Roman"/>
          <w:sz w:val="22"/>
          <w:szCs w:val="22"/>
        </w:rPr>
      </w:pPr>
    </w:p>
    <w:p w14:paraId="42B32708" w14:textId="77777777" w:rsidR="002E6E03" w:rsidRPr="00870E9C" w:rsidRDefault="002E6E03" w:rsidP="00A4045D">
      <w:pPr>
        <w:autoSpaceDE w:val="0"/>
        <w:autoSpaceDN w:val="0"/>
        <w:adjustRightInd w:val="0"/>
        <w:ind w:left="142" w:hanging="142"/>
        <w:jc w:val="both"/>
        <w:rPr>
          <w:rFonts w:ascii="Times New Roman" w:hAnsi="Times New Roman"/>
          <w:color w:val="000000"/>
          <w:sz w:val="22"/>
          <w:szCs w:val="22"/>
        </w:rPr>
      </w:pPr>
      <w:bookmarkStart w:id="0" w:name="_Hlk150427806"/>
      <w:r w:rsidRPr="00870E9C">
        <w:rPr>
          <w:rFonts w:ascii="Times New Roman" w:hAnsi="Times New Roman"/>
          <w:color w:val="000000"/>
          <w:sz w:val="22"/>
          <w:szCs w:val="22"/>
        </w:rPr>
        <w:t>Touto vyhláškou se zrušuje:</w:t>
      </w:r>
    </w:p>
    <w:p w14:paraId="6DED26E2" w14:textId="77777777" w:rsidR="002E6E03" w:rsidRPr="00870E9C" w:rsidRDefault="002E6E03" w:rsidP="00A4045D">
      <w:pPr>
        <w:autoSpaceDE w:val="0"/>
        <w:autoSpaceDN w:val="0"/>
        <w:adjustRightInd w:val="0"/>
        <w:ind w:left="142" w:hanging="142"/>
        <w:jc w:val="both"/>
        <w:rPr>
          <w:rFonts w:ascii="Times New Roman" w:hAnsi="Times New Roman"/>
          <w:color w:val="000000"/>
          <w:sz w:val="22"/>
          <w:szCs w:val="22"/>
        </w:rPr>
      </w:pPr>
      <w:r w:rsidRPr="00870E9C">
        <w:rPr>
          <w:rFonts w:ascii="Times New Roman" w:hAnsi="Times New Roman"/>
          <w:color w:val="000000"/>
          <w:sz w:val="22"/>
          <w:szCs w:val="22"/>
        </w:rPr>
        <w:t>- obecně závazná vyhláška č.</w:t>
      </w:r>
      <w:r w:rsidR="00870E9C">
        <w:rPr>
          <w:rFonts w:ascii="Times New Roman" w:hAnsi="Times New Roman"/>
          <w:color w:val="000000"/>
          <w:sz w:val="22"/>
          <w:szCs w:val="22"/>
        </w:rPr>
        <w:t xml:space="preserve"> 15</w:t>
      </w:r>
      <w:r w:rsidR="00712D55" w:rsidRPr="00870E9C">
        <w:rPr>
          <w:rFonts w:ascii="Times New Roman" w:hAnsi="Times New Roman"/>
          <w:color w:val="000000"/>
          <w:sz w:val="22"/>
          <w:szCs w:val="22"/>
        </w:rPr>
        <w:t>/</w:t>
      </w:r>
      <w:r w:rsidR="00870E9C">
        <w:rPr>
          <w:rFonts w:ascii="Times New Roman" w:hAnsi="Times New Roman"/>
          <w:color w:val="000000"/>
          <w:sz w:val="22"/>
          <w:szCs w:val="22"/>
        </w:rPr>
        <w:t>2021</w:t>
      </w:r>
      <w:r w:rsidR="00712D55" w:rsidRPr="00870E9C">
        <w:rPr>
          <w:rFonts w:ascii="Times New Roman" w:hAnsi="Times New Roman"/>
          <w:color w:val="000000"/>
          <w:sz w:val="22"/>
          <w:szCs w:val="22"/>
        </w:rPr>
        <w:t xml:space="preserve"> </w:t>
      </w:r>
      <w:r w:rsidRPr="00870E9C">
        <w:rPr>
          <w:rFonts w:ascii="Times New Roman" w:hAnsi="Times New Roman"/>
          <w:color w:val="000000"/>
          <w:sz w:val="22"/>
          <w:szCs w:val="22"/>
        </w:rPr>
        <w:t xml:space="preserve">o místním poplatku </w:t>
      </w:r>
      <w:r w:rsidR="00712D55" w:rsidRPr="00870E9C">
        <w:rPr>
          <w:rFonts w:ascii="Times New Roman" w:hAnsi="Times New Roman"/>
          <w:color w:val="000000"/>
          <w:sz w:val="22"/>
          <w:szCs w:val="22"/>
        </w:rPr>
        <w:t>za užívání veřejného prostranství</w:t>
      </w:r>
      <w:r w:rsidRPr="00870E9C">
        <w:rPr>
          <w:rFonts w:ascii="Times New Roman" w:hAnsi="Times New Roman"/>
          <w:color w:val="000000"/>
          <w:sz w:val="22"/>
          <w:szCs w:val="22"/>
        </w:rPr>
        <w:t xml:space="preserve"> ze dne </w:t>
      </w:r>
      <w:r w:rsidR="00870E9C">
        <w:rPr>
          <w:rFonts w:ascii="Times New Roman" w:hAnsi="Times New Roman"/>
          <w:color w:val="000000"/>
          <w:sz w:val="22"/>
          <w:szCs w:val="22"/>
        </w:rPr>
        <w:t>8</w:t>
      </w:r>
      <w:r w:rsidRPr="00870E9C">
        <w:rPr>
          <w:rFonts w:ascii="Times New Roman" w:hAnsi="Times New Roman"/>
          <w:color w:val="000000"/>
          <w:sz w:val="22"/>
          <w:szCs w:val="22"/>
        </w:rPr>
        <w:t>.</w:t>
      </w:r>
      <w:r w:rsidR="00870E9C">
        <w:rPr>
          <w:rFonts w:ascii="Times New Roman" w:hAnsi="Times New Roman"/>
          <w:color w:val="000000"/>
          <w:sz w:val="22"/>
          <w:szCs w:val="22"/>
        </w:rPr>
        <w:t>12</w:t>
      </w:r>
      <w:r w:rsidRPr="00870E9C">
        <w:rPr>
          <w:rFonts w:ascii="Times New Roman" w:hAnsi="Times New Roman"/>
          <w:color w:val="000000"/>
          <w:sz w:val="22"/>
          <w:szCs w:val="22"/>
        </w:rPr>
        <w:t>.</w:t>
      </w:r>
      <w:r w:rsidR="00870E9C">
        <w:rPr>
          <w:rFonts w:ascii="Times New Roman" w:hAnsi="Times New Roman"/>
          <w:color w:val="000000"/>
          <w:sz w:val="22"/>
          <w:szCs w:val="22"/>
        </w:rPr>
        <w:t>2021</w:t>
      </w:r>
      <w:r w:rsidRPr="00870E9C">
        <w:rPr>
          <w:rFonts w:ascii="Times New Roman" w:hAnsi="Times New Roman"/>
          <w:color w:val="000000"/>
          <w:sz w:val="22"/>
          <w:szCs w:val="22"/>
        </w:rPr>
        <w:t>,</w:t>
      </w:r>
    </w:p>
    <w:p w14:paraId="3DF9A928" w14:textId="77777777" w:rsidR="002E6E03" w:rsidRPr="00870E9C" w:rsidRDefault="002E6E03" w:rsidP="00A4045D">
      <w:pPr>
        <w:autoSpaceDE w:val="0"/>
        <w:autoSpaceDN w:val="0"/>
        <w:adjustRightInd w:val="0"/>
        <w:ind w:left="142" w:hanging="142"/>
        <w:jc w:val="both"/>
        <w:rPr>
          <w:rFonts w:ascii="Times New Roman" w:hAnsi="Times New Roman"/>
          <w:color w:val="000000"/>
          <w:sz w:val="22"/>
          <w:szCs w:val="22"/>
        </w:rPr>
      </w:pPr>
      <w:r w:rsidRPr="00870E9C">
        <w:rPr>
          <w:rFonts w:ascii="Times New Roman" w:hAnsi="Times New Roman"/>
          <w:color w:val="000000"/>
          <w:sz w:val="22"/>
          <w:szCs w:val="22"/>
        </w:rPr>
        <w:t>- obecně závazná vyhláška</w:t>
      </w:r>
      <w:r w:rsidR="00A36399" w:rsidRPr="00870E9C">
        <w:rPr>
          <w:rFonts w:ascii="Times New Roman" w:hAnsi="Times New Roman"/>
          <w:color w:val="000000"/>
          <w:sz w:val="22"/>
          <w:szCs w:val="22"/>
        </w:rPr>
        <w:t xml:space="preserve"> </w:t>
      </w:r>
      <w:r w:rsidRPr="00870E9C">
        <w:rPr>
          <w:rFonts w:ascii="Times New Roman" w:hAnsi="Times New Roman"/>
          <w:color w:val="000000"/>
          <w:sz w:val="22"/>
          <w:szCs w:val="22"/>
        </w:rPr>
        <w:t xml:space="preserve">č. </w:t>
      </w:r>
      <w:r w:rsidR="0080784D">
        <w:rPr>
          <w:rFonts w:ascii="Times New Roman" w:hAnsi="Times New Roman"/>
          <w:color w:val="000000"/>
          <w:sz w:val="22"/>
          <w:szCs w:val="22"/>
        </w:rPr>
        <w:t>11</w:t>
      </w:r>
      <w:r w:rsidR="00712D55" w:rsidRPr="00870E9C">
        <w:rPr>
          <w:rFonts w:ascii="Times New Roman" w:hAnsi="Times New Roman"/>
          <w:color w:val="000000"/>
          <w:sz w:val="22"/>
          <w:szCs w:val="22"/>
        </w:rPr>
        <w:t>/</w:t>
      </w:r>
      <w:r w:rsidR="0080784D">
        <w:rPr>
          <w:rFonts w:ascii="Times New Roman" w:hAnsi="Times New Roman"/>
          <w:color w:val="000000"/>
          <w:sz w:val="22"/>
          <w:szCs w:val="22"/>
        </w:rPr>
        <w:t>2022</w:t>
      </w:r>
      <w:r w:rsidR="00712D55" w:rsidRPr="00870E9C">
        <w:rPr>
          <w:rFonts w:ascii="Times New Roman" w:hAnsi="Times New Roman"/>
          <w:color w:val="000000"/>
          <w:sz w:val="22"/>
          <w:szCs w:val="22"/>
        </w:rPr>
        <w:t xml:space="preserve"> </w:t>
      </w:r>
      <w:r w:rsidR="0097196A" w:rsidRPr="00870E9C">
        <w:rPr>
          <w:rFonts w:ascii="Times New Roman" w:hAnsi="Times New Roman"/>
          <w:color w:val="000000"/>
          <w:sz w:val="22"/>
          <w:szCs w:val="22"/>
        </w:rPr>
        <w:t xml:space="preserve">ze dne </w:t>
      </w:r>
      <w:r w:rsidR="00595DA6">
        <w:rPr>
          <w:rFonts w:ascii="Times New Roman" w:hAnsi="Times New Roman"/>
          <w:color w:val="000000"/>
          <w:sz w:val="22"/>
          <w:szCs w:val="22"/>
        </w:rPr>
        <w:t>22</w:t>
      </w:r>
      <w:r w:rsidR="00712D55" w:rsidRPr="00870E9C">
        <w:rPr>
          <w:rFonts w:ascii="Times New Roman" w:hAnsi="Times New Roman"/>
          <w:color w:val="000000"/>
          <w:sz w:val="22"/>
          <w:szCs w:val="22"/>
        </w:rPr>
        <w:t>.</w:t>
      </w:r>
      <w:r w:rsidR="00595DA6">
        <w:rPr>
          <w:rFonts w:ascii="Times New Roman" w:hAnsi="Times New Roman"/>
          <w:color w:val="000000"/>
          <w:sz w:val="22"/>
          <w:szCs w:val="22"/>
        </w:rPr>
        <w:t>6</w:t>
      </w:r>
      <w:r w:rsidR="00712D55" w:rsidRPr="00870E9C">
        <w:rPr>
          <w:rFonts w:ascii="Times New Roman" w:hAnsi="Times New Roman"/>
          <w:color w:val="000000"/>
          <w:sz w:val="22"/>
          <w:szCs w:val="22"/>
        </w:rPr>
        <w:t>.</w:t>
      </w:r>
      <w:r w:rsidR="00595DA6">
        <w:rPr>
          <w:rFonts w:ascii="Times New Roman" w:hAnsi="Times New Roman"/>
          <w:color w:val="000000"/>
          <w:sz w:val="22"/>
          <w:szCs w:val="22"/>
        </w:rPr>
        <w:t>2022</w:t>
      </w:r>
      <w:r w:rsidRPr="00870E9C">
        <w:rPr>
          <w:rFonts w:ascii="Times New Roman" w:hAnsi="Times New Roman"/>
          <w:color w:val="000000"/>
          <w:sz w:val="22"/>
          <w:szCs w:val="22"/>
        </w:rPr>
        <w:t xml:space="preserve">, kterou se mění a doplňuje obecně závazná vyhláška </w:t>
      </w:r>
      <w:r w:rsidR="00870E9C" w:rsidRPr="00870E9C">
        <w:rPr>
          <w:rFonts w:ascii="Times New Roman" w:hAnsi="Times New Roman"/>
          <w:color w:val="000000"/>
          <w:sz w:val="22"/>
          <w:szCs w:val="22"/>
        </w:rPr>
        <w:t>č.</w:t>
      </w:r>
      <w:r w:rsidR="00870E9C">
        <w:rPr>
          <w:rFonts w:ascii="Times New Roman" w:hAnsi="Times New Roman"/>
          <w:color w:val="000000"/>
          <w:sz w:val="22"/>
          <w:szCs w:val="22"/>
        </w:rPr>
        <w:t xml:space="preserve"> 15</w:t>
      </w:r>
      <w:r w:rsidR="00870E9C" w:rsidRPr="00870E9C">
        <w:rPr>
          <w:rFonts w:ascii="Times New Roman" w:hAnsi="Times New Roman"/>
          <w:color w:val="000000"/>
          <w:sz w:val="22"/>
          <w:szCs w:val="22"/>
        </w:rPr>
        <w:t>/</w:t>
      </w:r>
      <w:r w:rsidR="00870E9C">
        <w:rPr>
          <w:rFonts w:ascii="Times New Roman" w:hAnsi="Times New Roman"/>
          <w:color w:val="000000"/>
          <w:sz w:val="22"/>
          <w:szCs w:val="22"/>
        </w:rPr>
        <w:t>2021</w:t>
      </w:r>
      <w:r w:rsidR="00870E9C" w:rsidRPr="00870E9C">
        <w:rPr>
          <w:rFonts w:ascii="Times New Roman" w:hAnsi="Times New Roman"/>
          <w:color w:val="000000"/>
          <w:sz w:val="22"/>
          <w:szCs w:val="22"/>
        </w:rPr>
        <w:t xml:space="preserve"> </w:t>
      </w:r>
      <w:r w:rsidRPr="00870E9C">
        <w:rPr>
          <w:rFonts w:ascii="Times New Roman" w:hAnsi="Times New Roman"/>
          <w:color w:val="000000"/>
          <w:sz w:val="22"/>
          <w:szCs w:val="22"/>
        </w:rPr>
        <w:t xml:space="preserve">o místním poplatku </w:t>
      </w:r>
      <w:r w:rsidR="00712D55" w:rsidRPr="00870E9C">
        <w:rPr>
          <w:rFonts w:ascii="Times New Roman" w:hAnsi="Times New Roman"/>
          <w:color w:val="000000"/>
          <w:sz w:val="22"/>
          <w:szCs w:val="22"/>
        </w:rPr>
        <w:t>za užívání veřejného prostranství</w:t>
      </w:r>
      <w:r w:rsidR="00A4045D">
        <w:rPr>
          <w:rFonts w:ascii="Times New Roman" w:hAnsi="Times New Roman"/>
          <w:color w:val="000000"/>
          <w:sz w:val="22"/>
          <w:szCs w:val="22"/>
        </w:rPr>
        <w:t>,</w:t>
      </w:r>
    </w:p>
    <w:p w14:paraId="2DDB4384" w14:textId="77777777" w:rsidR="002E6E03" w:rsidRDefault="00870E9C" w:rsidP="00A4045D">
      <w:pPr>
        <w:ind w:left="142" w:hanging="142"/>
        <w:jc w:val="both"/>
        <w:rPr>
          <w:rFonts w:ascii="Times New Roman" w:hAnsi="Times New Roman"/>
          <w:color w:val="000000"/>
          <w:sz w:val="22"/>
          <w:szCs w:val="22"/>
        </w:rPr>
      </w:pPr>
      <w:r w:rsidRPr="00870E9C">
        <w:rPr>
          <w:rFonts w:ascii="Times New Roman" w:hAnsi="Times New Roman"/>
          <w:color w:val="000000"/>
          <w:sz w:val="22"/>
          <w:szCs w:val="22"/>
        </w:rPr>
        <w:t xml:space="preserve">- obecně závazná vyhláška č. </w:t>
      </w:r>
      <w:r w:rsidR="0080784D">
        <w:rPr>
          <w:rFonts w:ascii="Times New Roman" w:hAnsi="Times New Roman"/>
          <w:color w:val="000000"/>
          <w:sz w:val="22"/>
          <w:szCs w:val="22"/>
        </w:rPr>
        <w:t>13</w:t>
      </w:r>
      <w:r w:rsidRPr="00870E9C">
        <w:rPr>
          <w:rFonts w:ascii="Times New Roman" w:hAnsi="Times New Roman"/>
          <w:color w:val="000000"/>
          <w:sz w:val="22"/>
          <w:szCs w:val="22"/>
        </w:rPr>
        <w:t>/</w:t>
      </w:r>
      <w:r w:rsidR="0080784D">
        <w:rPr>
          <w:rFonts w:ascii="Times New Roman" w:hAnsi="Times New Roman"/>
          <w:color w:val="000000"/>
          <w:sz w:val="22"/>
          <w:szCs w:val="22"/>
        </w:rPr>
        <w:t>2022</w:t>
      </w:r>
      <w:r w:rsidRPr="00870E9C">
        <w:rPr>
          <w:rFonts w:ascii="Times New Roman" w:hAnsi="Times New Roman"/>
          <w:color w:val="000000"/>
          <w:sz w:val="22"/>
          <w:szCs w:val="22"/>
        </w:rPr>
        <w:t xml:space="preserve"> ze dne </w:t>
      </w:r>
      <w:r w:rsidR="0080784D">
        <w:rPr>
          <w:rFonts w:ascii="Times New Roman" w:hAnsi="Times New Roman"/>
          <w:color w:val="000000"/>
          <w:sz w:val="22"/>
          <w:szCs w:val="22"/>
        </w:rPr>
        <w:t>14</w:t>
      </w:r>
      <w:r w:rsidRPr="00870E9C">
        <w:rPr>
          <w:rFonts w:ascii="Times New Roman" w:hAnsi="Times New Roman"/>
          <w:color w:val="000000"/>
          <w:sz w:val="22"/>
          <w:szCs w:val="22"/>
        </w:rPr>
        <w:t>.</w:t>
      </w:r>
      <w:r w:rsidR="0080784D">
        <w:rPr>
          <w:rFonts w:ascii="Times New Roman" w:hAnsi="Times New Roman"/>
          <w:color w:val="000000"/>
          <w:sz w:val="22"/>
          <w:szCs w:val="22"/>
        </w:rPr>
        <w:t>9</w:t>
      </w:r>
      <w:r w:rsidRPr="00870E9C">
        <w:rPr>
          <w:rFonts w:ascii="Times New Roman" w:hAnsi="Times New Roman"/>
          <w:color w:val="000000"/>
          <w:sz w:val="22"/>
          <w:szCs w:val="22"/>
        </w:rPr>
        <w:t>.</w:t>
      </w:r>
      <w:r w:rsidR="0080784D">
        <w:rPr>
          <w:rFonts w:ascii="Times New Roman" w:hAnsi="Times New Roman"/>
          <w:color w:val="000000"/>
          <w:sz w:val="22"/>
          <w:szCs w:val="22"/>
        </w:rPr>
        <w:t>2022</w:t>
      </w:r>
      <w:r w:rsidRPr="00870E9C">
        <w:rPr>
          <w:rFonts w:ascii="Times New Roman" w:hAnsi="Times New Roman"/>
          <w:color w:val="000000"/>
          <w:sz w:val="22"/>
          <w:szCs w:val="22"/>
        </w:rPr>
        <w:t>, kterou se mění a doplňuje obecně závazná vyhláška č.</w:t>
      </w:r>
      <w:r>
        <w:rPr>
          <w:rFonts w:ascii="Times New Roman" w:hAnsi="Times New Roman"/>
          <w:color w:val="000000"/>
          <w:sz w:val="22"/>
          <w:szCs w:val="22"/>
        </w:rPr>
        <w:t xml:space="preserve"> 15</w:t>
      </w:r>
      <w:r w:rsidRPr="00870E9C">
        <w:rPr>
          <w:rFonts w:ascii="Times New Roman" w:hAnsi="Times New Roman"/>
          <w:color w:val="000000"/>
          <w:sz w:val="22"/>
          <w:szCs w:val="22"/>
        </w:rPr>
        <w:t>/</w:t>
      </w:r>
      <w:r>
        <w:rPr>
          <w:rFonts w:ascii="Times New Roman" w:hAnsi="Times New Roman"/>
          <w:color w:val="000000"/>
          <w:sz w:val="22"/>
          <w:szCs w:val="22"/>
        </w:rPr>
        <w:t>2021</w:t>
      </w:r>
      <w:r w:rsidRPr="00870E9C">
        <w:rPr>
          <w:rFonts w:ascii="Times New Roman" w:hAnsi="Times New Roman"/>
          <w:color w:val="000000"/>
          <w:sz w:val="22"/>
          <w:szCs w:val="22"/>
        </w:rPr>
        <w:t xml:space="preserve"> o místním poplatku za užívání veřejného prostranství</w:t>
      </w:r>
      <w:r w:rsidR="00A4045D">
        <w:rPr>
          <w:rFonts w:ascii="Times New Roman" w:hAnsi="Times New Roman"/>
          <w:color w:val="000000"/>
          <w:sz w:val="22"/>
          <w:szCs w:val="22"/>
        </w:rPr>
        <w:t>,</w:t>
      </w:r>
    </w:p>
    <w:p w14:paraId="4FB9EC94" w14:textId="77777777" w:rsidR="00870E9C" w:rsidRDefault="00870E9C" w:rsidP="00A4045D">
      <w:pPr>
        <w:ind w:left="142" w:hanging="142"/>
        <w:jc w:val="both"/>
        <w:rPr>
          <w:rFonts w:ascii="Times New Roman" w:hAnsi="Times New Roman"/>
          <w:color w:val="000000"/>
          <w:sz w:val="22"/>
          <w:szCs w:val="22"/>
        </w:rPr>
      </w:pPr>
      <w:r w:rsidRPr="00870E9C">
        <w:rPr>
          <w:rFonts w:ascii="Times New Roman" w:hAnsi="Times New Roman"/>
          <w:color w:val="000000"/>
          <w:sz w:val="22"/>
          <w:szCs w:val="22"/>
        </w:rPr>
        <w:t xml:space="preserve">- obecně závazná vyhláška č. </w:t>
      </w:r>
      <w:r w:rsidR="0080784D">
        <w:rPr>
          <w:rFonts w:ascii="Times New Roman" w:hAnsi="Times New Roman"/>
          <w:color w:val="000000"/>
          <w:sz w:val="22"/>
          <w:szCs w:val="22"/>
        </w:rPr>
        <w:t>15</w:t>
      </w:r>
      <w:r w:rsidRPr="00870E9C">
        <w:rPr>
          <w:rFonts w:ascii="Times New Roman" w:hAnsi="Times New Roman"/>
          <w:color w:val="000000"/>
          <w:sz w:val="22"/>
          <w:szCs w:val="22"/>
        </w:rPr>
        <w:t>/</w:t>
      </w:r>
      <w:r w:rsidR="0080784D">
        <w:rPr>
          <w:rFonts w:ascii="Times New Roman" w:hAnsi="Times New Roman"/>
          <w:color w:val="000000"/>
          <w:sz w:val="22"/>
          <w:szCs w:val="22"/>
        </w:rPr>
        <w:t>2022</w:t>
      </w:r>
      <w:r w:rsidRPr="00870E9C">
        <w:rPr>
          <w:rFonts w:ascii="Times New Roman" w:hAnsi="Times New Roman"/>
          <w:color w:val="000000"/>
          <w:sz w:val="22"/>
          <w:szCs w:val="22"/>
        </w:rPr>
        <w:t xml:space="preserve"> ze dne </w:t>
      </w:r>
      <w:r w:rsidR="0080784D">
        <w:rPr>
          <w:rFonts w:ascii="Times New Roman" w:hAnsi="Times New Roman"/>
          <w:color w:val="000000"/>
          <w:sz w:val="22"/>
          <w:szCs w:val="22"/>
        </w:rPr>
        <w:t>7</w:t>
      </w:r>
      <w:r w:rsidRPr="00870E9C">
        <w:rPr>
          <w:rFonts w:ascii="Times New Roman" w:hAnsi="Times New Roman"/>
          <w:color w:val="000000"/>
          <w:sz w:val="22"/>
          <w:szCs w:val="22"/>
        </w:rPr>
        <w:t>.</w:t>
      </w:r>
      <w:r w:rsidR="0080784D">
        <w:rPr>
          <w:rFonts w:ascii="Times New Roman" w:hAnsi="Times New Roman"/>
          <w:color w:val="000000"/>
          <w:sz w:val="22"/>
          <w:szCs w:val="22"/>
        </w:rPr>
        <w:t>12</w:t>
      </w:r>
      <w:r w:rsidRPr="00870E9C">
        <w:rPr>
          <w:rFonts w:ascii="Times New Roman" w:hAnsi="Times New Roman"/>
          <w:color w:val="000000"/>
          <w:sz w:val="22"/>
          <w:szCs w:val="22"/>
        </w:rPr>
        <w:t>.</w:t>
      </w:r>
      <w:r w:rsidR="0080784D">
        <w:rPr>
          <w:rFonts w:ascii="Times New Roman" w:hAnsi="Times New Roman"/>
          <w:color w:val="000000"/>
          <w:sz w:val="22"/>
          <w:szCs w:val="22"/>
        </w:rPr>
        <w:t>2022</w:t>
      </w:r>
      <w:r w:rsidRPr="00870E9C">
        <w:rPr>
          <w:rFonts w:ascii="Times New Roman" w:hAnsi="Times New Roman"/>
          <w:color w:val="000000"/>
          <w:sz w:val="22"/>
          <w:szCs w:val="22"/>
        </w:rPr>
        <w:t>, kterou se mění a doplňuje obecně závazná vyhláška č.</w:t>
      </w:r>
      <w:r>
        <w:rPr>
          <w:rFonts w:ascii="Times New Roman" w:hAnsi="Times New Roman"/>
          <w:color w:val="000000"/>
          <w:sz w:val="22"/>
          <w:szCs w:val="22"/>
        </w:rPr>
        <w:t xml:space="preserve"> 15</w:t>
      </w:r>
      <w:r w:rsidRPr="00870E9C">
        <w:rPr>
          <w:rFonts w:ascii="Times New Roman" w:hAnsi="Times New Roman"/>
          <w:color w:val="000000"/>
          <w:sz w:val="22"/>
          <w:szCs w:val="22"/>
        </w:rPr>
        <w:t>/</w:t>
      </w:r>
      <w:r>
        <w:rPr>
          <w:rFonts w:ascii="Times New Roman" w:hAnsi="Times New Roman"/>
          <w:color w:val="000000"/>
          <w:sz w:val="22"/>
          <w:szCs w:val="22"/>
        </w:rPr>
        <w:t>2021</w:t>
      </w:r>
      <w:r w:rsidRPr="00870E9C">
        <w:rPr>
          <w:rFonts w:ascii="Times New Roman" w:hAnsi="Times New Roman"/>
          <w:color w:val="000000"/>
          <w:sz w:val="22"/>
          <w:szCs w:val="22"/>
        </w:rPr>
        <w:t xml:space="preserve"> o místním poplatku za užívání veřejného prostranství</w:t>
      </w:r>
      <w:r w:rsidR="00A4045D">
        <w:rPr>
          <w:rFonts w:ascii="Times New Roman" w:hAnsi="Times New Roman"/>
          <w:color w:val="000000"/>
          <w:sz w:val="22"/>
          <w:szCs w:val="22"/>
        </w:rPr>
        <w:t>.</w:t>
      </w:r>
    </w:p>
    <w:p w14:paraId="2AB5CA80" w14:textId="77777777" w:rsidR="00A4045D" w:rsidRPr="00A40404" w:rsidRDefault="00A4045D" w:rsidP="00A4045D">
      <w:pPr>
        <w:rPr>
          <w:rFonts w:ascii="Times New Roman" w:hAnsi="Times New Roman"/>
          <w:sz w:val="22"/>
          <w:szCs w:val="22"/>
        </w:rPr>
      </w:pPr>
    </w:p>
    <w:bookmarkEnd w:id="0"/>
    <w:p w14:paraId="1B265716" w14:textId="77777777" w:rsidR="002E6E03" w:rsidRPr="00A40404" w:rsidRDefault="002E6E03" w:rsidP="00A4045D">
      <w:pPr>
        <w:rPr>
          <w:rFonts w:ascii="Times New Roman" w:hAnsi="Times New Roman"/>
          <w:sz w:val="22"/>
          <w:szCs w:val="22"/>
        </w:rPr>
      </w:pPr>
    </w:p>
    <w:p w14:paraId="28E79E84" w14:textId="77777777" w:rsidR="002E6E03" w:rsidRPr="00A4045D" w:rsidRDefault="002E6E03" w:rsidP="0095080B">
      <w:pPr>
        <w:rPr>
          <w:b/>
          <w:bCs/>
          <w:sz w:val="24"/>
          <w:szCs w:val="24"/>
        </w:rPr>
      </w:pPr>
      <w:r w:rsidRPr="00A4045D">
        <w:rPr>
          <w:b/>
          <w:bCs/>
          <w:sz w:val="24"/>
          <w:szCs w:val="24"/>
        </w:rPr>
        <w:lastRenderedPageBreak/>
        <w:t>Čl.</w:t>
      </w:r>
      <w:r w:rsidR="00A4045D">
        <w:rPr>
          <w:b/>
          <w:bCs/>
          <w:sz w:val="24"/>
          <w:szCs w:val="24"/>
        </w:rPr>
        <w:t xml:space="preserve"> </w:t>
      </w:r>
      <w:r w:rsidRPr="00A4045D">
        <w:rPr>
          <w:b/>
          <w:bCs/>
          <w:sz w:val="24"/>
          <w:szCs w:val="24"/>
        </w:rPr>
        <w:t>1</w:t>
      </w:r>
      <w:r w:rsidR="008F2B44" w:rsidRPr="00A4045D">
        <w:rPr>
          <w:b/>
          <w:bCs/>
          <w:sz w:val="24"/>
          <w:szCs w:val="24"/>
        </w:rPr>
        <w:t>1</w:t>
      </w:r>
      <w:r w:rsidR="0095080B" w:rsidRPr="00A4045D">
        <w:rPr>
          <w:b/>
          <w:bCs/>
          <w:sz w:val="24"/>
          <w:szCs w:val="24"/>
        </w:rPr>
        <w:t xml:space="preserve"> </w:t>
      </w:r>
      <w:r w:rsidRPr="00A4045D">
        <w:rPr>
          <w:b/>
          <w:bCs/>
          <w:sz w:val="24"/>
          <w:szCs w:val="24"/>
        </w:rPr>
        <w:t xml:space="preserve">Účinnost </w:t>
      </w:r>
    </w:p>
    <w:p w14:paraId="58B8F848" w14:textId="77777777" w:rsidR="002E6E03" w:rsidRPr="00A40404" w:rsidRDefault="002E6E03" w:rsidP="002E6E03">
      <w:pPr>
        <w:jc w:val="both"/>
        <w:rPr>
          <w:rFonts w:ascii="Times New Roman" w:hAnsi="Times New Roman"/>
          <w:sz w:val="22"/>
          <w:szCs w:val="22"/>
        </w:rPr>
      </w:pPr>
    </w:p>
    <w:p w14:paraId="4B19C330" w14:textId="77777777" w:rsidR="002E6E03" w:rsidRPr="00DD4731" w:rsidRDefault="002E6E03" w:rsidP="002E6E03">
      <w:pPr>
        <w:rPr>
          <w:rFonts w:ascii="Times New Roman" w:hAnsi="Times New Roman"/>
          <w:sz w:val="22"/>
          <w:szCs w:val="22"/>
        </w:rPr>
      </w:pPr>
      <w:bookmarkStart w:id="1" w:name="_Hlk150427608"/>
      <w:r w:rsidRPr="00DD4731">
        <w:rPr>
          <w:rFonts w:ascii="Times New Roman" w:hAnsi="Times New Roman"/>
          <w:sz w:val="22"/>
          <w:szCs w:val="22"/>
        </w:rPr>
        <w:t>Tato vyhláška nabývá účinnosti dnem 1.1.2024.</w:t>
      </w:r>
    </w:p>
    <w:bookmarkEnd w:id="1"/>
    <w:p w14:paraId="3661EAE5" w14:textId="77777777" w:rsidR="002E6E03" w:rsidRPr="00DD4731" w:rsidRDefault="002E6E03" w:rsidP="002E6E03">
      <w:pPr>
        <w:jc w:val="both"/>
        <w:rPr>
          <w:rFonts w:ascii="Times New Roman" w:hAnsi="Times New Roman"/>
          <w:sz w:val="22"/>
          <w:szCs w:val="22"/>
        </w:rPr>
      </w:pPr>
      <w:r w:rsidRPr="00DD4731">
        <w:rPr>
          <w:rFonts w:ascii="Times New Roman" w:hAnsi="Times New Roman"/>
          <w:sz w:val="22"/>
          <w:szCs w:val="22"/>
        </w:rPr>
        <w:t xml:space="preserve"> </w:t>
      </w:r>
    </w:p>
    <w:p w14:paraId="657D2097" w14:textId="77777777" w:rsidR="00700A05" w:rsidRPr="00DD4731" w:rsidRDefault="00700A05" w:rsidP="00700A05">
      <w:pPr>
        <w:rPr>
          <w:rFonts w:ascii="Times New Roman" w:hAnsi="Times New Roman"/>
          <w:b/>
          <w:bCs/>
          <w:strike/>
          <w:sz w:val="22"/>
          <w:szCs w:val="22"/>
        </w:rPr>
      </w:pPr>
    </w:p>
    <w:p w14:paraId="0C58330D" w14:textId="77777777" w:rsidR="00700A05" w:rsidRDefault="00700A05" w:rsidP="00992FA9">
      <w:pPr>
        <w:rPr>
          <w:rFonts w:ascii="Times New Roman" w:hAnsi="Times New Roman"/>
          <w:b/>
          <w:bCs/>
          <w:strike/>
          <w:sz w:val="22"/>
          <w:szCs w:val="22"/>
        </w:rPr>
      </w:pPr>
    </w:p>
    <w:p w14:paraId="2EAB264E" w14:textId="77777777" w:rsidR="00A4045D" w:rsidRDefault="00A4045D" w:rsidP="00992FA9">
      <w:pPr>
        <w:rPr>
          <w:rFonts w:ascii="Times New Roman" w:hAnsi="Times New Roman"/>
          <w:b/>
          <w:bCs/>
          <w:strike/>
          <w:sz w:val="22"/>
          <w:szCs w:val="22"/>
        </w:rPr>
      </w:pPr>
    </w:p>
    <w:p w14:paraId="76E95B18" w14:textId="77777777" w:rsidR="00A4045D" w:rsidRDefault="00A4045D" w:rsidP="00992FA9">
      <w:pPr>
        <w:rPr>
          <w:rFonts w:ascii="Times New Roman" w:hAnsi="Times New Roman"/>
          <w:b/>
          <w:bCs/>
          <w:strike/>
          <w:sz w:val="22"/>
          <w:szCs w:val="22"/>
        </w:rPr>
      </w:pPr>
    </w:p>
    <w:p w14:paraId="7158A2F9" w14:textId="77777777" w:rsidR="00A4045D" w:rsidRPr="00DD4731" w:rsidRDefault="00A4045D" w:rsidP="00992FA9">
      <w:pPr>
        <w:rPr>
          <w:rFonts w:ascii="Times New Roman" w:hAnsi="Times New Roman"/>
          <w:b/>
          <w:bCs/>
          <w:strike/>
          <w:sz w:val="22"/>
          <w:szCs w:val="22"/>
        </w:rPr>
      </w:pPr>
    </w:p>
    <w:p w14:paraId="70712304" w14:textId="77777777" w:rsidR="002E6E03" w:rsidRPr="00DD4731" w:rsidRDefault="00700A05" w:rsidP="00992FA9">
      <w:pPr>
        <w:rPr>
          <w:rFonts w:ascii="Times New Roman" w:hAnsi="Times New Roman"/>
          <w:sz w:val="22"/>
          <w:szCs w:val="22"/>
        </w:rPr>
      </w:pPr>
      <w:r w:rsidRPr="00DD4731">
        <w:rPr>
          <w:rFonts w:ascii="Times New Roman" w:hAnsi="Times New Roman"/>
          <w:sz w:val="22"/>
          <w:szCs w:val="22"/>
        </w:rPr>
        <w:t xml:space="preserve">Mgr. Jan Dohnal </w:t>
      </w:r>
    </w:p>
    <w:p w14:paraId="3F593455" w14:textId="77777777" w:rsidR="002E6E03" w:rsidRPr="00DD4731" w:rsidRDefault="002E6E03" w:rsidP="002E6E03">
      <w:pPr>
        <w:jc w:val="both"/>
        <w:rPr>
          <w:rFonts w:ascii="Times New Roman" w:hAnsi="Times New Roman"/>
          <w:sz w:val="22"/>
          <w:szCs w:val="22"/>
        </w:rPr>
      </w:pPr>
      <w:r w:rsidRPr="00DD4731">
        <w:rPr>
          <w:rFonts w:ascii="Times New Roman" w:hAnsi="Times New Roman"/>
          <w:sz w:val="22"/>
          <w:szCs w:val="22"/>
        </w:rPr>
        <w:t xml:space="preserve">primátor </w:t>
      </w:r>
    </w:p>
    <w:p w14:paraId="5C397FA9" w14:textId="30BCA506" w:rsidR="00700A05" w:rsidRPr="00DD4731" w:rsidRDefault="005F5591" w:rsidP="002E6E03">
      <w:pPr>
        <w:jc w:val="both"/>
        <w:rPr>
          <w:rFonts w:ascii="Times New Roman" w:hAnsi="Times New Roman"/>
          <w:sz w:val="22"/>
          <w:szCs w:val="22"/>
        </w:rPr>
      </w:pPr>
      <w:r>
        <w:rPr>
          <w:rFonts w:ascii="Times New Roman" w:hAnsi="Times New Roman"/>
          <w:sz w:val="22"/>
          <w:szCs w:val="22"/>
        </w:rPr>
        <w:t>podepsáno elektronicky</w:t>
      </w:r>
    </w:p>
    <w:p w14:paraId="24E36DFB" w14:textId="77777777" w:rsidR="00700A05" w:rsidRDefault="00700A05" w:rsidP="002E6E03">
      <w:pPr>
        <w:jc w:val="both"/>
        <w:rPr>
          <w:rFonts w:ascii="Times New Roman" w:hAnsi="Times New Roman"/>
          <w:sz w:val="22"/>
          <w:szCs w:val="22"/>
        </w:rPr>
      </w:pPr>
    </w:p>
    <w:p w14:paraId="43FF0C20" w14:textId="77777777" w:rsidR="00A4045D" w:rsidRDefault="00A4045D" w:rsidP="002E6E03">
      <w:pPr>
        <w:jc w:val="both"/>
        <w:rPr>
          <w:rFonts w:ascii="Times New Roman" w:hAnsi="Times New Roman"/>
          <w:sz w:val="22"/>
          <w:szCs w:val="22"/>
        </w:rPr>
      </w:pPr>
    </w:p>
    <w:p w14:paraId="2A810E94" w14:textId="77777777" w:rsidR="00A4045D" w:rsidRDefault="00A4045D" w:rsidP="002E6E03">
      <w:pPr>
        <w:jc w:val="both"/>
        <w:rPr>
          <w:rFonts w:ascii="Times New Roman" w:hAnsi="Times New Roman"/>
          <w:sz w:val="22"/>
          <w:szCs w:val="22"/>
        </w:rPr>
      </w:pPr>
    </w:p>
    <w:p w14:paraId="34190D45" w14:textId="77777777" w:rsidR="00A4045D" w:rsidRDefault="00A4045D" w:rsidP="002E6E03">
      <w:pPr>
        <w:jc w:val="both"/>
        <w:rPr>
          <w:rFonts w:ascii="Times New Roman" w:hAnsi="Times New Roman"/>
          <w:sz w:val="22"/>
          <w:szCs w:val="22"/>
        </w:rPr>
      </w:pPr>
    </w:p>
    <w:p w14:paraId="401EF12C" w14:textId="77777777" w:rsidR="00A4045D" w:rsidRDefault="00A4045D" w:rsidP="002E6E03">
      <w:pPr>
        <w:jc w:val="both"/>
        <w:rPr>
          <w:rFonts w:ascii="Times New Roman" w:hAnsi="Times New Roman"/>
          <w:sz w:val="22"/>
          <w:szCs w:val="22"/>
        </w:rPr>
      </w:pPr>
    </w:p>
    <w:p w14:paraId="1C951459" w14:textId="77777777" w:rsidR="005F5591" w:rsidRPr="00DD4731" w:rsidRDefault="005F5591" w:rsidP="002E6E03">
      <w:pPr>
        <w:jc w:val="both"/>
        <w:rPr>
          <w:rFonts w:ascii="Times New Roman" w:hAnsi="Times New Roman"/>
          <w:sz w:val="22"/>
          <w:szCs w:val="22"/>
        </w:rPr>
      </w:pPr>
    </w:p>
    <w:p w14:paraId="7E170E68" w14:textId="77777777" w:rsidR="00700A05" w:rsidRPr="00DD4731" w:rsidRDefault="00700A05" w:rsidP="00992FA9">
      <w:pPr>
        <w:rPr>
          <w:rFonts w:ascii="Times New Roman" w:hAnsi="Times New Roman"/>
          <w:sz w:val="22"/>
          <w:szCs w:val="22"/>
        </w:rPr>
      </w:pPr>
      <w:r w:rsidRPr="00DD4731">
        <w:rPr>
          <w:rFonts w:ascii="Times New Roman" w:hAnsi="Times New Roman"/>
          <w:sz w:val="22"/>
          <w:szCs w:val="22"/>
        </w:rPr>
        <w:t xml:space="preserve">Ing. Lucie Baránková Vilamová, Ph.D. </w:t>
      </w:r>
    </w:p>
    <w:p w14:paraId="55909B6C" w14:textId="77777777" w:rsidR="00874EBE" w:rsidRDefault="00874EBE" w:rsidP="00992FA9">
      <w:pPr>
        <w:rPr>
          <w:rFonts w:ascii="Times New Roman" w:hAnsi="Times New Roman"/>
          <w:sz w:val="22"/>
          <w:szCs w:val="22"/>
        </w:rPr>
      </w:pPr>
      <w:r w:rsidRPr="00DD4731">
        <w:rPr>
          <w:rFonts w:ascii="Times New Roman" w:hAnsi="Times New Roman"/>
          <w:sz w:val="22"/>
          <w:szCs w:val="22"/>
        </w:rPr>
        <w:t>náměstkyně primátora</w:t>
      </w:r>
    </w:p>
    <w:p w14:paraId="3E99A66E" w14:textId="3D0246C0" w:rsidR="005F5591" w:rsidRPr="00DD4731" w:rsidRDefault="005F5591" w:rsidP="00992FA9">
      <w:pPr>
        <w:rPr>
          <w:rFonts w:ascii="Times New Roman" w:hAnsi="Times New Roman"/>
          <w:sz w:val="22"/>
          <w:szCs w:val="22"/>
        </w:rPr>
      </w:pPr>
      <w:r>
        <w:rPr>
          <w:rFonts w:ascii="Times New Roman" w:hAnsi="Times New Roman"/>
          <w:sz w:val="22"/>
          <w:szCs w:val="22"/>
        </w:rPr>
        <w:t>podepsáno elektronicky</w:t>
      </w:r>
    </w:p>
    <w:p w14:paraId="27A770F4" w14:textId="77777777" w:rsidR="00874EBE" w:rsidRPr="008C3223" w:rsidRDefault="00874EBE" w:rsidP="00643811">
      <w:pPr>
        <w:pStyle w:val="FormtovanvHTML"/>
        <w:ind w:right="7"/>
        <w:jc w:val="both"/>
        <w:rPr>
          <w:rFonts w:ascii="Times New Roman" w:hAnsi="Times New Roman" w:cs="Times New Roman"/>
          <w:sz w:val="22"/>
          <w:szCs w:val="22"/>
        </w:rPr>
      </w:pPr>
    </w:p>
    <w:p w14:paraId="5DA4F7A3" w14:textId="77777777" w:rsidR="00F45474" w:rsidRDefault="00F45474" w:rsidP="00F45474">
      <w:pPr>
        <w:rPr>
          <w:rFonts w:ascii="Times New Roman" w:hAnsi="Times New Roman"/>
          <w:sz w:val="22"/>
          <w:szCs w:val="22"/>
        </w:rPr>
      </w:pPr>
      <w:r w:rsidRPr="008C3223">
        <w:rPr>
          <w:rFonts w:ascii="Times New Roman" w:hAnsi="Times New Roman"/>
          <w:sz w:val="22"/>
          <w:szCs w:val="22"/>
        </w:rPr>
        <w:t>_________________________________________</w:t>
      </w:r>
    </w:p>
    <w:p w14:paraId="1CBD0E7F" w14:textId="77777777" w:rsidR="00BF60C8" w:rsidRPr="00A4045D" w:rsidRDefault="000C6048" w:rsidP="00A4045D">
      <w:pPr>
        <w:ind w:left="142" w:hanging="142"/>
        <w:jc w:val="both"/>
        <w:rPr>
          <w:rFonts w:ascii="Times New Roman" w:hAnsi="Times New Roman"/>
          <w:sz w:val="22"/>
          <w:szCs w:val="22"/>
        </w:rPr>
      </w:pPr>
      <w:r w:rsidRPr="00A4045D">
        <w:rPr>
          <w:rFonts w:ascii="Times New Roman" w:hAnsi="Times New Roman"/>
          <w:sz w:val="22"/>
          <w:szCs w:val="22"/>
          <w:vertAlign w:val="superscript"/>
        </w:rPr>
        <w:t>1</w:t>
      </w:r>
      <w:r w:rsidR="00554638" w:rsidRPr="00A4045D">
        <w:rPr>
          <w:rFonts w:ascii="Times New Roman" w:hAnsi="Times New Roman"/>
          <w:sz w:val="22"/>
          <w:szCs w:val="22"/>
        </w:rPr>
        <w:t xml:space="preserve"> § 14a odst. 1 a 2 zákona o místních poplatcích; v ohlášení poplatník uvede zejména své identifikační údaje a skutečnosti rozhodné pro stanovení poplatku</w:t>
      </w:r>
    </w:p>
    <w:p w14:paraId="1BE1CF4B" w14:textId="77777777" w:rsidR="00BF60C8" w:rsidRPr="00A4045D" w:rsidRDefault="00A4045D" w:rsidP="00A4045D">
      <w:pPr>
        <w:ind w:left="142" w:hanging="142"/>
        <w:jc w:val="both"/>
        <w:rPr>
          <w:rFonts w:ascii="Times New Roman" w:hAnsi="Times New Roman"/>
          <w:sz w:val="22"/>
          <w:szCs w:val="22"/>
        </w:rPr>
      </w:pPr>
      <w:r w:rsidRPr="00A4045D">
        <w:rPr>
          <w:rFonts w:ascii="Times New Roman" w:hAnsi="Times New Roman"/>
          <w:sz w:val="22"/>
          <w:szCs w:val="22"/>
          <w:vertAlign w:val="superscript"/>
        </w:rPr>
        <w:t xml:space="preserve">2 </w:t>
      </w:r>
      <w:r w:rsidRPr="00A4045D">
        <w:rPr>
          <w:rFonts w:ascii="Times New Roman" w:hAnsi="Times New Roman"/>
          <w:sz w:val="22"/>
          <w:szCs w:val="22"/>
        </w:rPr>
        <w:t>§</w:t>
      </w:r>
      <w:r w:rsidR="00DD4731" w:rsidRPr="00A4045D">
        <w:rPr>
          <w:rFonts w:ascii="Times New Roman" w:hAnsi="Times New Roman"/>
          <w:sz w:val="22"/>
          <w:szCs w:val="22"/>
        </w:rPr>
        <w:t xml:space="preserve"> 14a odst. 6 zákona o místních poplatcích</w:t>
      </w:r>
    </w:p>
    <w:p w14:paraId="40DA29B7" w14:textId="77777777" w:rsidR="00F45474" w:rsidRDefault="00F45474" w:rsidP="00643811">
      <w:pPr>
        <w:pStyle w:val="FormtovanvHTML"/>
        <w:ind w:right="7"/>
        <w:jc w:val="both"/>
        <w:rPr>
          <w:rFonts w:ascii="Times New Roman" w:hAnsi="Times New Roman" w:cs="Times New Roman"/>
          <w:color w:val="000000"/>
          <w:sz w:val="22"/>
          <w:szCs w:val="22"/>
        </w:rPr>
      </w:pPr>
    </w:p>
    <w:sectPr w:rsidR="00F45474" w:rsidSect="00760FF2">
      <w:headerReference w:type="default" r:id="rId8"/>
      <w:footerReference w:type="default" r:id="rId9"/>
      <w:pgSz w:w="11906" w:h="16838"/>
      <w:pgMar w:top="1531" w:right="1106" w:bottom="1135" w:left="1259"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CBC9" w14:textId="77777777" w:rsidR="00CA52D3" w:rsidRDefault="00CA52D3">
      <w:r>
        <w:separator/>
      </w:r>
    </w:p>
  </w:endnote>
  <w:endnote w:type="continuationSeparator" w:id="0">
    <w:p w14:paraId="6F413C81" w14:textId="77777777" w:rsidR="00CA52D3" w:rsidRDefault="00CA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D1B3" w14:textId="77777777" w:rsidR="00A70D8B" w:rsidRDefault="00A70D8B" w:rsidP="00E82426">
    <w:pPr>
      <w:pStyle w:val="Zpat"/>
      <w:tabs>
        <w:tab w:val="clear" w:pos="4536"/>
        <w:tab w:val="clear" w:pos="9072"/>
        <w:tab w:val="left" w:pos="7974"/>
        <w:tab w:val="right" w:pos="9541"/>
      </w:tabs>
      <w:rPr>
        <w:rStyle w:val="slostrnky"/>
        <w:rFonts w:cs="Arial"/>
        <w:color w:val="003C69"/>
        <w:sz w:val="16"/>
      </w:rPr>
    </w:pPr>
    <w:bookmarkStart w:id="2" w:name="_Hlk148099640"/>
    <w:r>
      <w:rPr>
        <w:rFonts w:cs="Arial"/>
        <w:noProof/>
        <w:color w:val="003C69"/>
        <w:sz w:val="16"/>
      </w:rPr>
      <w:pict w14:anchorId="29746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in;margin-top:1.3pt;width:141.85pt;height:17.35pt;z-index:-251657728" wrapcoords="882 0 441 1800 -73 6600 -73 12600 220 19200 882 21000 21453 21000 21600 19200 21600 0 4482 0 882 0">
          <v:imagedata r:id="rId1" o:title="Ostrava_lg"/>
          <w10:wrap type="tight"/>
        </v:shape>
      </w:pict>
    </w:r>
    <w:r w:rsidR="00E82426">
      <w:rPr>
        <w:rStyle w:val="slostrnky"/>
        <w:rFonts w:cs="Arial"/>
        <w:color w:val="003C69"/>
        <w:sz w:val="16"/>
      </w:rPr>
      <w:tab/>
    </w:r>
    <w:r w:rsidR="00E82426">
      <w:rPr>
        <w:rStyle w:val="slostrnky"/>
        <w:rFonts w:cs="Arial"/>
        <w:color w:val="003C69"/>
        <w:sz w:val="16"/>
      </w:rPr>
      <w:tab/>
    </w:r>
  </w:p>
  <w:bookmarkEnd w:id="2"/>
  <w:p w14:paraId="2DC795F9" w14:textId="77777777" w:rsidR="00A70D8B" w:rsidRPr="00870D4E" w:rsidRDefault="00A70D8B" w:rsidP="00E82426">
    <w:pPr>
      <w:pStyle w:val="Zpat"/>
      <w:tabs>
        <w:tab w:val="clear" w:pos="4536"/>
        <w:tab w:val="clear" w:pos="9072"/>
        <w:tab w:val="left" w:pos="8817"/>
      </w:tabs>
      <w:ind w:left="-28" w:hanging="539"/>
      <w:rPr>
        <w:rFonts w:cs="Arial"/>
        <w:color w:val="003C69"/>
        <w:sz w:val="16"/>
      </w:rPr>
    </w:pPr>
    <w:r w:rsidRPr="00174097">
      <w:rPr>
        <w:rStyle w:val="slostrnky"/>
        <w:rFonts w:cs="Arial"/>
        <w:color w:val="003C69"/>
        <w:sz w:val="16"/>
      </w:rPr>
      <w:fldChar w:fldCharType="begin"/>
    </w:r>
    <w:r w:rsidRPr="00174097">
      <w:rPr>
        <w:rStyle w:val="slostrnky"/>
        <w:rFonts w:cs="Arial"/>
        <w:color w:val="003C69"/>
        <w:sz w:val="16"/>
      </w:rPr>
      <w:instrText xml:space="preserve"> PAGE </w:instrText>
    </w:r>
    <w:r w:rsidRPr="00174097">
      <w:rPr>
        <w:rStyle w:val="slostrnky"/>
        <w:rFonts w:cs="Arial"/>
        <w:color w:val="003C69"/>
        <w:sz w:val="16"/>
      </w:rPr>
      <w:fldChar w:fldCharType="separate"/>
    </w:r>
    <w:r w:rsidR="009D7FF6">
      <w:rPr>
        <w:rStyle w:val="slostrnky"/>
        <w:rFonts w:cs="Arial"/>
        <w:noProof/>
        <w:color w:val="003C69"/>
        <w:sz w:val="16"/>
      </w:rPr>
      <w:t>1</w:t>
    </w:r>
    <w:r w:rsidRPr="00174097">
      <w:rPr>
        <w:rStyle w:val="slostrnky"/>
        <w:rFonts w:cs="Arial"/>
        <w:color w:val="003C69"/>
        <w:sz w:val="16"/>
      </w:rPr>
      <w:fldChar w:fldCharType="end"/>
    </w:r>
    <w:r w:rsidRPr="00174097">
      <w:rPr>
        <w:rStyle w:val="slostrnky"/>
        <w:rFonts w:cs="Arial"/>
        <w:color w:val="003C69"/>
        <w:sz w:val="16"/>
      </w:rPr>
      <w:t>/</w:t>
    </w:r>
    <w:r w:rsidRPr="00174097">
      <w:rPr>
        <w:rStyle w:val="slostrnky"/>
        <w:rFonts w:cs="Arial"/>
        <w:color w:val="003C69"/>
        <w:sz w:val="16"/>
      </w:rPr>
      <w:fldChar w:fldCharType="begin"/>
    </w:r>
    <w:r w:rsidRPr="00174097">
      <w:rPr>
        <w:rStyle w:val="slostrnky"/>
        <w:rFonts w:cs="Arial"/>
        <w:color w:val="003C69"/>
        <w:sz w:val="16"/>
      </w:rPr>
      <w:instrText xml:space="preserve"> NUMPAGES </w:instrText>
    </w:r>
    <w:r w:rsidRPr="00174097">
      <w:rPr>
        <w:rStyle w:val="slostrnky"/>
        <w:rFonts w:cs="Arial"/>
        <w:color w:val="003C69"/>
        <w:sz w:val="16"/>
      </w:rPr>
      <w:fldChar w:fldCharType="separate"/>
    </w:r>
    <w:r w:rsidR="009D7FF6">
      <w:rPr>
        <w:rStyle w:val="slostrnky"/>
        <w:rFonts w:cs="Arial"/>
        <w:noProof/>
        <w:color w:val="003C69"/>
        <w:sz w:val="16"/>
      </w:rPr>
      <w:t>4</w:t>
    </w:r>
    <w:r w:rsidRPr="00174097">
      <w:rPr>
        <w:rStyle w:val="slostrnky"/>
        <w:rFonts w:cs="Arial"/>
        <w:color w:val="003C69"/>
        <w:sz w:val="16"/>
      </w:rPr>
      <w:fldChar w:fldCharType="end"/>
    </w:r>
    <w:r>
      <w:rPr>
        <w:rStyle w:val="slostrnky"/>
        <w:rFonts w:cs="Arial"/>
        <w:color w:val="003C69"/>
        <w:sz w:val="16"/>
      </w:rPr>
      <w:tab/>
    </w:r>
    <w:r w:rsidR="00E82426">
      <w:rPr>
        <w:rStyle w:val="slostrnky"/>
        <w:rFonts w:cs="Arial"/>
        <w:color w:val="003C69"/>
        <w:sz w:val="16"/>
      </w:rPr>
      <w:tab/>
    </w:r>
  </w:p>
  <w:p w14:paraId="5CD1320B" w14:textId="77777777" w:rsidR="00522287" w:rsidRPr="0095773F" w:rsidRDefault="00522287" w:rsidP="00A70D8B">
    <w:pPr>
      <w:pStyle w:val="Zpat"/>
      <w:tabs>
        <w:tab w:val="clear" w:pos="4536"/>
        <w:tab w:val="clear" w:pos="9072"/>
        <w:tab w:val="center" w:pos="180"/>
        <w:tab w:val="left" w:pos="1440"/>
        <w:tab w:val="left" w:pos="3060"/>
      </w:tabs>
      <w:spacing w:line="360" w:lineRule="auto"/>
      <w:ind w:left="-28" w:hanging="539"/>
    </w:pPr>
    <w:r>
      <w:rPr>
        <w:rStyle w:val="slostrnky"/>
        <w:rFonts w:cs="Arial"/>
        <w:color w:val="003C69"/>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3789" w14:textId="77777777" w:rsidR="00CA52D3" w:rsidRDefault="00CA52D3">
      <w:r>
        <w:separator/>
      </w:r>
    </w:p>
  </w:footnote>
  <w:footnote w:type="continuationSeparator" w:id="0">
    <w:p w14:paraId="2BAC8670" w14:textId="77777777" w:rsidR="00CA52D3" w:rsidRDefault="00CA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EDEF" w14:textId="64ECCC12" w:rsidR="00CA7728" w:rsidRDefault="00F3006D" w:rsidP="00CA7728">
    <w:pPr>
      <w:pStyle w:val="Zhlav"/>
      <w:tabs>
        <w:tab w:val="clear" w:pos="4536"/>
        <w:tab w:val="clear" w:pos="9072"/>
        <w:tab w:val="left" w:pos="3015"/>
      </w:tabs>
      <w:rPr>
        <w:rFonts w:cs="Arial"/>
        <w:b/>
        <w:noProof/>
        <w:color w:val="003C69"/>
      </w:rPr>
    </w:pPr>
    <w:r>
      <w:rPr>
        <w:rFonts w:cs="Arial"/>
        <w:noProof/>
        <w:color w:val="003C69"/>
      </w:rPr>
      <w:pict w14:anchorId="71457FC0">
        <v:shapetype id="_x0000_t202" coordsize="21600,21600" o:spt="202" path="m,l,21600r21600,l21600,xe">
          <v:stroke joinstyle="miter"/>
          <v:path gradientshapeok="t" o:connecttype="rect"/>
        </v:shapetype>
        <v:shape id="_x0000_s1026" type="#_x0000_t202" style="position:absolute;margin-left:180pt;margin-top:.45pt;width:297pt;height:36pt;z-index:251657728" filled="f" stroked="f">
          <v:textbox style="mso-next-textbox:#_x0000_s1026">
            <w:txbxContent>
              <w:p w14:paraId="71A1EE5B" w14:textId="77777777" w:rsidR="004D1482" w:rsidRPr="00787F4C" w:rsidRDefault="00CE2240" w:rsidP="00EC52CC">
                <w:pPr>
                  <w:jc w:val="right"/>
                  <w:rPr>
                    <w:b/>
                    <w:color w:val="00ADD0"/>
                    <w:sz w:val="40"/>
                    <w:szCs w:val="40"/>
                  </w:rPr>
                </w:pPr>
                <w:r>
                  <w:rPr>
                    <w:b/>
                    <w:color w:val="00ADD0"/>
                    <w:sz w:val="40"/>
                    <w:szCs w:val="40"/>
                  </w:rPr>
                  <w:t>Obecně závazná vyhláška</w:t>
                </w:r>
              </w:p>
            </w:txbxContent>
          </v:textbox>
        </v:shape>
      </w:pict>
    </w:r>
    <w:r w:rsidR="00CA7728">
      <w:rPr>
        <w:rFonts w:cs="Arial"/>
        <w:noProof/>
        <w:color w:val="003C69"/>
      </w:rPr>
      <w:pict w14:anchorId="1242D865">
        <v:shape id="_x0000_s1025" type="#_x0000_t202" style="position:absolute;margin-left:333pt;margin-top:-.55pt;width:2in;height:25.85pt;z-index:251656704" filled="f" stroked="f">
          <v:textbox style="mso-next-textbox:#_x0000_s1025">
            <w:txbxContent>
              <w:p w14:paraId="3AED5DD6" w14:textId="77777777" w:rsidR="00CA7728" w:rsidRPr="00CA7728" w:rsidRDefault="00CA7728"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w:r>
    <w:r w:rsidR="00CA7728" w:rsidRPr="00CA7728">
      <w:rPr>
        <w:rFonts w:cs="Arial"/>
        <w:b/>
        <w:noProof/>
        <w:color w:val="003C69"/>
      </w:rPr>
      <w:t>Statutární</w:t>
    </w:r>
    <w:r w:rsidR="00CA7728" w:rsidRPr="00CA7728">
      <w:rPr>
        <w:rFonts w:cs="Arial"/>
        <w:b/>
      </w:rPr>
      <w:t xml:space="preserve"> </w:t>
    </w:r>
    <w:r w:rsidR="00CA7728" w:rsidRPr="00CA7728">
      <w:rPr>
        <w:rFonts w:cs="Arial"/>
        <w:b/>
        <w:noProof/>
        <w:color w:val="003C69"/>
      </w:rPr>
      <w:t>město Ostrava</w:t>
    </w:r>
    <w:r w:rsidR="00737D70">
      <w:rPr>
        <w:rFonts w:cs="Arial"/>
        <w:b/>
        <w:noProof/>
        <w:color w:val="003C69"/>
      </w:rPr>
      <w:t xml:space="preserve">      </w:t>
    </w:r>
    <w:r w:rsidR="0011212A">
      <w:rPr>
        <w:rFonts w:cs="Arial"/>
        <w:b/>
        <w:noProof/>
        <w:color w:val="003C69"/>
      </w:rPr>
      <w:t xml:space="preserve">       </w:t>
    </w:r>
    <w:r w:rsidR="00737D70">
      <w:rPr>
        <w:rFonts w:cs="Arial"/>
        <w:b/>
        <w:noProof/>
        <w:color w:val="003C69"/>
      </w:rPr>
      <w:t xml:space="preserve">                                                           </w:t>
    </w:r>
  </w:p>
  <w:p w14:paraId="3E34AD69" w14:textId="77777777" w:rsidR="00CE2240" w:rsidRPr="00CA7728" w:rsidRDefault="00CE2240" w:rsidP="00CA7728">
    <w:pPr>
      <w:pStyle w:val="Zhlav"/>
      <w:tabs>
        <w:tab w:val="clear" w:pos="4536"/>
        <w:tab w:val="clear" w:pos="9072"/>
        <w:tab w:val="left" w:pos="3015"/>
      </w:tabs>
      <w:rPr>
        <w:rFonts w:cs="Arial"/>
        <w:b/>
        <w:noProof/>
        <w:color w:val="003C69"/>
      </w:rPr>
    </w:pPr>
    <w:r>
      <w:rPr>
        <w:rFonts w:cs="Arial"/>
        <w:b/>
        <w:noProof/>
        <w:color w:val="003C69"/>
      </w:rPr>
      <w:t>Zastupitelstvo města Ostrav</w:t>
    </w:r>
    <w:r w:rsidR="00180CB9">
      <w:rPr>
        <w:rFonts w:cs="Arial"/>
        <w:b/>
        <w:noProof/>
        <w:color w:val="003C69"/>
      </w:rPr>
      <w:t>a</w:t>
    </w:r>
  </w:p>
  <w:p w14:paraId="05ED68D8" w14:textId="77777777" w:rsidR="00CA7728" w:rsidRPr="00CA7728" w:rsidRDefault="00CA7728" w:rsidP="00CA7728">
    <w:pPr>
      <w:pStyle w:val="Zhlav"/>
      <w:tabs>
        <w:tab w:val="clear" w:pos="4536"/>
        <w:tab w:val="clear" w:pos="9072"/>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732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40C8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AED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A655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9FAAF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2571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3C4B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6E5372"/>
    <w:multiLevelType w:val="hybridMultilevel"/>
    <w:tmpl w:val="91828B84"/>
    <w:lvl w:ilvl="0" w:tplc="F28A5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42C4BB6"/>
    <w:multiLevelType w:val="hybridMultilevel"/>
    <w:tmpl w:val="722EEE0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190291"/>
    <w:multiLevelType w:val="hybridMultilevel"/>
    <w:tmpl w:val="8D9C3A8C"/>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91F52B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E1A31D9"/>
    <w:multiLevelType w:val="hybridMultilevel"/>
    <w:tmpl w:val="34D8B0E0"/>
    <w:lvl w:ilvl="0" w:tplc="F7A41ACA">
      <w:start w:val="1"/>
      <w:numFmt w:val="decimal"/>
      <w:lvlText w:val="(%1)"/>
      <w:lvlJc w:val="left"/>
      <w:pPr>
        <w:ind w:left="744" w:hanging="384"/>
      </w:pPr>
      <w:rPr>
        <w:rFonts w:hint="default"/>
      </w:rPr>
    </w:lvl>
    <w:lvl w:ilvl="1" w:tplc="332458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B27D96"/>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EC0BCC"/>
    <w:multiLevelType w:val="hybridMultilevel"/>
    <w:tmpl w:val="7C0A23D8"/>
    <w:lvl w:ilvl="0" w:tplc="237C91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616085"/>
    <w:multiLevelType w:val="hybridMultilevel"/>
    <w:tmpl w:val="55EC9BA6"/>
    <w:lvl w:ilvl="0" w:tplc="566CC3CA">
      <w:start w:val="1"/>
      <w:numFmt w:val="decimal"/>
      <w:lvlText w:val="(%1)"/>
      <w:lvlJc w:val="left"/>
      <w:pPr>
        <w:ind w:left="840" w:hanging="48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18189C"/>
    <w:multiLevelType w:val="hybridMultilevel"/>
    <w:tmpl w:val="A9C8E3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F07C72"/>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D2CC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640DA0"/>
    <w:multiLevelType w:val="hybridMultilevel"/>
    <w:tmpl w:val="7764D00E"/>
    <w:lvl w:ilvl="0" w:tplc="41A23B32">
      <w:start w:val="1"/>
      <w:numFmt w:val="decimal"/>
      <w:lvlText w:val="(%1)"/>
      <w:lvlJc w:val="left"/>
      <w:pPr>
        <w:ind w:left="840" w:hanging="480"/>
      </w:pPr>
      <w:rPr>
        <w:rFonts w:ascii="Times New Roman" w:hAnsi="Times New Roman" w:cs="Times New Roman"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A6351A"/>
    <w:multiLevelType w:val="hybridMultilevel"/>
    <w:tmpl w:val="BD0E780C"/>
    <w:lvl w:ilvl="0" w:tplc="1C80A7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DE51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9D2BE1"/>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DE868D8"/>
    <w:multiLevelType w:val="hybridMultilevel"/>
    <w:tmpl w:val="DCD09C54"/>
    <w:lvl w:ilvl="0" w:tplc="834A2550">
      <w:start w:val="1"/>
      <w:numFmt w:val="decimal"/>
      <w:lvlText w:val="(%1)"/>
      <w:lvlJc w:val="left"/>
      <w:pPr>
        <w:ind w:left="720" w:hanging="360"/>
      </w:pPr>
      <w:rPr>
        <w:rFonts w:hint="default"/>
      </w:rPr>
    </w:lvl>
    <w:lvl w:ilvl="1" w:tplc="EC6A27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55536E"/>
    <w:multiLevelType w:val="multilevel"/>
    <w:tmpl w:val="48AA1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FE0F50"/>
    <w:multiLevelType w:val="hybridMultilevel"/>
    <w:tmpl w:val="68B2CF82"/>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3F962AAF"/>
    <w:multiLevelType w:val="hybridMultilevel"/>
    <w:tmpl w:val="51BA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BB6A5A"/>
    <w:multiLevelType w:val="hybridMultilevel"/>
    <w:tmpl w:val="B58C5AE4"/>
    <w:lvl w:ilvl="0" w:tplc="5ED8D7E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59D92836"/>
    <w:multiLevelType w:val="hybridMultilevel"/>
    <w:tmpl w:val="AE5C872A"/>
    <w:lvl w:ilvl="0" w:tplc="237C91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80747A"/>
    <w:multiLevelType w:val="hybridMultilevel"/>
    <w:tmpl w:val="5A2E29C2"/>
    <w:lvl w:ilvl="0" w:tplc="5ED8D7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652348B"/>
    <w:multiLevelType w:val="hybridMultilevel"/>
    <w:tmpl w:val="1D2437D0"/>
    <w:lvl w:ilvl="0" w:tplc="1C80A7CE">
      <w:start w:val="1"/>
      <w:numFmt w:val="decimal"/>
      <w:lvlText w:val="(%1)"/>
      <w:lvlJc w:val="left"/>
      <w:pPr>
        <w:ind w:left="720" w:hanging="360"/>
      </w:pPr>
      <w:rPr>
        <w:rFonts w:hint="default"/>
      </w:rPr>
    </w:lvl>
    <w:lvl w:ilvl="1" w:tplc="AAB8BF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1A00CA"/>
    <w:multiLevelType w:val="hybridMultilevel"/>
    <w:tmpl w:val="094E544E"/>
    <w:lvl w:ilvl="0" w:tplc="1C80A7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8B00ED"/>
    <w:multiLevelType w:val="hybridMultilevel"/>
    <w:tmpl w:val="0868CF9C"/>
    <w:lvl w:ilvl="0" w:tplc="AC62E056">
      <w:start w:val="1"/>
      <w:numFmt w:val="decimal"/>
      <w:lvlText w:val="(%1)"/>
      <w:lvlJc w:val="left"/>
      <w:pPr>
        <w:ind w:left="732" w:hanging="372"/>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D86F5F"/>
    <w:multiLevelType w:val="hybridMultilevel"/>
    <w:tmpl w:val="954E351C"/>
    <w:lvl w:ilvl="0" w:tplc="7C042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77135CED"/>
    <w:multiLevelType w:val="multilevel"/>
    <w:tmpl w:val="5B44DABA"/>
    <w:lvl w:ilvl="0">
      <w:start w:val="1"/>
      <w:numFmt w:val="decimal"/>
      <w:lvlText w:val="(%1)"/>
      <w:lvlJc w:val="left"/>
      <w:rPr>
        <w:rFonts w:ascii="Arial" w:hAnsi="Arial" w:cs="Arial" w:hint="default"/>
        <w:b w:val="0"/>
        <w:i w:val="0"/>
        <w:strike w:val="0"/>
        <w:dstrike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72F3EB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6551A6"/>
    <w:multiLevelType w:val="hybridMultilevel"/>
    <w:tmpl w:val="13AAC5F6"/>
    <w:lvl w:ilvl="0" w:tplc="5ED8D7E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408845900">
    <w:abstractNumId w:val="8"/>
  </w:num>
  <w:num w:numId="2" w16cid:durableId="1390956873">
    <w:abstractNumId w:val="29"/>
  </w:num>
  <w:num w:numId="3" w16cid:durableId="497231846">
    <w:abstractNumId w:val="24"/>
  </w:num>
  <w:num w:numId="4" w16cid:durableId="1596597552">
    <w:abstractNumId w:val="9"/>
  </w:num>
  <w:num w:numId="5" w16cid:durableId="1606302247">
    <w:abstractNumId w:val="33"/>
  </w:num>
  <w:num w:numId="6" w16cid:durableId="429739862">
    <w:abstractNumId w:val="16"/>
  </w:num>
  <w:num w:numId="7" w16cid:durableId="1856798154">
    <w:abstractNumId w:val="7"/>
  </w:num>
  <w:num w:numId="8" w16cid:durableId="99641043">
    <w:abstractNumId w:val="21"/>
  </w:num>
  <w:num w:numId="9" w16cid:durableId="27485926">
    <w:abstractNumId w:val="22"/>
  </w:num>
  <w:num w:numId="10" w16cid:durableId="1465849432">
    <w:abstractNumId w:val="12"/>
  </w:num>
  <w:num w:numId="11" w16cid:durableId="1526484103">
    <w:abstractNumId w:val="23"/>
  </w:num>
  <w:num w:numId="12" w16cid:durableId="451444390">
    <w:abstractNumId w:val="37"/>
  </w:num>
  <w:num w:numId="13" w16cid:durableId="1820346786">
    <w:abstractNumId w:val="27"/>
  </w:num>
  <w:num w:numId="14" w16cid:durableId="500316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4699637">
    <w:abstractNumId w:val="35"/>
  </w:num>
  <w:num w:numId="16" w16cid:durableId="877089131">
    <w:abstractNumId w:val="3"/>
  </w:num>
  <w:num w:numId="17" w16cid:durableId="693698675">
    <w:abstractNumId w:val="6"/>
  </w:num>
  <w:num w:numId="18" w16cid:durableId="1985351470">
    <w:abstractNumId w:val="10"/>
  </w:num>
  <w:num w:numId="19" w16cid:durableId="386148079">
    <w:abstractNumId w:val="36"/>
  </w:num>
  <w:num w:numId="20" w16cid:durableId="1354645121">
    <w:abstractNumId w:val="4"/>
  </w:num>
  <w:num w:numId="21" w16cid:durableId="601185678">
    <w:abstractNumId w:val="1"/>
  </w:num>
  <w:num w:numId="22" w16cid:durableId="1756900289">
    <w:abstractNumId w:val="20"/>
  </w:num>
  <w:num w:numId="23" w16cid:durableId="1316563961">
    <w:abstractNumId w:val="0"/>
  </w:num>
  <w:num w:numId="24" w16cid:durableId="783768364">
    <w:abstractNumId w:val="5"/>
  </w:num>
  <w:num w:numId="25" w16cid:durableId="1608997461">
    <w:abstractNumId w:val="2"/>
  </w:num>
  <w:num w:numId="26" w16cid:durableId="672731363">
    <w:abstractNumId w:val="17"/>
  </w:num>
  <w:num w:numId="27" w16cid:durableId="3010377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19532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1781912">
    <w:abstractNumId w:val="26"/>
  </w:num>
  <w:num w:numId="30" w16cid:durableId="885334433">
    <w:abstractNumId w:val="13"/>
  </w:num>
  <w:num w:numId="31" w16cid:durableId="1342585600">
    <w:abstractNumId w:val="28"/>
  </w:num>
  <w:num w:numId="32" w16cid:durableId="924607915">
    <w:abstractNumId w:val="18"/>
  </w:num>
  <w:num w:numId="33" w16cid:durableId="186721699">
    <w:abstractNumId w:val="14"/>
  </w:num>
  <w:num w:numId="34" w16cid:durableId="255946544">
    <w:abstractNumId w:val="32"/>
  </w:num>
  <w:num w:numId="35" w16cid:durableId="1662150141">
    <w:abstractNumId w:val="15"/>
  </w:num>
  <w:num w:numId="36" w16cid:durableId="2057731528">
    <w:abstractNumId w:val="30"/>
  </w:num>
  <w:num w:numId="37" w16cid:durableId="689574808">
    <w:abstractNumId w:val="19"/>
  </w:num>
  <w:num w:numId="38" w16cid:durableId="1777751023">
    <w:abstractNumId w:val="31"/>
  </w:num>
  <w:num w:numId="39" w16cid:durableId="7544764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728"/>
    <w:rsid w:val="00000BC9"/>
    <w:rsid w:val="00001C06"/>
    <w:rsid w:val="00003981"/>
    <w:rsid w:val="0002653A"/>
    <w:rsid w:val="00032FE4"/>
    <w:rsid w:val="0004040C"/>
    <w:rsid w:val="000422A6"/>
    <w:rsid w:val="00044831"/>
    <w:rsid w:val="00073FA0"/>
    <w:rsid w:val="000941ED"/>
    <w:rsid w:val="000A5390"/>
    <w:rsid w:val="000B3F5B"/>
    <w:rsid w:val="000B48D0"/>
    <w:rsid w:val="000C3578"/>
    <w:rsid w:val="000C6048"/>
    <w:rsid w:val="000D4EE1"/>
    <w:rsid w:val="001120C1"/>
    <w:rsid w:val="0011212A"/>
    <w:rsid w:val="00114BD7"/>
    <w:rsid w:val="00122409"/>
    <w:rsid w:val="001241AB"/>
    <w:rsid w:val="00135463"/>
    <w:rsid w:val="00140E55"/>
    <w:rsid w:val="001603A1"/>
    <w:rsid w:val="00161BCF"/>
    <w:rsid w:val="001735D3"/>
    <w:rsid w:val="00173A0E"/>
    <w:rsid w:val="0017468D"/>
    <w:rsid w:val="00180CB9"/>
    <w:rsid w:val="00187D39"/>
    <w:rsid w:val="001932FE"/>
    <w:rsid w:val="00194267"/>
    <w:rsid w:val="00197290"/>
    <w:rsid w:val="001A6B81"/>
    <w:rsid w:val="001B09A6"/>
    <w:rsid w:val="001B2CAB"/>
    <w:rsid w:val="001B51A1"/>
    <w:rsid w:val="001C002E"/>
    <w:rsid w:val="001D650A"/>
    <w:rsid w:val="001E18E5"/>
    <w:rsid w:val="002006ED"/>
    <w:rsid w:val="00202FE9"/>
    <w:rsid w:val="00220127"/>
    <w:rsid w:val="002211F7"/>
    <w:rsid w:val="00227FCB"/>
    <w:rsid w:val="002352AC"/>
    <w:rsid w:val="00236F00"/>
    <w:rsid w:val="00246D6A"/>
    <w:rsid w:val="00261C99"/>
    <w:rsid w:val="00273872"/>
    <w:rsid w:val="002753A2"/>
    <w:rsid w:val="002840EC"/>
    <w:rsid w:val="00284156"/>
    <w:rsid w:val="00286C8D"/>
    <w:rsid w:val="00291CBC"/>
    <w:rsid w:val="00292E1A"/>
    <w:rsid w:val="00296767"/>
    <w:rsid w:val="002970B2"/>
    <w:rsid w:val="002A2E71"/>
    <w:rsid w:val="002A312C"/>
    <w:rsid w:val="002B2634"/>
    <w:rsid w:val="002B5BF2"/>
    <w:rsid w:val="002B6ED9"/>
    <w:rsid w:val="002D41EB"/>
    <w:rsid w:val="002E4A49"/>
    <w:rsid w:val="002E6E03"/>
    <w:rsid w:val="002F1025"/>
    <w:rsid w:val="002F23D6"/>
    <w:rsid w:val="002F362A"/>
    <w:rsid w:val="00304F03"/>
    <w:rsid w:val="00314253"/>
    <w:rsid w:val="00336511"/>
    <w:rsid w:val="003377F6"/>
    <w:rsid w:val="003377FE"/>
    <w:rsid w:val="00346A64"/>
    <w:rsid w:val="0036111F"/>
    <w:rsid w:val="00363071"/>
    <w:rsid w:val="003634A9"/>
    <w:rsid w:val="0036786C"/>
    <w:rsid w:val="003868D9"/>
    <w:rsid w:val="003A2C3C"/>
    <w:rsid w:val="003B64CE"/>
    <w:rsid w:val="003C42AA"/>
    <w:rsid w:val="003C5491"/>
    <w:rsid w:val="003C5D95"/>
    <w:rsid w:val="003D11FC"/>
    <w:rsid w:val="003D1590"/>
    <w:rsid w:val="003D24C7"/>
    <w:rsid w:val="003D46A8"/>
    <w:rsid w:val="003E428F"/>
    <w:rsid w:val="0043135C"/>
    <w:rsid w:val="00436F51"/>
    <w:rsid w:val="00437517"/>
    <w:rsid w:val="00437D22"/>
    <w:rsid w:val="00451A65"/>
    <w:rsid w:val="004543D6"/>
    <w:rsid w:val="00456C52"/>
    <w:rsid w:val="004636DA"/>
    <w:rsid w:val="00466FC0"/>
    <w:rsid w:val="00471A27"/>
    <w:rsid w:val="00473A2D"/>
    <w:rsid w:val="00481F74"/>
    <w:rsid w:val="00493DDA"/>
    <w:rsid w:val="004A4929"/>
    <w:rsid w:val="004A5140"/>
    <w:rsid w:val="004A540F"/>
    <w:rsid w:val="004B5063"/>
    <w:rsid w:val="004B595E"/>
    <w:rsid w:val="004C439D"/>
    <w:rsid w:val="004C5816"/>
    <w:rsid w:val="004C598D"/>
    <w:rsid w:val="004C7A73"/>
    <w:rsid w:val="004D1482"/>
    <w:rsid w:val="004D5695"/>
    <w:rsid w:val="004D70EB"/>
    <w:rsid w:val="004E1EAE"/>
    <w:rsid w:val="004E6A67"/>
    <w:rsid w:val="004F12BD"/>
    <w:rsid w:val="004F2EE7"/>
    <w:rsid w:val="00504D0C"/>
    <w:rsid w:val="00515E04"/>
    <w:rsid w:val="00517613"/>
    <w:rsid w:val="00522287"/>
    <w:rsid w:val="00533E47"/>
    <w:rsid w:val="00542391"/>
    <w:rsid w:val="00544EB6"/>
    <w:rsid w:val="0055151B"/>
    <w:rsid w:val="00552B7A"/>
    <w:rsid w:val="00553F1F"/>
    <w:rsid w:val="00553F5A"/>
    <w:rsid w:val="00554638"/>
    <w:rsid w:val="0055602E"/>
    <w:rsid w:val="005605F1"/>
    <w:rsid w:val="00560C5F"/>
    <w:rsid w:val="00567183"/>
    <w:rsid w:val="00573304"/>
    <w:rsid w:val="0058296B"/>
    <w:rsid w:val="005829D6"/>
    <w:rsid w:val="00583F39"/>
    <w:rsid w:val="00587C33"/>
    <w:rsid w:val="00590F7F"/>
    <w:rsid w:val="00592295"/>
    <w:rsid w:val="00595DA6"/>
    <w:rsid w:val="005A0C04"/>
    <w:rsid w:val="005A2543"/>
    <w:rsid w:val="005A6277"/>
    <w:rsid w:val="005C50A9"/>
    <w:rsid w:val="005C5DA2"/>
    <w:rsid w:val="005E2CD4"/>
    <w:rsid w:val="005F0D48"/>
    <w:rsid w:val="005F517C"/>
    <w:rsid w:val="005F5591"/>
    <w:rsid w:val="0060249E"/>
    <w:rsid w:val="00603127"/>
    <w:rsid w:val="006056EB"/>
    <w:rsid w:val="00616D6D"/>
    <w:rsid w:val="00621749"/>
    <w:rsid w:val="00626A24"/>
    <w:rsid w:val="00643811"/>
    <w:rsid w:val="00651138"/>
    <w:rsid w:val="0065537A"/>
    <w:rsid w:val="006619C5"/>
    <w:rsid w:val="00663D29"/>
    <w:rsid w:val="00672368"/>
    <w:rsid w:val="00672803"/>
    <w:rsid w:val="00682646"/>
    <w:rsid w:val="00684B0C"/>
    <w:rsid w:val="00685576"/>
    <w:rsid w:val="006864C6"/>
    <w:rsid w:val="00690751"/>
    <w:rsid w:val="00693285"/>
    <w:rsid w:val="00693DA0"/>
    <w:rsid w:val="00694000"/>
    <w:rsid w:val="00696038"/>
    <w:rsid w:val="006A0129"/>
    <w:rsid w:val="006A02EB"/>
    <w:rsid w:val="006A0E3F"/>
    <w:rsid w:val="006A6C44"/>
    <w:rsid w:val="006A7529"/>
    <w:rsid w:val="006C42F7"/>
    <w:rsid w:val="006D0048"/>
    <w:rsid w:val="006D0863"/>
    <w:rsid w:val="006D6A28"/>
    <w:rsid w:val="006F1236"/>
    <w:rsid w:val="006F404E"/>
    <w:rsid w:val="006F649D"/>
    <w:rsid w:val="006F7335"/>
    <w:rsid w:val="00700A05"/>
    <w:rsid w:val="007116DD"/>
    <w:rsid w:val="00712D55"/>
    <w:rsid w:val="00724B82"/>
    <w:rsid w:val="007349C1"/>
    <w:rsid w:val="00735C34"/>
    <w:rsid w:val="00737D70"/>
    <w:rsid w:val="00760FF2"/>
    <w:rsid w:val="007846AC"/>
    <w:rsid w:val="007957AF"/>
    <w:rsid w:val="007A7F40"/>
    <w:rsid w:val="007B0418"/>
    <w:rsid w:val="007B72CA"/>
    <w:rsid w:val="007C0B15"/>
    <w:rsid w:val="007C2AA9"/>
    <w:rsid w:val="007C537C"/>
    <w:rsid w:val="007D2BEC"/>
    <w:rsid w:val="007E250B"/>
    <w:rsid w:val="00806F8C"/>
    <w:rsid w:val="0080784D"/>
    <w:rsid w:val="00807CE9"/>
    <w:rsid w:val="00816808"/>
    <w:rsid w:val="0082726F"/>
    <w:rsid w:val="00827516"/>
    <w:rsid w:val="008302C8"/>
    <w:rsid w:val="00852461"/>
    <w:rsid w:val="00861204"/>
    <w:rsid w:val="00861786"/>
    <w:rsid w:val="008635FE"/>
    <w:rsid w:val="00870E9C"/>
    <w:rsid w:val="00871BED"/>
    <w:rsid w:val="00874EBE"/>
    <w:rsid w:val="00877ED6"/>
    <w:rsid w:val="00896318"/>
    <w:rsid w:val="008A14F3"/>
    <w:rsid w:val="008A515C"/>
    <w:rsid w:val="008A691F"/>
    <w:rsid w:val="008B62A8"/>
    <w:rsid w:val="008C3223"/>
    <w:rsid w:val="008C65E5"/>
    <w:rsid w:val="008E5360"/>
    <w:rsid w:val="008E62EE"/>
    <w:rsid w:val="008E7222"/>
    <w:rsid w:val="008F2B44"/>
    <w:rsid w:val="009052EC"/>
    <w:rsid w:val="00906DEB"/>
    <w:rsid w:val="00911C97"/>
    <w:rsid w:val="00914977"/>
    <w:rsid w:val="009232CB"/>
    <w:rsid w:val="00925D47"/>
    <w:rsid w:val="0092667B"/>
    <w:rsid w:val="00931B81"/>
    <w:rsid w:val="00931BB1"/>
    <w:rsid w:val="009332C6"/>
    <w:rsid w:val="009352B4"/>
    <w:rsid w:val="0093609C"/>
    <w:rsid w:val="00940BE0"/>
    <w:rsid w:val="0095080B"/>
    <w:rsid w:val="00954E36"/>
    <w:rsid w:val="0095773F"/>
    <w:rsid w:val="00962186"/>
    <w:rsid w:val="0096513C"/>
    <w:rsid w:val="009718EE"/>
    <w:rsid w:val="0097196A"/>
    <w:rsid w:val="009766BF"/>
    <w:rsid w:val="00976D5B"/>
    <w:rsid w:val="009770B0"/>
    <w:rsid w:val="0098240F"/>
    <w:rsid w:val="00982434"/>
    <w:rsid w:val="00982E33"/>
    <w:rsid w:val="00990921"/>
    <w:rsid w:val="00992FA9"/>
    <w:rsid w:val="009A10F1"/>
    <w:rsid w:val="009A6C22"/>
    <w:rsid w:val="009A70DD"/>
    <w:rsid w:val="009C1BC2"/>
    <w:rsid w:val="009C20BA"/>
    <w:rsid w:val="009D7FF6"/>
    <w:rsid w:val="009E48E6"/>
    <w:rsid w:val="009E58B3"/>
    <w:rsid w:val="009F0D87"/>
    <w:rsid w:val="009F2789"/>
    <w:rsid w:val="00A02A2A"/>
    <w:rsid w:val="00A04DB8"/>
    <w:rsid w:val="00A07F35"/>
    <w:rsid w:val="00A11784"/>
    <w:rsid w:val="00A21B45"/>
    <w:rsid w:val="00A26412"/>
    <w:rsid w:val="00A36399"/>
    <w:rsid w:val="00A40404"/>
    <w:rsid w:val="00A4045D"/>
    <w:rsid w:val="00A4471D"/>
    <w:rsid w:val="00A51E39"/>
    <w:rsid w:val="00A547B8"/>
    <w:rsid w:val="00A66F82"/>
    <w:rsid w:val="00A70D8B"/>
    <w:rsid w:val="00A8764C"/>
    <w:rsid w:val="00A95F22"/>
    <w:rsid w:val="00AA09CB"/>
    <w:rsid w:val="00AA1FE1"/>
    <w:rsid w:val="00AA71AD"/>
    <w:rsid w:val="00AB014F"/>
    <w:rsid w:val="00AB1812"/>
    <w:rsid w:val="00AB61AA"/>
    <w:rsid w:val="00AE0D85"/>
    <w:rsid w:val="00AE10E3"/>
    <w:rsid w:val="00AE1FF8"/>
    <w:rsid w:val="00AF2D3D"/>
    <w:rsid w:val="00B12928"/>
    <w:rsid w:val="00B13A9F"/>
    <w:rsid w:val="00B1779D"/>
    <w:rsid w:val="00B21B7C"/>
    <w:rsid w:val="00B23535"/>
    <w:rsid w:val="00B2360B"/>
    <w:rsid w:val="00B32E12"/>
    <w:rsid w:val="00B41E76"/>
    <w:rsid w:val="00B678B8"/>
    <w:rsid w:val="00B723F1"/>
    <w:rsid w:val="00B8733F"/>
    <w:rsid w:val="00B953E8"/>
    <w:rsid w:val="00B9560E"/>
    <w:rsid w:val="00B95999"/>
    <w:rsid w:val="00BA5D51"/>
    <w:rsid w:val="00BA5E1E"/>
    <w:rsid w:val="00BB1BB1"/>
    <w:rsid w:val="00BB2752"/>
    <w:rsid w:val="00BB6AC7"/>
    <w:rsid w:val="00BB7929"/>
    <w:rsid w:val="00BC06BC"/>
    <w:rsid w:val="00BC4B81"/>
    <w:rsid w:val="00BC7483"/>
    <w:rsid w:val="00BC7CCD"/>
    <w:rsid w:val="00BD78AF"/>
    <w:rsid w:val="00BD7BFD"/>
    <w:rsid w:val="00BF1A22"/>
    <w:rsid w:val="00BF60C8"/>
    <w:rsid w:val="00C03123"/>
    <w:rsid w:val="00C13107"/>
    <w:rsid w:val="00C17689"/>
    <w:rsid w:val="00C36F5D"/>
    <w:rsid w:val="00C37B98"/>
    <w:rsid w:val="00C42E88"/>
    <w:rsid w:val="00C55ABA"/>
    <w:rsid w:val="00C61E44"/>
    <w:rsid w:val="00C6782A"/>
    <w:rsid w:val="00C71CA8"/>
    <w:rsid w:val="00C757ED"/>
    <w:rsid w:val="00C82EAC"/>
    <w:rsid w:val="00C8307D"/>
    <w:rsid w:val="00C83420"/>
    <w:rsid w:val="00C9234A"/>
    <w:rsid w:val="00C92E8B"/>
    <w:rsid w:val="00CA52D3"/>
    <w:rsid w:val="00CA7728"/>
    <w:rsid w:val="00CA7EFD"/>
    <w:rsid w:val="00CB1707"/>
    <w:rsid w:val="00CE2240"/>
    <w:rsid w:val="00CE3F6E"/>
    <w:rsid w:val="00CE411B"/>
    <w:rsid w:val="00CF0DB5"/>
    <w:rsid w:val="00CF33A3"/>
    <w:rsid w:val="00D03114"/>
    <w:rsid w:val="00D04212"/>
    <w:rsid w:val="00D05058"/>
    <w:rsid w:val="00D06D94"/>
    <w:rsid w:val="00D276B0"/>
    <w:rsid w:val="00D43BBD"/>
    <w:rsid w:val="00D573AE"/>
    <w:rsid w:val="00D604D0"/>
    <w:rsid w:val="00D65977"/>
    <w:rsid w:val="00D663B6"/>
    <w:rsid w:val="00D71DEE"/>
    <w:rsid w:val="00D7461D"/>
    <w:rsid w:val="00D84071"/>
    <w:rsid w:val="00DA21BE"/>
    <w:rsid w:val="00DA25CB"/>
    <w:rsid w:val="00DB560B"/>
    <w:rsid w:val="00DB6D90"/>
    <w:rsid w:val="00DB708D"/>
    <w:rsid w:val="00DC1A74"/>
    <w:rsid w:val="00DC5B08"/>
    <w:rsid w:val="00DD115E"/>
    <w:rsid w:val="00DD4731"/>
    <w:rsid w:val="00DE5B48"/>
    <w:rsid w:val="00DF31C4"/>
    <w:rsid w:val="00E033A0"/>
    <w:rsid w:val="00E045F4"/>
    <w:rsid w:val="00E11B4A"/>
    <w:rsid w:val="00E11FCE"/>
    <w:rsid w:val="00E17378"/>
    <w:rsid w:val="00E211FC"/>
    <w:rsid w:val="00E25755"/>
    <w:rsid w:val="00E2775F"/>
    <w:rsid w:val="00E32408"/>
    <w:rsid w:val="00E36C7E"/>
    <w:rsid w:val="00E539F5"/>
    <w:rsid w:val="00E567EB"/>
    <w:rsid w:val="00E62265"/>
    <w:rsid w:val="00E67578"/>
    <w:rsid w:val="00E72E06"/>
    <w:rsid w:val="00E73140"/>
    <w:rsid w:val="00E82426"/>
    <w:rsid w:val="00E84DF8"/>
    <w:rsid w:val="00E956A3"/>
    <w:rsid w:val="00E96E6C"/>
    <w:rsid w:val="00E97DF7"/>
    <w:rsid w:val="00EA29B8"/>
    <w:rsid w:val="00EA6F84"/>
    <w:rsid w:val="00EC07E8"/>
    <w:rsid w:val="00EC52CC"/>
    <w:rsid w:val="00EE5B92"/>
    <w:rsid w:val="00EE6392"/>
    <w:rsid w:val="00EF6119"/>
    <w:rsid w:val="00EF68E1"/>
    <w:rsid w:val="00F01396"/>
    <w:rsid w:val="00F254DF"/>
    <w:rsid w:val="00F25706"/>
    <w:rsid w:val="00F3006D"/>
    <w:rsid w:val="00F450EE"/>
    <w:rsid w:val="00F45474"/>
    <w:rsid w:val="00F53B39"/>
    <w:rsid w:val="00F66348"/>
    <w:rsid w:val="00F75434"/>
    <w:rsid w:val="00F96D51"/>
    <w:rsid w:val="00FA0D21"/>
    <w:rsid w:val="00FA1C17"/>
    <w:rsid w:val="00FB082E"/>
    <w:rsid w:val="00FB12F4"/>
    <w:rsid w:val="00FB43F1"/>
    <w:rsid w:val="00FC4B38"/>
    <w:rsid w:val="00FC5F43"/>
    <w:rsid w:val="00FC78CF"/>
    <w:rsid w:val="00FD458B"/>
    <w:rsid w:val="00FD77F9"/>
    <w:rsid w:val="00FE0F1A"/>
    <w:rsid w:val="00FE3873"/>
    <w:rsid w:val="00FE47C3"/>
    <w:rsid w:val="00FE70EB"/>
    <w:rsid w:val="00FF123A"/>
    <w:rsid w:val="00FF1A85"/>
    <w:rsid w:val="00FF449C"/>
    <w:rsid w:val="00FF7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5B45F9"/>
  <w15:docId w15:val="{ABF8A3DC-A0A2-4959-B32B-F52384DB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aliases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customStyle="1" w:styleId="mmoradkovani">
    <w:name w:val="_mmo_radkovani"/>
    <w:basedOn w:val="Normln"/>
    <w:rsid w:val="00EF68E1"/>
    <w:pPr>
      <w:spacing w:line="360" w:lineRule="auto"/>
    </w:pPr>
    <w:rPr>
      <w:rFonts w:ascii="Courier New" w:hAnsi="Courier New"/>
      <w:sz w:val="24"/>
    </w:rPr>
  </w:style>
  <w:style w:type="paragraph" w:styleId="Textbubliny">
    <w:name w:val="Balloon Text"/>
    <w:basedOn w:val="Normln"/>
    <w:semiHidden/>
    <w:rsid w:val="008E62EE"/>
    <w:rPr>
      <w:rFonts w:ascii="Tahoma" w:hAnsi="Tahoma" w:cs="Tahoma"/>
      <w:sz w:val="16"/>
      <w:szCs w:val="16"/>
    </w:rPr>
  </w:style>
  <w:style w:type="paragraph" w:styleId="Odstavecseseznamem">
    <w:name w:val="List Paragraph"/>
    <w:basedOn w:val="Normln"/>
    <w:uiPriority w:val="34"/>
    <w:qFormat/>
    <w:rsid w:val="005C50A9"/>
    <w:pPr>
      <w:ind w:left="708"/>
    </w:pPr>
  </w:style>
  <w:style w:type="paragraph" w:styleId="FormtovanvHTML">
    <w:name w:val="HTML Preformatted"/>
    <w:basedOn w:val="Normln"/>
    <w:link w:val="FormtovanvHTMLChar"/>
    <w:rsid w:val="00643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FormtovanvHTMLChar">
    <w:name w:val="Formátovaný v HTML Char"/>
    <w:link w:val="FormtovanvHTML"/>
    <w:rsid w:val="00643811"/>
    <w:rPr>
      <w:rFonts w:ascii="Arial Unicode MS" w:eastAsia="Arial Unicode MS" w:hAnsi="Arial Unicode MS" w:cs="Arial Unicode MS"/>
    </w:rPr>
  </w:style>
  <w:style w:type="character" w:styleId="Znakapoznpodarou">
    <w:name w:val="footnote reference"/>
    <w:rsid w:val="002E6E03"/>
    <w:rPr>
      <w:vertAlign w:val="superscript"/>
    </w:rPr>
  </w:style>
  <w:style w:type="character" w:styleId="Siln">
    <w:name w:val="Strong"/>
    <w:uiPriority w:val="22"/>
    <w:qFormat/>
    <w:rsid w:val="00700A05"/>
    <w:rPr>
      <w:b/>
      <w:bCs/>
    </w:rPr>
  </w:style>
  <w:style w:type="paragraph" w:customStyle="1" w:styleId="Default">
    <w:name w:val="Default"/>
    <w:rsid w:val="004C7A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0872">
      <w:bodyDiv w:val="1"/>
      <w:marLeft w:val="0"/>
      <w:marRight w:val="0"/>
      <w:marTop w:val="0"/>
      <w:marBottom w:val="0"/>
      <w:divBdr>
        <w:top w:val="none" w:sz="0" w:space="0" w:color="auto"/>
        <w:left w:val="none" w:sz="0" w:space="0" w:color="auto"/>
        <w:bottom w:val="none" w:sz="0" w:space="0" w:color="auto"/>
        <w:right w:val="none" w:sz="0" w:space="0" w:color="auto"/>
      </w:divBdr>
    </w:div>
    <w:div w:id="420420192">
      <w:bodyDiv w:val="1"/>
      <w:marLeft w:val="0"/>
      <w:marRight w:val="0"/>
      <w:marTop w:val="0"/>
      <w:marBottom w:val="0"/>
      <w:divBdr>
        <w:top w:val="none" w:sz="0" w:space="0" w:color="auto"/>
        <w:left w:val="none" w:sz="0" w:space="0" w:color="auto"/>
        <w:bottom w:val="none" w:sz="0" w:space="0" w:color="auto"/>
        <w:right w:val="none" w:sz="0" w:space="0" w:color="auto"/>
      </w:divBdr>
    </w:div>
    <w:div w:id="426973199">
      <w:bodyDiv w:val="1"/>
      <w:marLeft w:val="0"/>
      <w:marRight w:val="0"/>
      <w:marTop w:val="0"/>
      <w:marBottom w:val="0"/>
      <w:divBdr>
        <w:top w:val="none" w:sz="0" w:space="0" w:color="auto"/>
        <w:left w:val="none" w:sz="0" w:space="0" w:color="auto"/>
        <w:bottom w:val="none" w:sz="0" w:space="0" w:color="auto"/>
        <w:right w:val="none" w:sz="0" w:space="0" w:color="auto"/>
      </w:divBdr>
    </w:div>
    <w:div w:id="557866485">
      <w:bodyDiv w:val="1"/>
      <w:marLeft w:val="0"/>
      <w:marRight w:val="0"/>
      <w:marTop w:val="0"/>
      <w:marBottom w:val="0"/>
      <w:divBdr>
        <w:top w:val="none" w:sz="0" w:space="0" w:color="auto"/>
        <w:left w:val="none" w:sz="0" w:space="0" w:color="auto"/>
        <w:bottom w:val="none" w:sz="0" w:space="0" w:color="auto"/>
        <w:right w:val="none" w:sz="0" w:space="0" w:color="auto"/>
      </w:divBdr>
    </w:div>
    <w:div w:id="725879970">
      <w:bodyDiv w:val="1"/>
      <w:marLeft w:val="0"/>
      <w:marRight w:val="0"/>
      <w:marTop w:val="0"/>
      <w:marBottom w:val="0"/>
      <w:divBdr>
        <w:top w:val="none" w:sz="0" w:space="0" w:color="auto"/>
        <w:left w:val="none" w:sz="0" w:space="0" w:color="auto"/>
        <w:bottom w:val="none" w:sz="0" w:space="0" w:color="auto"/>
        <w:right w:val="none" w:sz="0" w:space="0" w:color="auto"/>
      </w:divBdr>
    </w:div>
    <w:div w:id="778716213">
      <w:bodyDiv w:val="1"/>
      <w:marLeft w:val="0"/>
      <w:marRight w:val="0"/>
      <w:marTop w:val="0"/>
      <w:marBottom w:val="0"/>
      <w:divBdr>
        <w:top w:val="none" w:sz="0" w:space="0" w:color="auto"/>
        <w:left w:val="none" w:sz="0" w:space="0" w:color="auto"/>
        <w:bottom w:val="none" w:sz="0" w:space="0" w:color="auto"/>
        <w:right w:val="none" w:sz="0" w:space="0" w:color="auto"/>
      </w:divBdr>
    </w:div>
    <w:div w:id="125674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3052-AB84-4D4C-913F-937F3636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1738</Words>
  <Characters>10261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univerzalni dokument_vzor</vt:lpstr>
    </vt:vector>
  </TitlesOfParts>
  <Company>MMO</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dokument_vzor</dc:title>
  <dc:subject/>
  <dc:creator>MMO</dc:creator>
  <cp:keywords/>
  <dc:description/>
  <cp:lastModifiedBy>Jiřina Szabóová</cp:lastModifiedBy>
  <cp:revision>2</cp:revision>
  <cp:lastPrinted>2023-11-15T10:18:00Z</cp:lastPrinted>
  <dcterms:created xsi:type="dcterms:W3CDTF">2023-12-06T12:48:00Z</dcterms:created>
  <dcterms:modified xsi:type="dcterms:W3CDTF">2023-12-06T12:48:00Z</dcterms:modified>
</cp:coreProperties>
</file>