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26"/>
          <w:szCs w:val="26"/>
        </w:rPr>
        <w:t>____________________________________________________________________</w:t>
      </w:r>
    </w:p>
    <w:p>
      <w:pPr>
        <w:pStyle w:val="Zhlav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  HEŘMAŇ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Zastupitelstvo obce Heřmaň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Obecně závazná vyhláška obce Heřmaň č. 1/202</w:t>
      </w:r>
      <w:r>
        <w:rPr>
          <w:rFonts w:cs="Arial" w:ascii="Arial" w:hAnsi="Arial"/>
          <w:b/>
        </w:rPr>
        <w:t>1</w:t>
      </w:r>
      <w:r>
        <w:rPr>
          <w:rFonts w:cs="Arial" w:ascii="Arial" w:hAnsi="Arial"/>
          <w:b/>
        </w:rPr>
        <w:t>,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/>
      </w:pPr>
      <w:r>
        <w:rPr>
          <w:rFonts w:cs="Arial" w:ascii="Arial" w:hAnsi="Arial"/>
          <w:b w:val="false"/>
          <w:sz w:val="22"/>
          <w:szCs w:val="22"/>
        </w:rPr>
        <w:t>Zastupitelstvo obce Heřmaň se na svém zasedání dne 14. 10. 2021 usnesením č. 707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/>
      </w:pPr>
      <w:r>
        <w:rPr>
          <w:rFonts w:cs="Arial" w:ascii="Arial" w:hAnsi="Arial"/>
          <w:sz w:val="22"/>
          <w:szCs w:val="22"/>
        </w:rPr>
        <w:t>Obec Heřmaň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/>
      </w:pPr>
      <w:r>
        <w:rPr>
          <w:rFonts w:cs="Arial" w:ascii="Arial" w:hAnsi="Arial"/>
          <w:sz w:val="22"/>
          <w:szCs w:val="22"/>
        </w:rPr>
        <w:t>Správcem poplatku je obecní úřad 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ind w:left="4185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15  dnů ode dne vzniku své poplatkové povinnosti. </w:t>
      </w:r>
    </w:p>
    <w:p>
      <w:pPr>
        <w:pStyle w:val="Normal"/>
        <w:numPr>
          <w:ilvl w:val="0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</w:t>
      </w:r>
      <w:r>
        <w:rPr>
          <w:rFonts w:cs="Arial" w:ascii="Arial" w:hAnsi="Arial"/>
          <w:sz w:val="20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/>
      </w:pPr>
      <w:r>
        <w:rPr>
          <w:rFonts w:cs="Arial" w:ascii="Arial" w:hAnsi="Arial"/>
          <w:sz w:val="22"/>
          <w:szCs w:val="22"/>
        </w:rPr>
        <w:t xml:space="preserve">Sazba poplatku činí </w:t>
      </w:r>
      <w:r>
        <w:rPr>
          <w:rFonts w:cs="Arial" w:ascii="Arial" w:hAnsi="Arial"/>
          <w:b/>
          <w:bCs/>
          <w:sz w:val="22"/>
          <w:szCs w:val="22"/>
        </w:rPr>
        <w:t>500 Kč.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/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</w:t>
      </w:r>
      <w:r>
        <w:rPr>
          <w:rFonts w:cs="Arial" w:ascii="Arial" w:hAnsi="Arial"/>
          <w:b/>
          <w:bCs/>
          <w:sz w:val="22"/>
          <w:szCs w:val="22"/>
        </w:rPr>
        <w:t xml:space="preserve">30. 4. </w:t>
      </w:r>
      <w:r>
        <w:rPr>
          <w:rFonts w:cs="Arial" w:ascii="Arial" w:hAnsi="Arial"/>
          <w:sz w:val="22"/>
          <w:szCs w:val="22"/>
        </w:rPr>
        <w:t xml:space="preserve">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>
      <w:pPr>
        <w:pStyle w:val="Default"/>
        <w:ind w:left="567" w:hanging="0"/>
        <w:jc w:val="both"/>
        <w:rPr>
          <w:color w:val="00000A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before="0" w:after="53"/>
        <w:ind w:left="567" w:hanging="0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hanging="0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obci, a která má trvalý pobyt veden na adrese ohlašovny OÚ Heřmaň, Heřmaň 43, 370 07 České Budějovice a v obci se celý příslušný kalendářní rok nezdržuje.</w:t>
      </w:r>
    </w:p>
    <w:p>
      <w:pPr>
        <w:pStyle w:val="Normal"/>
        <w:numPr>
          <w:ilvl w:val="0"/>
          <w:numId w:val="0"/>
        </w:numPr>
        <w:spacing w:lineRule="auto" w:line="264"/>
        <w:ind w:left="102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Úleva se poskytuje osobě, které poplatková povinnost vznikla z důvodu přihlášení v obci a která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3780" w:leader="none"/>
        </w:tabs>
        <w:spacing w:lineRule="auto" w:line="264"/>
        <w:jc w:val="both"/>
        <w:rPr/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je mladší 6-ti let věku,, a to ve výši 500 Kč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3780" w:leader="none"/>
        </w:tabs>
        <w:spacing w:lineRule="auto" w:line="264"/>
        <w:jc w:val="both"/>
        <w:rPr/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je starší 80-ti let věku, a to ve výši 500 Kč.</w:t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spacing w:lineRule="auto" w:line="264" w:before="120" w:after="0"/>
        <w:ind w:left="567" w:hanging="567"/>
        <w:jc w:val="both"/>
        <w:rPr/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(6)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>
          <w:rFonts w:ascii="Arial" w:hAnsi="Arial" w:cs="Arial"/>
        </w:rPr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</w:rPr>
        <w:footnoteReference w:id="17"/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9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/>
      </w:pPr>
      <w:r>
        <w:rPr>
          <w:rFonts w:cs="Arial" w:ascii="Arial" w:hAnsi="Arial"/>
        </w:rPr>
        <w:t>Přechodná ustanovení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cs="Arial" w:ascii="Arial" w:hAnsi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cs="Arial" w:ascii="Arial" w:hAnsi="Arial"/>
          <w:sz w:val="22"/>
          <w:szCs w:val="22"/>
        </w:rPr>
        <w:t xml:space="preserve"> ke dni předcházejícímu dni nabytí účinnosti této vyhlášky se považují za údaje ohlášené podle čl. 3 odst. 1 této vyhlášky.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/>
      </w:pPr>
      <w:bookmarkStart w:id="1" w:name="_Hlk54595723"/>
      <w:r>
        <w:rPr>
          <w:rFonts w:cs="Arial" w:ascii="Arial" w:hAnsi="Arial"/>
          <w:sz w:val="22"/>
          <w:szCs w:val="22"/>
        </w:rPr>
        <w:t xml:space="preserve">Zrušuje se obecně závazná vyhláška obce Heřmaň </w:t>
      </w:r>
      <w:bookmarkEnd w:id="1"/>
      <w:r>
        <w:rPr>
          <w:rFonts w:cs="Arial" w:ascii="Arial" w:hAnsi="Arial"/>
          <w:sz w:val="22"/>
          <w:szCs w:val="22"/>
        </w:rPr>
        <w:t>č. 3</w:t>
      </w:r>
      <w:r>
        <w:rPr>
          <w:rFonts w:cs="Arial" w:ascii="Arial" w:hAnsi="Arial"/>
          <w:i/>
          <w:sz w:val="22"/>
          <w:szCs w:val="22"/>
        </w:rPr>
        <w:t xml:space="preserve">/2019 </w:t>
      </w:r>
      <w:r>
        <w:rPr>
          <w:rFonts w:cs="Arial" w:ascii="Arial" w:hAnsi="Arial"/>
          <w:i w:val="false"/>
          <w:iCs w:val="false"/>
          <w:sz w:val="22"/>
          <w:szCs w:val="22"/>
        </w:rPr>
        <w:t>o místním poplatku za provoz systému shromažďování, sběru, přepravy, třídění, využívání a odstraňování komunálních odpadů, ze dne 4. 12. 2019 (usnesením č. 638).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/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/>
      </w:pPr>
      <w:r>
        <w:rPr>
          <w:rFonts w:cs="Arial" w:ascii="Arial" w:hAnsi="Arial"/>
          <w:sz w:val="22"/>
          <w:szCs w:val="22"/>
        </w:rPr>
        <w:t xml:space="preserve">Tato vyhláška nabývá účinnosti dnem 1.1.2022 . 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/>
      </w:pPr>
      <w:r>
        <w:rPr>
          <w:rFonts w:cs="Arial" w:ascii="Arial" w:hAnsi="Arial"/>
          <w:i/>
          <w:sz w:val="22"/>
          <w:szCs w:val="22"/>
        </w:rPr>
        <w:tab/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64" w:before="0" w:after="0"/>
        <w:rPr/>
      </w:pPr>
      <w:r>
        <w:rPr>
          <w:rFonts w:cs="Arial" w:ascii="Arial" w:hAnsi="Arial"/>
          <w:sz w:val="22"/>
          <w:szCs w:val="22"/>
        </w:rPr>
        <w:tab/>
        <w:t>Ing. Václav Pexa                                                                 Ing. Jana Veselá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/>
      </w:pPr>
      <w:r>
        <w:rPr>
          <w:rFonts w:cs="Arial" w:ascii="Arial" w:hAnsi="Arial"/>
          <w:sz w:val="22"/>
          <w:szCs w:val="22"/>
        </w:rPr>
        <w:tab/>
        <w:t>místostarosta</w:t>
        <w:tab/>
        <w:t>starostka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Vyvěšeno na úřední desce dne: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/>
      </w:pPr>
      <w:r>
        <w:rPr>
          <w:rFonts w:cs="Arial" w:ascii="Arial" w:hAnsi="Arial"/>
          <w:sz w:val="22"/>
          <w:szCs w:val="22"/>
        </w:rPr>
        <w:t>Sejmuto z úřední desky dne: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/>
      </w:pPr>
      <w:r>
        <w:rPr>
          <w:rFonts w:cs="Arial" w:ascii="Arial" w:hAnsi="Arial"/>
          <w:sz w:val="18"/>
          <w:szCs w:val="18"/>
        </w:rPr>
        <w:tab/>
        <w:t>4. kterému byla udělena mezinárodní ochrana nebo jde o cizince požívajícího dočasné ochrany cizinců.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/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Fonts w:cs="Arial" w:ascii="Arial" w:hAnsi="Arial"/>
          <w:sz w:val="18"/>
          <w:szCs w:val="18"/>
        </w:rPr>
        <w:t xml:space="preserve"> § 14a odst. 2 zákona o 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Fonts w:cs="Arial" w:ascii="Arial" w:hAnsi="Arial"/>
          <w:sz w:val="18"/>
          <w:szCs w:val="18"/>
        </w:rPr>
        <w:t xml:space="preserve"> § 14a odst. 3 zákona o 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Fonts w:cs="Arial" w:ascii="Arial" w:hAnsi="Arial"/>
          <w:sz w:val="18"/>
          <w:szCs w:val="18"/>
        </w:rPr>
        <w:t xml:space="preserve"> § 14a odst. 4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/>
        <w:t xml:space="preserve"> 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Fonts w:cs="Arial" w:ascii="Arial" w:hAnsi="Arial"/>
          <w:sz w:val="18"/>
          <w:szCs w:val="18"/>
        </w:rPr>
        <w:t xml:space="preserve"> § 14a odst. 6 zákona o místních poplatcích</w:t>
      </w:r>
    </w:p>
  </w:footnote>
  <w:footnote w:id="15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Fonts w:cs="Arial" w:ascii="Arial" w:hAnsi="Arial"/>
          <w:sz w:val="18"/>
          <w:szCs w:val="18"/>
        </w:rPr>
        <w:t xml:space="preserve"> § 11 odst. 1 zákona o místních poplatcích</w:t>
      </w:r>
    </w:p>
  </w:footnote>
  <w:footnote w:id="1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Fonts w:cs="Arial" w:ascii="Arial" w:hAnsi="Arial"/>
          <w:sz w:val="18"/>
          <w:szCs w:val="18"/>
        </w:rPr>
        <w:t xml:space="preserve"> § 11 odst. 3 zákona o místních poplatcích</w:t>
      </w:r>
    </w:p>
  </w:footnote>
  <w:footnote w:id="1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Fonts w:cs="Arial" w:ascii="Arial" w:hAnsi="Arial"/>
          <w:sz w:val="18"/>
          <w:szCs w:val="18"/>
        </w:rPr>
        <w:t xml:space="preserve"> § 12 zákona o místních poplatcích</w:t>
      </w:r>
    </w:p>
  </w:footnote>
  <w:footnote w:id="18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9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2">
    <w:name w:val="ListLabel 2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">
    <w:name w:val="ListLabel 3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4">
    <w:name w:val="ListLabel 4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5">
    <w:name w:val="ListLabel 5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6">
    <w:name w:val="ListLabel 6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7">
    <w:name w:val="ListLabel 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8">
    <w:name w:val="ListLabel 8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9">
    <w:name w:val="ListLabel 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0">
    <w:name w:val="ListLabel 10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1">
    <w:name w:val="ListLabel 11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2">
    <w:name w:val="ListLabel 12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3">
    <w:name w:val="ListLabel 1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18">
    <w:name w:val="ListLabel 18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19">
    <w:name w:val="ListLabel 19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20">
    <w:name w:val="ListLabel 2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21">
    <w:name w:val="ListLabel 21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22">
    <w:name w:val="ListLabel 2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23">
    <w:name w:val="ListLabel 23"/>
    <w:qFormat/>
    <w:rPr>
      <w:rFonts w:eastAsia="Calibri" w:cs="Calibri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eastAsia="Calibri" w:cs="Calibri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2">
    <w:name w:val="ListLabel 32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3">
    <w:name w:val="ListLabel 33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ListLabel34">
    <w:name w:val="ListLabel 34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35">
    <w:name w:val="ListLabel 35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6">
    <w:name w:val="ListLabel 36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37">
    <w:name w:val="ListLabel 37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38">
    <w:name w:val="ListLabel 38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39">
    <w:name w:val="ListLabel 3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0">
    <w:name w:val="ListLabel 4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1">
    <w:name w:val="ListLabel 4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2">
    <w:name w:val="ListLabel 4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3">
    <w:name w:val="ListLabel 43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44">
    <w:name w:val="ListLabel 44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5">
    <w:name w:val="ListLabel 45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46">
    <w:name w:val="ListLabel 46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47">
    <w:name w:val="ListLabel 47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48">
    <w:name w:val="ListLabel 48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49">
    <w:name w:val="ListLabel 49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0">
    <w:name w:val="ListLabel 5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1">
    <w:name w:val="ListLabel 5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2">
    <w:name w:val="ListLabel 5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3">
    <w:name w:val="ListLabel 5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4">
    <w:name w:val="ListLabel 54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55">
    <w:name w:val="ListLabel 55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6">
    <w:name w:val="ListLabel 56"/>
    <w:qFormat/>
    <w:rPr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57">
    <w:name w:val="ListLabel 57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58">
    <w:name w:val="ListLabel 58"/>
    <w:qFormat/>
    <w:rPr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ListLabel59">
    <w:name w:val="ListLabel 59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60">
    <w:name w:val="ListLabel 60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1">
    <w:name w:val="ListLabel 61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2">
    <w:name w:val="ListLabel 62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3">
    <w:name w:val="ListLabel 63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4">
    <w:name w:val="ListLabel 64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character" w:styleId="ListLabel65">
    <w:name w:val="ListLabel 65"/>
    <w:qFormat/>
    <w:rPr>
      <w:rFonts w:ascii="Arial" w:hAnsi="Arial"/>
      <w:b w:val="false"/>
      <w:i w:val="false"/>
      <w:strike w:val="false"/>
      <w:dstrike w:val="false"/>
      <w:color w:val="00000A"/>
      <w:position w:val="0"/>
      <w:sz w:val="22"/>
      <w:sz w:val="22"/>
      <w:vertAlign w:val="baseline"/>
    </w:rPr>
  </w:style>
  <w:style w:type="character" w:styleId="ListLabel66">
    <w:name w:val="ListLabel 66"/>
    <w:qFormat/>
    <w:rPr>
      <w:rFonts w:ascii="Arial" w:hAnsi="Arial"/>
      <w:b w:val="false"/>
      <w:i w:val="false"/>
      <w:strike w:val="false"/>
      <w:dstrike w:val="false"/>
      <w:position w:val="0"/>
      <w:sz w:val="22"/>
      <w:sz w:val="22"/>
      <w:vertAlign w:val="baselin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LibreOffice/6.1.6.3$Windows_x86 LibreOffice_project/5896ab1714085361c45cf540f76f60673dd96a72</Application>
  <Pages>5</Pages>
  <Words>1449</Words>
  <Characters>8106</Characters>
  <CharactersWithSpaces>9553</CharactersWithSpaces>
  <Paragraphs>111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2020-12-11T10:10:00Z</dcterms:created>
  <dc:creator>Mgr. Lukáš Toman</dc:creator>
  <dc:description/>
  <dc:language>cs-CZ</dc:language>
  <cp:lastModifiedBy/>
  <cp:lastPrinted>2021-10-21T16:17:22Z</cp:lastPrinted>
  <dcterms:modified xsi:type="dcterms:W3CDTF">2021-10-21T16:19:18Z</dcterms:modified>
  <cp:revision>8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