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A52D" w14:textId="2330FB50" w:rsidR="00967267" w:rsidRDefault="00B700F6" w:rsidP="00844A1E">
      <w:pPr>
        <w:spacing w:before="100" w:beforeAutospacing="1" w:after="100" w:afterAutospacing="1" w:line="240" w:lineRule="auto"/>
        <w:outlineLvl w:val="1"/>
        <w:rPr>
          <w:rFonts w:ascii="Arial" w:eastAsia="Times New Roman" w:hAnsi="Arial" w:cs="Arial"/>
          <w:b/>
          <w:bCs/>
          <w:sz w:val="24"/>
          <w:szCs w:val="24"/>
          <w:lang w:eastAsia="cs-CZ"/>
        </w:rPr>
      </w:pPr>
      <w:r>
        <w:rPr>
          <w:rFonts w:ascii="Arial" w:eastAsia="Times New Roman" w:hAnsi="Arial" w:cs="Arial"/>
          <w:b/>
          <w:bCs/>
          <w:sz w:val="24"/>
          <w:szCs w:val="24"/>
          <w:lang w:eastAsia="cs-CZ"/>
        </w:rPr>
        <w:t xml:space="preserve">                                                    </w:t>
      </w:r>
      <w:r w:rsidRPr="00B700F6">
        <w:rPr>
          <w:rFonts w:ascii="Arial" w:eastAsia="Times New Roman" w:hAnsi="Arial" w:cs="Arial"/>
          <w:b/>
          <w:bCs/>
          <w:sz w:val="24"/>
          <w:szCs w:val="24"/>
          <w:lang w:eastAsia="cs-CZ"/>
        </w:rPr>
        <w:t>OBEC Ledce</w:t>
      </w:r>
    </w:p>
    <w:p w14:paraId="31A0B8E5" w14:textId="19B2EBD8" w:rsidR="00B700F6" w:rsidRPr="00B700F6" w:rsidRDefault="00B700F6" w:rsidP="00844A1E">
      <w:pPr>
        <w:spacing w:before="100" w:beforeAutospacing="1" w:after="100" w:afterAutospacing="1" w:line="240" w:lineRule="auto"/>
        <w:outlineLvl w:val="1"/>
        <w:rPr>
          <w:rFonts w:ascii="Arial" w:eastAsia="Times New Roman" w:hAnsi="Arial" w:cs="Arial"/>
          <w:b/>
          <w:bCs/>
          <w:sz w:val="24"/>
          <w:szCs w:val="24"/>
          <w:lang w:eastAsia="cs-CZ"/>
        </w:rPr>
      </w:pPr>
      <w:r>
        <w:rPr>
          <w:rFonts w:ascii="Arial" w:eastAsia="Times New Roman" w:hAnsi="Arial" w:cs="Arial"/>
          <w:b/>
          <w:bCs/>
          <w:sz w:val="24"/>
          <w:szCs w:val="24"/>
          <w:lang w:eastAsia="cs-CZ"/>
        </w:rPr>
        <w:t xml:space="preserve">                                     Zastupitelstvo obce Ledce</w:t>
      </w:r>
    </w:p>
    <w:p w14:paraId="7B779240" w14:textId="6CC397C1" w:rsidR="000B27A1" w:rsidRPr="00B700F6" w:rsidRDefault="000B27A1" w:rsidP="00967267">
      <w:pPr>
        <w:spacing w:before="100" w:beforeAutospacing="1" w:after="100" w:afterAutospacing="1" w:line="240" w:lineRule="auto"/>
        <w:outlineLvl w:val="1"/>
        <w:rPr>
          <w:rFonts w:ascii="Arial" w:eastAsia="Times New Roman" w:hAnsi="Arial" w:cs="Arial"/>
          <w:b/>
          <w:bCs/>
          <w:sz w:val="24"/>
          <w:szCs w:val="24"/>
          <w:lang w:eastAsia="cs-CZ"/>
        </w:rPr>
      </w:pPr>
      <w:r w:rsidRPr="00DA64E6">
        <w:rPr>
          <w:rFonts w:ascii="Arial" w:eastAsia="Times New Roman" w:hAnsi="Arial" w:cs="Arial"/>
          <w:b/>
          <w:bCs/>
          <w:sz w:val="28"/>
          <w:szCs w:val="28"/>
          <w:lang w:eastAsia="cs-CZ"/>
        </w:rPr>
        <w:t xml:space="preserve">                      </w:t>
      </w:r>
      <w:r w:rsidR="00844A1E" w:rsidRPr="00B700F6">
        <w:rPr>
          <w:rFonts w:ascii="Arial" w:eastAsia="Times New Roman" w:hAnsi="Arial" w:cs="Arial"/>
          <w:b/>
          <w:bCs/>
          <w:sz w:val="24"/>
          <w:szCs w:val="24"/>
          <w:lang w:eastAsia="cs-CZ"/>
        </w:rPr>
        <w:t>Obecně závazná vyhláška</w:t>
      </w:r>
      <w:r w:rsidR="00967267" w:rsidRPr="00B700F6">
        <w:rPr>
          <w:rFonts w:ascii="Arial" w:eastAsia="Times New Roman" w:hAnsi="Arial" w:cs="Arial"/>
          <w:b/>
          <w:bCs/>
          <w:sz w:val="24"/>
          <w:szCs w:val="24"/>
          <w:lang w:eastAsia="cs-CZ"/>
        </w:rPr>
        <w:t xml:space="preserve"> obce Ledce</w:t>
      </w:r>
      <w:r w:rsidR="00844A1E" w:rsidRPr="00B700F6">
        <w:rPr>
          <w:rFonts w:ascii="Arial" w:eastAsia="Times New Roman" w:hAnsi="Arial" w:cs="Arial"/>
          <w:b/>
          <w:bCs/>
          <w:sz w:val="24"/>
          <w:szCs w:val="24"/>
          <w:lang w:eastAsia="cs-CZ"/>
        </w:rPr>
        <w:t xml:space="preserve"> č. </w:t>
      </w:r>
      <w:r w:rsidR="00967267" w:rsidRPr="00B700F6">
        <w:rPr>
          <w:rFonts w:ascii="Arial" w:eastAsia="Times New Roman" w:hAnsi="Arial" w:cs="Arial"/>
          <w:b/>
          <w:bCs/>
          <w:sz w:val="24"/>
          <w:szCs w:val="24"/>
          <w:lang w:eastAsia="cs-CZ"/>
        </w:rPr>
        <w:t>2/20</w:t>
      </w:r>
      <w:r w:rsidR="00A8795D" w:rsidRPr="00B700F6">
        <w:rPr>
          <w:rFonts w:ascii="Arial" w:eastAsia="Times New Roman" w:hAnsi="Arial" w:cs="Arial"/>
          <w:b/>
          <w:bCs/>
          <w:sz w:val="24"/>
          <w:szCs w:val="24"/>
          <w:lang w:eastAsia="cs-CZ"/>
        </w:rPr>
        <w:t>25</w:t>
      </w:r>
      <w:r w:rsidR="00844A1E" w:rsidRPr="00B700F6">
        <w:rPr>
          <w:rFonts w:ascii="Arial" w:eastAsia="Times New Roman" w:hAnsi="Arial" w:cs="Arial"/>
          <w:b/>
          <w:bCs/>
          <w:sz w:val="24"/>
          <w:szCs w:val="24"/>
          <w:lang w:eastAsia="cs-CZ"/>
        </w:rPr>
        <w:t xml:space="preserve"> </w:t>
      </w:r>
    </w:p>
    <w:p w14:paraId="130C5BA2" w14:textId="1B2EA216" w:rsidR="00844A1E" w:rsidRPr="00DA64E6" w:rsidRDefault="000B27A1" w:rsidP="00967267">
      <w:pPr>
        <w:spacing w:before="100" w:beforeAutospacing="1" w:after="100" w:afterAutospacing="1" w:line="240" w:lineRule="auto"/>
        <w:outlineLvl w:val="1"/>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                       </w:t>
      </w:r>
      <w:r w:rsidR="00844A1E" w:rsidRPr="00DA64E6">
        <w:rPr>
          <w:rFonts w:ascii="Arial" w:eastAsia="Times New Roman" w:hAnsi="Arial" w:cs="Arial"/>
          <w:b/>
          <w:bCs/>
          <w:sz w:val="24"/>
          <w:szCs w:val="24"/>
          <w:lang w:eastAsia="cs-CZ"/>
        </w:rPr>
        <w:t xml:space="preserve">o stanovení </w:t>
      </w:r>
      <w:r w:rsidRPr="00DA64E6">
        <w:rPr>
          <w:rFonts w:ascii="Arial" w:eastAsia="Times New Roman" w:hAnsi="Arial" w:cs="Arial"/>
          <w:b/>
          <w:bCs/>
          <w:sz w:val="24"/>
          <w:szCs w:val="24"/>
          <w:lang w:eastAsia="cs-CZ"/>
        </w:rPr>
        <w:t xml:space="preserve">obecního </w:t>
      </w:r>
      <w:r w:rsidR="00844A1E" w:rsidRPr="00DA64E6">
        <w:rPr>
          <w:rFonts w:ascii="Arial" w:eastAsia="Times New Roman" w:hAnsi="Arial" w:cs="Arial"/>
          <w:b/>
          <w:bCs/>
          <w:sz w:val="24"/>
          <w:szCs w:val="24"/>
          <w:lang w:eastAsia="cs-CZ"/>
        </w:rPr>
        <w:t xml:space="preserve">systému </w:t>
      </w:r>
      <w:r w:rsidRPr="00DA64E6">
        <w:rPr>
          <w:rFonts w:ascii="Arial" w:eastAsia="Times New Roman" w:hAnsi="Arial" w:cs="Arial"/>
          <w:b/>
          <w:bCs/>
          <w:sz w:val="24"/>
          <w:szCs w:val="24"/>
          <w:lang w:eastAsia="cs-CZ"/>
        </w:rPr>
        <w:t>odpadového hospodářství</w:t>
      </w:r>
    </w:p>
    <w:p w14:paraId="5C2416BD"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lang w:eastAsia="cs-CZ"/>
        </w:rPr>
        <w:t> </w:t>
      </w:r>
    </w:p>
    <w:p w14:paraId="6F893609"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lang w:eastAsia="cs-CZ"/>
        </w:rPr>
        <w:t> </w:t>
      </w:r>
    </w:p>
    <w:p w14:paraId="7DEAEE41" w14:textId="3B81DEA4"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Zastupitelstvo obce </w:t>
      </w:r>
      <w:r w:rsidR="009D6415" w:rsidRPr="00DA64E6">
        <w:rPr>
          <w:rFonts w:ascii="Arial" w:eastAsia="Times New Roman" w:hAnsi="Arial" w:cs="Arial"/>
          <w:sz w:val="24"/>
          <w:szCs w:val="24"/>
          <w:lang w:eastAsia="cs-CZ"/>
        </w:rPr>
        <w:t>Ledce</w:t>
      </w:r>
      <w:r w:rsidRPr="00DA64E6">
        <w:rPr>
          <w:rFonts w:ascii="Arial" w:eastAsia="Times New Roman" w:hAnsi="Arial" w:cs="Arial"/>
          <w:sz w:val="24"/>
          <w:szCs w:val="24"/>
          <w:lang w:eastAsia="cs-CZ"/>
        </w:rPr>
        <w:t xml:space="preserve"> se na svém</w:t>
      </w:r>
      <w:r w:rsidR="009D6415"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 xml:space="preserve">zasedání dne </w:t>
      </w:r>
      <w:proofErr w:type="gramStart"/>
      <w:r w:rsidR="00967267" w:rsidRPr="00DA64E6">
        <w:rPr>
          <w:rFonts w:ascii="Arial" w:eastAsia="Times New Roman" w:hAnsi="Arial" w:cs="Arial"/>
          <w:sz w:val="24"/>
          <w:szCs w:val="24"/>
          <w:lang w:eastAsia="cs-CZ"/>
        </w:rPr>
        <w:t>1</w:t>
      </w:r>
      <w:r w:rsidR="00A8795D" w:rsidRPr="00DA64E6">
        <w:rPr>
          <w:rFonts w:ascii="Arial" w:eastAsia="Times New Roman" w:hAnsi="Arial" w:cs="Arial"/>
          <w:sz w:val="24"/>
          <w:szCs w:val="24"/>
          <w:lang w:eastAsia="cs-CZ"/>
        </w:rPr>
        <w:t>0.12.2025</w:t>
      </w:r>
      <w:r w:rsidR="00967267" w:rsidRPr="00DA64E6">
        <w:rPr>
          <w:rFonts w:ascii="Arial" w:eastAsia="Times New Roman" w:hAnsi="Arial" w:cs="Arial"/>
          <w:sz w:val="24"/>
          <w:szCs w:val="24"/>
          <w:lang w:eastAsia="cs-CZ"/>
        </w:rPr>
        <w:t xml:space="preserve"> </w:t>
      </w:r>
      <w:r w:rsidR="00374695" w:rsidRPr="00DA64E6">
        <w:rPr>
          <w:rFonts w:ascii="Arial" w:eastAsia="Times New Roman" w:hAnsi="Arial" w:cs="Arial"/>
          <w:sz w:val="24"/>
          <w:szCs w:val="24"/>
          <w:lang w:eastAsia="cs-CZ"/>
        </w:rPr>
        <w:t xml:space="preserve"> </w:t>
      </w:r>
      <w:r w:rsidR="009D6415" w:rsidRPr="00DA64E6">
        <w:rPr>
          <w:rFonts w:ascii="Arial" w:eastAsia="Times New Roman" w:hAnsi="Arial" w:cs="Arial"/>
          <w:sz w:val="24"/>
          <w:szCs w:val="24"/>
          <w:lang w:eastAsia="cs-CZ"/>
        </w:rPr>
        <w:t>usnesením</w:t>
      </w:r>
      <w:proofErr w:type="gramEnd"/>
      <w:r w:rsidR="009D6415" w:rsidRPr="00DA64E6">
        <w:rPr>
          <w:rFonts w:ascii="Arial" w:eastAsia="Times New Roman" w:hAnsi="Arial" w:cs="Arial"/>
          <w:sz w:val="24"/>
          <w:szCs w:val="24"/>
          <w:lang w:eastAsia="cs-CZ"/>
        </w:rPr>
        <w:t xml:space="preserve"> č</w:t>
      </w:r>
      <w:r w:rsidR="00374695" w:rsidRPr="00DA64E6">
        <w:rPr>
          <w:rFonts w:ascii="Arial" w:eastAsia="Times New Roman" w:hAnsi="Arial" w:cs="Arial"/>
          <w:sz w:val="24"/>
          <w:szCs w:val="24"/>
          <w:lang w:eastAsia="cs-CZ"/>
        </w:rPr>
        <w:t>.</w:t>
      </w:r>
      <w:r w:rsidR="00D5148E">
        <w:rPr>
          <w:rFonts w:ascii="Arial" w:eastAsia="Times New Roman" w:hAnsi="Arial" w:cs="Arial"/>
          <w:sz w:val="24"/>
          <w:szCs w:val="24"/>
          <w:lang w:eastAsia="cs-CZ"/>
        </w:rPr>
        <w:t>53/</w:t>
      </w:r>
      <w:r w:rsidR="00A8795D" w:rsidRPr="00DA64E6">
        <w:rPr>
          <w:rFonts w:ascii="Arial" w:eastAsia="Times New Roman" w:hAnsi="Arial" w:cs="Arial"/>
          <w:sz w:val="24"/>
          <w:szCs w:val="24"/>
          <w:lang w:eastAsia="cs-CZ"/>
        </w:rPr>
        <w:t>25</w:t>
      </w:r>
      <w:r w:rsidR="00374695"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 xml:space="preserve">usneslo vydat na základě § </w:t>
      </w:r>
      <w:r w:rsidR="00AE4356" w:rsidRPr="00DA64E6">
        <w:rPr>
          <w:rFonts w:ascii="Arial" w:eastAsia="Times New Roman" w:hAnsi="Arial" w:cs="Arial"/>
          <w:sz w:val="24"/>
          <w:szCs w:val="24"/>
          <w:lang w:eastAsia="cs-CZ"/>
        </w:rPr>
        <w:t>59</w:t>
      </w:r>
      <w:r w:rsidRPr="00DA64E6">
        <w:rPr>
          <w:rFonts w:ascii="Arial" w:eastAsia="Times New Roman" w:hAnsi="Arial" w:cs="Arial"/>
          <w:sz w:val="24"/>
          <w:szCs w:val="24"/>
          <w:lang w:eastAsia="cs-CZ"/>
        </w:rPr>
        <w:t xml:space="preserve"> zákona č. </w:t>
      </w:r>
      <w:r w:rsidR="00A8795D" w:rsidRPr="00DA64E6">
        <w:rPr>
          <w:rFonts w:ascii="Arial" w:eastAsia="Times New Roman" w:hAnsi="Arial" w:cs="Arial"/>
          <w:sz w:val="24"/>
          <w:szCs w:val="24"/>
          <w:lang w:eastAsia="cs-CZ"/>
        </w:rPr>
        <w:t>541/2020</w:t>
      </w:r>
      <w:r w:rsidRPr="00DA64E6">
        <w:rPr>
          <w:rFonts w:ascii="Arial" w:eastAsia="Times New Roman" w:hAnsi="Arial" w:cs="Arial"/>
          <w:sz w:val="24"/>
          <w:szCs w:val="24"/>
          <w:lang w:eastAsia="cs-CZ"/>
        </w:rPr>
        <w:t xml:space="preserve">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14:paraId="38C31E89" w14:textId="77777777" w:rsidR="00967267" w:rsidRDefault="00967267" w:rsidP="00844A1E">
      <w:pPr>
        <w:spacing w:after="0" w:line="240" w:lineRule="auto"/>
        <w:jc w:val="both"/>
        <w:rPr>
          <w:rFonts w:ascii="Arial" w:eastAsia="Times New Roman" w:hAnsi="Arial" w:cs="Arial"/>
          <w:sz w:val="24"/>
          <w:szCs w:val="24"/>
          <w:lang w:eastAsia="cs-CZ"/>
        </w:rPr>
      </w:pPr>
    </w:p>
    <w:p w14:paraId="30774F67"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6C2DEFE4"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1 </w:t>
      </w:r>
    </w:p>
    <w:p w14:paraId="3958F6FD"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Úvodní ustanovení </w:t>
      </w:r>
    </w:p>
    <w:p w14:paraId="250816D0"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425FE74E" w14:textId="72045495"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Tato obecně závazná vyhláška (dále jen „vyhláška“) stanovuje </w:t>
      </w:r>
      <w:r w:rsidR="00DA64E6" w:rsidRPr="00DA64E6">
        <w:rPr>
          <w:rFonts w:ascii="Arial" w:eastAsia="Times New Roman" w:hAnsi="Arial" w:cs="Arial"/>
          <w:sz w:val="24"/>
          <w:szCs w:val="24"/>
          <w:lang w:eastAsia="cs-CZ"/>
        </w:rPr>
        <w:t xml:space="preserve">obecní </w:t>
      </w:r>
      <w:r w:rsidRPr="00DA64E6">
        <w:rPr>
          <w:rFonts w:ascii="Arial" w:eastAsia="Times New Roman" w:hAnsi="Arial" w:cs="Arial"/>
          <w:sz w:val="24"/>
          <w:szCs w:val="24"/>
          <w:lang w:eastAsia="cs-CZ"/>
        </w:rPr>
        <w:t xml:space="preserve">systém </w:t>
      </w:r>
      <w:r w:rsidR="00DA64E6" w:rsidRPr="00DA64E6">
        <w:rPr>
          <w:rFonts w:ascii="Arial" w:eastAsia="Times New Roman" w:hAnsi="Arial" w:cs="Arial"/>
          <w:sz w:val="24"/>
          <w:szCs w:val="24"/>
          <w:lang w:eastAsia="cs-CZ"/>
        </w:rPr>
        <w:t>odpadového hospodářství.</w:t>
      </w:r>
    </w:p>
    <w:p w14:paraId="74396896" w14:textId="77777777" w:rsidR="00844A1E"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D21FF1D" w14:textId="77777777" w:rsidR="00B700F6" w:rsidRPr="00DA64E6" w:rsidRDefault="00B700F6" w:rsidP="00844A1E">
      <w:pPr>
        <w:spacing w:after="0" w:line="240" w:lineRule="auto"/>
        <w:rPr>
          <w:rFonts w:ascii="Arial" w:eastAsia="Times New Roman" w:hAnsi="Arial" w:cs="Arial"/>
          <w:sz w:val="24"/>
          <w:szCs w:val="24"/>
          <w:lang w:eastAsia="cs-CZ"/>
        </w:rPr>
      </w:pPr>
    </w:p>
    <w:p w14:paraId="596E26BF"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2 </w:t>
      </w:r>
    </w:p>
    <w:p w14:paraId="71D148B9"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Třídění komunálního odpadu </w:t>
      </w:r>
    </w:p>
    <w:p w14:paraId="04DFCB29"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18819161" w14:textId="77777777" w:rsidR="00844A1E" w:rsidRPr="00DA64E6" w:rsidRDefault="00844A1E" w:rsidP="00844A1E">
      <w:pPr>
        <w:spacing w:after="0" w:line="240" w:lineRule="auto"/>
        <w:ind w:left="567" w:hanging="568"/>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1) Komunální odpad se třídí na složky: </w:t>
      </w:r>
    </w:p>
    <w:p w14:paraId="3DB2F388"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15357237" w14:textId="77777777" w:rsidR="00844A1E" w:rsidRPr="00DA64E6" w:rsidRDefault="009D6415" w:rsidP="00844A1E">
      <w:pPr>
        <w:spacing w:after="0" w:line="240" w:lineRule="auto"/>
        <w:ind w:hanging="568"/>
        <w:rPr>
          <w:rFonts w:ascii="Arial" w:eastAsia="Times New Roman" w:hAnsi="Arial" w:cs="Arial"/>
          <w:sz w:val="24"/>
          <w:szCs w:val="24"/>
          <w:lang w:eastAsia="cs-CZ"/>
        </w:rPr>
      </w:pPr>
      <w:r w:rsidRPr="00DA64E6">
        <w:rPr>
          <w:rFonts w:ascii="Arial" w:eastAsia="Times New Roman" w:hAnsi="Arial" w:cs="Arial"/>
          <w:i/>
          <w:iCs/>
          <w:sz w:val="24"/>
          <w:szCs w:val="24"/>
          <w:lang w:eastAsia="cs-CZ"/>
        </w:rPr>
        <w:t xml:space="preserve">           a</w:t>
      </w:r>
      <w:r w:rsidR="00844A1E" w:rsidRPr="00DA64E6">
        <w:rPr>
          <w:rFonts w:ascii="Arial" w:eastAsia="Times New Roman" w:hAnsi="Arial" w:cs="Arial"/>
          <w:i/>
          <w:iCs/>
          <w:sz w:val="24"/>
          <w:szCs w:val="24"/>
          <w:lang w:eastAsia="cs-CZ"/>
        </w:rPr>
        <w:t xml:space="preserve">) Papír, </w:t>
      </w:r>
    </w:p>
    <w:p w14:paraId="3E6B583C" w14:textId="77777777" w:rsidR="00844A1E" w:rsidRPr="00DA64E6" w:rsidRDefault="009D6415" w:rsidP="00844A1E">
      <w:pPr>
        <w:spacing w:after="0" w:line="240" w:lineRule="auto"/>
        <w:ind w:left="142" w:hanging="142"/>
        <w:rPr>
          <w:rFonts w:ascii="Arial" w:eastAsia="Times New Roman" w:hAnsi="Arial" w:cs="Arial"/>
          <w:sz w:val="24"/>
          <w:szCs w:val="24"/>
          <w:lang w:eastAsia="cs-CZ"/>
        </w:rPr>
      </w:pPr>
      <w:r w:rsidRPr="00DA64E6">
        <w:rPr>
          <w:rFonts w:ascii="Arial" w:eastAsia="Times New Roman" w:hAnsi="Arial" w:cs="Arial"/>
          <w:i/>
          <w:iCs/>
          <w:sz w:val="24"/>
          <w:szCs w:val="24"/>
          <w:lang w:eastAsia="cs-CZ"/>
        </w:rPr>
        <w:t>b</w:t>
      </w:r>
      <w:r w:rsidR="00844A1E" w:rsidRPr="00DA64E6">
        <w:rPr>
          <w:rFonts w:ascii="Arial" w:eastAsia="Times New Roman" w:hAnsi="Arial" w:cs="Arial"/>
          <w:i/>
          <w:iCs/>
          <w:sz w:val="24"/>
          <w:szCs w:val="24"/>
          <w:lang w:eastAsia="cs-CZ"/>
        </w:rPr>
        <w:t xml:space="preserve">) Plasty včetně PET lahví, </w:t>
      </w:r>
    </w:p>
    <w:p w14:paraId="3724CEBD" w14:textId="77777777" w:rsidR="00844A1E" w:rsidRPr="00DA64E6" w:rsidRDefault="009D6415" w:rsidP="00844A1E">
      <w:pPr>
        <w:spacing w:after="0" w:line="240" w:lineRule="auto"/>
        <w:ind w:left="567" w:hanging="568"/>
        <w:rPr>
          <w:rFonts w:ascii="Arial" w:eastAsia="Times New Roman" w:hAnsi="Arial" w:cs="Arial"/>
          <w:sz w:val="24"/>
          <w:szCs w:val="24"/>
          <w:lang w:eastAsia="cs-CZ"/>
        </w:rPr>
      </w:pPr>
      <w:r w:rsidRPr="00DA64E6">
        <w:rPr>
          <w:rFonts w:ascii="Arial" w:eastAsia="Times New Roman" w:hAnsi="Arial" w:cs="Arial"/>
          <w:i/>
          <w:iCs/>
          <w:sz w:val="24"/>
          <w:szCs w:val="24"/>
          <w:lang w:eastAsia="cs-CZ"/>
        </w:rPr>
        <w:t>c</w:t>
      </w:r>
      <w:r w:rsidR="00844A1E" w:rsidRPr="00DA64E6">
        <w:rPr>
          <w:rFonts w:ascii="Arial" w:eastAsia="Times New Roman" w:hAnsi="Arial" w:cs="Arial"/>
          <w:i/>
          <w:iCs/>
          <w:sz w:val="24"/>
          <w:szCs w:val="24"/>
          <w:lang w:eastAsia="cs-CZ"/>
        </w:rPr>
        <w:t xml:space="preserve">) Sklo, </w:t>
      </w:r>
    </w:p>
    <w:p w14:paraId="1A1BF371" w14:textId="77777777" w:rsidR="00844A1E" w:rsidRPr="00DA64E6" w:rsidRDefault="009D6415" w:rsidP="00844A1E">
      <w:pPr>
        <w:spacing w:after="0" w:line="240" w:lineRule="auto"/>
        <w:ind w:left="567" w:hanging="568"/>
        <w:rPr>
          <w:rFonts w:ascii="Arial" w:eastAsia="Times New Roman" w:hAnsi="Arial" w:cs="Arial"/>
          <w:sz w:val="24"/>
          <w:szCs w:val="24"/>
          <w:lang w:eastAsia="cs-CZ"/>
        </w:rPr>
      </w:pPr>
      <w:r w:rsidRPr="00DA64E6">
        <w:rPr>
          <w:rFonts w:ascii="Arial" w:eastAsia="Times New Roman" w:hAnsi="Arial" w:cs="Arial"/>
          <w:i/>
          <w:iCs/>
          <w:sz w:val="24"/>
          <w:szCs w:val="24"/>
          <w:lang w:eastAsia="cs-CZ"/>
        </w:rPr>
        <w:t>d</w:t>
      </w:r>
      <w:r w:rsidR="00844A1E" w:rsidRPr="00DA64E6">
        <w:rPr>
          <w:rFonts w:ascii="Arial" w:eastAsia="Times New Roman" w:hAnsi="Arial" w:cs="Arial"/>
          <w:i/>
          <w:iCs/>
          <w:sz w:val="24"/>
          <w:szCs w:val="24"/>
          <w:lang w:eastAsia="cs-CZ"/>
        </w:rPr>
        <w:t xml:space="preserve">) Nebezpečné komunální odpady, </w:t>
      </w:r>
    </w:p>
    <w:p w14:paraId="3D56F42B" w14:textId="77777777" w:rsidR="00844A1E" w:rsidRPr="00DA64E6" w:rsidRDefault="009D6415" w:rsidP="009D6415">
      <w:pPr>
        <w:spacing w:after="0" w:line="240" w:lineRule="auto"/>
        <w:rPr>
          <w:rFonts w:ascii="Arial" w:eastAsia="Times New Roman" w:hAnsi="Arial" w:cs="Arial"/>
          <w:sz w:val="24"/>
          <w:szCs w:val="24"/>
          <w:lang w:eastAsia="cs-CZ"/>
        </w:rPr>
      </w:pPr>
      <w:r w:rsidRPr="00DA64E6">
        <w:rPr>
          <w:rFonts w:ascii="Arial" w:eastAsia="Times New Roman" w:hAnsi="Arial" w:cs="Arial"/>
          <w:i/>
          <w:iCs/>
          <w:sz w:val="24"/>
          <w:szCs w:val="24"/>
          <w:lang w:eastAsia="cs-CZ"/>
        </w:rPr>
        <w:t>e</w:t>
      </w:r>
      <w:r w:rsidR="00844A1E" w:rsidRPr="00DA64E6">
        <w:rPr>
          <w:rFonts w:ascii="Arial" w:eastAsia="Times New Roman" w:hAnsi="Arial" w:cs="Arial"/>
          <w:i/>
          <w:iCs/>
          <w:sz w:val="24"/>
          <w:szCs w:val="24"/>
          <w:lang w:eastAsia="cs-CZ"/>
        </w:rPr>
        <w:t xml:space="preserve">) Objemný odpad, </w:t>
      </w:r>
    </w:p>
    <w:p w14:paraId="4BE1DF5A" w14:textId="77777777" w:rsidR="009D6415" w:rsidRPr="00DA64E6" w:rsidRDefault="009D6415" w:rsidP="009D6415">
      <w:pPr>
        <w:spacing w:after="0" w:line="240" w:lineRule="auto"/>
        <w:rPr>
          <w:rFonts w:ascii="Arial" w:eastAsia="Times New Roman" w:hAnsi="Arial" w:cs="Arial"/>
          <w:sz w:val="24"/>
          <w:szCs w:val="24"/>
          <w:lang w:eastAsia="cs-CZ"/>
        </w:rPr>
      </w:pPr>
      <w:r w:rsidRPr="00DA64E6">
        <w:rPr>
          <w:rFonts w:ascii="Arial" w:eastAsia="Times New Roman" w:hAnsi="Arial" w:cs="Arial"/>
          <w:i/>
          <w:iCs/>
          <w:sz w:val="24"/>
          <w:szCs w:val="24"/>
          <w:lang w:eastAsia="cs-CZ"/>
        </w:rPr>
        <w:t>f</w:t>
      </w:r>
      <w:r w:rsidR="00844A1E" w:rsidRPr="00DA64E6">
        <w:rPr>
          <w:rFonts w:ascii="Arial" w:eastAsia="Times New Roman" w:hAnsi="Arial" w:cs="Arial"/>
          <w:i/>
          <w:iCs/>
          <w:sz w:val="24"/>
          <w:szCs w:val="24"/>
          <w:lang w:eastAsia="cs-CZ"/>
        </w:rPr>
        <w:t xml:space="preserve">) Směsný komunální odpad. </w:t>
      </w:r>
    </w:p>
    <w:p w14:paraId="33424F58" w14:textId="77777777" w:rsidR="00844A1E" w:rsidRPr="00DA64E6" w:rsidRDefault="009D6415" w:rsidP="009D6415">
      <w:pPr>
        <w:spacing w:after="0" w:line="240" w:lineRule="auto"/>
        <w:ind w:left="567" w:hanging="568"/>
        <w:rPr>
          <w:rFonts w:ascii="Arial" w:eastAsia="Times New Roman" w:hAnsi="Arial" w:cs="Arial"/>
          <w:i/>
          <w:sz w:val="24"/>
          <w:szCs w:val="24"/>
          <w:lang w:eastAsia="cs-CZ"/>
        </w:rPr>
      </w:pPr>
      <w:r w:rsidRPr="00DA64E6">
        <w:rPr>
          <w:rFonts w:ascii="Arial" w:eastAsia="Times New Roman" w:hAnsi="Arial" w:cs="Arial"/>
          <w:i/>
          <w:sz w:val="24"/>
          <w:szCs w:val="24"/>
          <w:lang w:eastAsia="cs-CZ"/>
        </w:rPr>
        <w:t xml:space="preserve">g) </w:t>
      </w:r>
      <w:r w:rsidR="0018212C" w:rsidRPr="00DA64E6">
        <w:rPr>
          <w:rFonts w:ascii="Arial" w:eastAsia="Times New Roman" w:hAnsi="Arial" w:cs="Arial"/>
          <w:i/>
          <w:sz w:val="24"/>
          <w:szCs w:val="24"/>
          <w:lang w:eastAsia="cs-CZ"/>
        </w:rPr>
        <w:t>K</w:t>
      </w:r>
      <w:r w:rsidR="000D0460" w:rsidRPr="00DA64E6">
        <w:rPr>
          <w:rFonts w:ascii="Arial" w:eastAsia="Times New Roman" w:hAnsi="Arial" w:cs="Arial"/>
          <w:i/>
          <w:sz w:val="24"/>
          <w:szCs w:val="24"/>
          <w:lang w:eastAsia="cs-CZ"/>
        </w:rPr>
        <w:t>ov</w:t>
      </w:r>
    </w:p>
    <w:p w14:paraId="11EAC008" w14:textId="77777777" w:rsidR="004A7EAC" w:rsidRPr="00DA64E6" w:rsidRDefault="004A7EAC" w:rsidP="009D6415">
      <w:pPr>
        <w:spacing w:after="0" w:line="240" w:lineRule="auto"/>
        <w:ind w:left="567" w:hanging="568"/>
        <w:rPr>
          <w:rFonts w:ascii="Arial" w:eastAsia="Times New Roman" w:hAnsi="Arial" w:cs="Arial"/>
          <w:i/>
          <w:sz w:val="24"/>
          <w:szCs w:val="24"/>
          <w:lang w:eastAsia="cs-CZ"/>
        </w:rPr>
      </w:pPr>
      <w:r w:rsidRPr="00DA64E6">
        <w:rPr>
          <w:rFonts w:ascii="Arial" w:eastAsia="Times New Roman" w:hAnsi="Arial" w:cs="Arial"/>
          <w:i/>
          <w:sz w:val="24"/>
          <w:szCs w:val="24"/>
          <w:lang w:eastAsia="cs-CZ"/>
        </w:rPr>
        <w:t xml:space="preserve">h) </w:t>
      </w:r>
      <w:r w:rsidR="0018212C" w:rsidRPr="00DA64E6">
        <w:rPr>
          <w:rFonts w:ascii="Arial" w:eastAsia="Times New Roman" w:hAnsi="Arial" w:cs="Arial"/>
          <w:i/>
          <w:sz w:val="24"/>
          <w:szCs w:val="24"/>
          <w:lang w:eastAsia="cs-CZ"/>
        </w:rPr>
        <w:t>B</w:t>
      </w:r>
      <w:r w:rsidRPr="00DA64E6">
        <w:rPr>
          <w:rFonts w:ascii="Arial" w:eastAsia="Times New Roman" w:hAnsi="Arial" w:cs="Arial"/>
          <w:i/>
          <w:sz w:val="24"/>
          <w:szCs w:val="24"/>
          <w:lang w:eastAsia="cs-CZ"/>
        </w:rPr>
        <w:t xml:space="preserve">iologický </w:t>
      </w:r>
      <w:r w:rsidR="00A7167A" w:rsidRPr="00DA64E6">
        <w:rPr>
          <w:rFonts w:ascii="Arial" w:eastAsia="Times New Roman" w:hAnsi="Arial" w:cs="Arial"/>
          <w:i/>
          <w:sz w:val="24"/>
          <w:szCs w:val="24"/>
          <w:lang w:eastAsia="cs-CZ"/>
        </w:rPr>
        <w:t>odpad rostlinného původu</w:t>
      </w:r>
    </w:p>
    <w:p w14:paraId="75D5BD4F" w14:textId="77777777" w:rsidR="00A7167A" w:rsidRPr="00DA64E6" w:rsidRDefault="00A7167A" w:rsidP="009D6415">
      <w:pPr>
        <w:spacing w:after="0" w:line="240" w:lineRule="auto"/>
        <w:ind w:left="567" w:hanging="568"/>
        <w:rPr>
          <w:rFonts w:ascii="Arial" w:eastAsia="Times New Roman" w:hAnsi="Arial" w:cs="Arial"/>
          <w:i/>
          <w:sz w:val="24"/>
          <w:szCs w:val="24"/>
          <w:lang w:eastAsia="cs-CZ"/>
        </w:rPr>
      </w:pPr>
      <w:r w:rsidRPr="00DA64E6">
        <w:rPr>
          <w:rFonts w:ascii="Arial" w:eastAsia="Times New Roman" w:hAnsi="Arial" w:cs="Arial"/>
          <w:i/>
          <w:sz w:val="24"/>
          <w:szCs w:val="24"/>
          <w:lang w:eastAsia="cs-CZ"/>
        </w:rPr>
        <w:t xml:space="preserve">i) </w:t>
      </w:r>
      <w:r w:rsidR="00CE048B" w:rsidRPr="00DA64E6">
        <w:rPr>
          <w:rFonts w:ascii="Arial" w:eastAsia="Times New Roman" w:hAnsi="Arial" w:cs="Arial"/>
          <w:i/>
          <w:sz w:val="24"/>
          <w:szCs w:val="24"/>
          <w:lang w:eastAsia="cs-CZ"/>
        </w:rPr>
        <w:t>J</w:t>
      </w:r>
      <w:r w:rsidRPr="00DA64E6">
        <w:rPr>
          <w:rFonts w:ascii="Arial" w:eastAsia="Times New Roman" w:hAnsi="Arial" w:cs="Arial"/>
          <w:i/>
          <w:sz w:val="24"/>
          <w:szCs w:val="24"/>
          <w:lang w:eastAsia="cs-CZ"/>
        </w:rPr>
        <w:t>edlé oleje a tuky</w:t>
      </w:r>
    </w:p>
    <w:p w14:paraId="79BCB7D7" w14:textId="39084796" w:rsidR="00A8795D" w:rsidRPr="00DA64E6" w:rsidRDefault="00A8795D" w:rsidP="009D6415">
      <w:pPr>
        <w:spacing w:after="0" w:line="240" w:lineRule="auto"/>
        <w:ind w:left="567" w:hanging="568"/>
        <w:rPr>
          <w:rFonts w:ascii="Arial" w:eastAsia="Times New Roman" w:hAnsi="Arial" w:cs="Arial"/>
          <w:i/>
          <w:sz w:val="24"/>
          <w:szCs w:val="24"/>
          <w:lang w:eastAsia="cs-CZ"/>
        </w:rPr>
      </w:pPr>
      <w:r w:rsidRPr="00DA64E6">
        <w:rPr>
          <w:rFonts w:ascii="Arial" w:eastAsia="Times New Roman" w:hAnsi="Arial" w:cs="Arial"/>
          <w:i/>
          <w:sz w:val="24"/>
          <w:szCs w:val="24"/>
          <w:lang w:eastAsia="cs-CZ"/>
        </w:rPr>
        <w:t>j)</w:t>
      </w:r>
      <w:r w:rsidR="00020BA9" w:rsidRPr="00DA64E6">
        <w:rPr>
          <w:rFonts w:ascii="Arial" w:eastAsia="Times New Roman" w:hAnsi="Arial" w:cs="Arial"/>
          <w:i/>
          <w:sz w:val="24"/>
          <w:szCs w:val="24"/>
          <w:lang w:eastAsia="cs-CZ"/>
        </w:rPr>
        <w:t xml:space="preserve"> N</w:t>
      </w:r>
      <w:r w:rsidRPr="00DA64E6">
        <w:rPr>
          <w:rFonts w:ascii="Arial" w:eastAsia="Times New Roman" w:hAnsi="Arial" w:cs="Arial"/>
          <w:i/>
          <w:sz w:val="24"/>
          <w:szCs w:val="24"/>
          <w:lang w:eastAsia="cs-CZ"/>
        </w:rPr>
        <w:t>ápojové kartony</w:t>
      </w:r>
    </w:p>
    <w:p w14:paraId="6B7D3C51" w14:textId="3E6539B3" w:rsidR="00A8795D" w:rsidRPr="00DA64E6" w:rsidRDefault="00A8795D" w:rsidP="009D6415">
      <w:pPr>
        <w:spacing w:after="0" w:line="240" w:lineRule="auto"/>
        <w:ind w:left="567" w:hanging="568"/>
        <w:rPr>
          <w:rFonts w:ascii="Arial" w:eastAsia="Times New Roman" w:hAnsi="Arial" w:cs="Arial"/>
          <w:i/>
          <w:sz w:val="24"/>
          <w:szCs w:val="24"/>
          <w:lang w:eastAsia="cs-CZ"/>
        </w:rPr>
      </w:pPr>
      <w:r w:rsidRPr="00DA64E6">
        <w:rPr>
          <w:rFonts w:ascii="Arial" w:eastAsia="Times New Roman" w:hAnsi="Arial" w:cs="Arial"/>
          <w:i/>
          <w:sz w:val="24"/>
          <w:szCs w:val="24"/>
          <w:lang w:eastAsia="cs-CZ"/>
        </w:rPr>
        <w:t>k)</w:t>
      </w:r>
      <w:r w:rsidR="00020BA9" w:rsidRPr="00DA64E6">
        <w:rPr>
          <w:rFonts w:ascii="Arial" w:eastAsia="Times New Roman" w:hAnsi="Arial" w:cs="Arial"/>
          <w:i/>
          <w:sz w:val="24"/>
          <w:szCs w:val="24"/>
          <w:lang w:eastAsia="cs-CZ"/>
        </w:rPr>
        <w:t xml:space="preserve"> T</w:t>
      </w:r>
      <w:r w:rsidRPr="00DA64E6">
        <w:rPr>
          <w:rFonts w:ascii="Arial" w:eastAsia="Times New Roman" w:hAnsi="Arial" w:cs="Arial"/>
          <w:i/>
          <w:sz w:val="24"/>
          <w:szCs w:val="24"/>
          <w:lang w:eastAsia="cs-CZ"/>
        </w:rPr>
        <w:t>extil</w:t>
      </w:r>
    </w:p>
    <w:p w14:paraId="23CC67B4" w14:textId="77777777" w:rsidR="00A7167A" w:rsidRPr="00DA64E6" w:rsidRDefault="00A7167A" w:rsidP="009D6415">
      <w:pPr>
        <w:spacing w:after="0" w:line="240" w:lineRule="auto"/>
        <w:ind w:left="567" w:hanging="568"/>
        <w:rPr>
          <w:rFonts w:ascii="Arial" w:eastAsia="Times New Roman" w:hAnsi="Arial" w:cs="Arial"/>
          <w:i/>
          <w:sz w:val="24"/>
          <w:szCs w:val="24"/>
          <w:lang w:eastAsia="cs-CZ"/>
        </w:rPr>
      </w:pPr>
    </w:p>
    <w:p w14:paraId="3953E990" w14:textId="77777777" w:rsidR="009D6415" w:rsidRPr="00DA64E6" w:rsidRDefault="009D6415" w:rsidP="00844A1E">
      <w:pPr>
        <w:spacing w:after="0" w:line="240" w:lineRule="auto"/>
        <w:ind w:left="567" w:hanging="568"/>
        <w:jc w:val="both"/>
        <w:rPr>
          <w:rFonts w:ascii="Arial" w:eastAsia="Times New Roman" w:hAnsi="Arial" w:cs="Arial"/>
          <w:sz w:val="24"/>
          <w:szCs w:val="24"/>
          <w:lang w:eastAsia="cs-CZ"/>
        </w:rPr>
      </w:pPr>
    </w:p>
    <w:p w14:paraId="633401C4" w14:textId="7C14FA27" w:rsidR="00844A1E" w:rsidRPr="00DA64E6" w:rsidRDefault="00844A1E" w:rsidP="00844A1E">
      <w:pPr>
        <w:spacing w:after="0" w:line="240" w:lineRule="auto"/>
        <w:ind w:left="567" w:hanging="568"/>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2) Směsným komunálním odpadem se rozumí zbylý komunální odpad po stanoveném vytřídění podle odsta</w:t>
      </w:r>
      <w:r w:rsidR="009D6415" w:rsidRPr="00DA64E6">
        <w:rPr>
          <w:rFonts w:ascii="Arial" w:eastAsia="Times New Roman" w:hAnsi="Arial" w:cs="Arial"/>
          <w:sz w:val="24"/>
          <w:szCs w:val="24"/>
          <w:lang w:eastAsia="cs-CZ"/>
        </w:rPr>
        <w:t xml:space="preserve">vce </w:t>
      </w:r>
      <w:r w:rsidR="004A7EAC" w:rsidRPr="00DA64E6">
        <w:rPr>
          <w:rFonts w:ascii="Arial" w:eastAsia="Times New Roman" w:hAnsi="Arial" w:cs="Arial"/>
          <w:sz w:val="24"/>
          <w:szCs w:val="24"/>
          <w:lang w:eastAsia="cs-CZ"/>
        </w:rPr>
        <w:t>1 písm. a), b), c), d), e), g)</w:t>
      </w:r>
      <w:r w:rsidR="00A7167A" w:rsidRPr="00DA64E6">
        <w:rPr>
          <w:rFonts w:ascii="Arial" w:eastAsia="Times New Roman" w:hAnsi="Arial" w:cs="Arial"/>
          <w:sz w:val="24"/>
          <w:szCs w:val="24"/>
          <w:lang w:eastAsia="cs-CZ"/>
        </w:rPr>
        <w:t xml:space="preserve">, </w:t>
      </w:r>
      <w:proofErr w:type="gramStart"/>
      <w:r w:rsidR="000B27A1" w:rsidRPr="00DA64E6">
        <w:rPr>
          <w:rFonts w:ascii="Arial" w:eastAsia="Times New Roman" w:hAnsi="Arial" w:cs="Arial"/>
          <w:sz w:val="24"/>
          <w:szCs w:val="24"/>
          <w:lang w:eastAsia="cs-CZ"/>
        </w:rPr>
        <w:t>h</w:t>
      </w:r>
      <w:r w:rsidR="00A7167A" w:rsidRPr="00DA64E6">
        <w:rPr>
          <w:rFonts w:ascii="Arial" w:eastAsia="Times New Roman" w:hAnsi="Arial" w:cs="Arial"/>
          <w:sz w:val="24"/>
          <w:szCs w:val="24"/>
          <w:lang w:eastAsia="cs-CZ"/>
        </w:rPr>
        <w:t>)</w:t>
      </w:r>
      <w:r w:rsidR="004A7EAC" w:rsidRPr="00DA64E6">
        <w:rPr>
          <w:rFonts w:ascii="Arial" w:eastAsia="Times New Roman" w:hAnsi="Arial" w:cs="Arial"/>
          <w:sz w:val="24"/>
          <w:szCs w:val="24"/>
          <w:lang w:eastAsia="cs-CZ"/>
        </w:rPr>
        <w:t xml:space="preserve">  </w:t>
      </w:r>
      <w:r w:rsidR="00A7167A" w:rsidRPr="00DA64E6">
        <w:rPr>
          <w:rFonts w:ascii="Arial" w:eastAsia="Times New Roman" w:hAnsi="Arial" w:cs="Arial"/>
          <w:sz w:val="24"/>
          <w:szCs w:val="24"/>
          <w:lang w:eastAsia="cs-CZ"/>
        </w:rPr>
        <w:t>i</w:t>
      </w:r>
      <w:proofErr w:type="gramEnd"/>
      <w:r w:rsidR="004A7EAC" w:rsidRPr="00DA64E6">
        <w:rPr>
          <w:rFonts w:ascii="Arial" w:eastAsia="Times New Roman" w:hAnsi="Arial" w:cs="Arial"/>
          <w:sz w:val="24"/>
          <w:szCs w:val="24"/>
          <w:lang w:eastAsia="cs-CZ"/>
        </w:rPr>
        <w:t>)</w:t>
      </w:r>
      <w:r w:rsidR="00A8795D" w:rsidRPr="00DA64E6">
        <w:rPr>
          <w:rFonts w:ascii="Arial" w:eastAsia="Times New Roman" w:hAnsi="Arial" w:cs="Arial"/>
          <w:sz w:val="24"/>
          <w:szCs w:val="24"/>
          <w:lang w:eastAsia="cs-CZ"/>
        </w:rPr>
        <w:t xml:space="preserve"> j) a k).</w:t>
      </w:r>
    </w:p>
    <w:p w14:paraId="5D34AED8" w14:textId="77777777" w:rsidR="00844A1E"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0090DB0" w14:textId="77777777" w:rsidR="00B700F6" w:rsidRPr="00DA64E6" w:rsidRDefault="00B700F6" w:rsidP="00844A1E">
      <w:pPr>
        <w:spacing w:after="0" w:line="240" w:lineRule="auto"/>
        <w:rPr>
          <w:rFonts w:ascii="Arial" w:eastAsia="Times New Roman" w:hAnsi="Arial" w:cs="Arial"/>
          <w:sz w:val="24"/>
          <w:szCs w:val="24"/>
          <w:lang w:eastAsia="cs-CZ"/>
        </w:rPr>
      </w:pPr>
    </w:p>
    <w:p w14:paraId="49246ADC" w14:textId="77777777" w:rsidR="009D6415" w:rsidRPr="00DA64E6" w:rsidRDefault="009D6415" w:rsidP="00844A1E">
      <w:pPr>
        <w:spacing w:after="0" w:line="240" w:lineRule="auto"/>
        <w:rPr>
          <w:rFonts w:ascii="Arial" w:eastAsia="Times New Roman" w:hAnsi="Arial" w:cs="Arial"/>
          <w:sz w:val="24"/>
          <w:szCs w:val="24"/>
          <w:lang w:eastAsia="cs-CZ"/>
        </w:rPr>
      </w:pPr>
    </w:p>
    <w:p w14:paraId="15246453"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3 </w:t>
      </w:r>
    </w:p>
    <w:p w14:paraId="302974EF"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Shromažďování tříděného odpadu </w:t>
      </w:r>
    </w:p>
    <w:p w14:paraId="4177B1D1"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27ED7339" w14:textId="77777777" w:rsidR="0018212C"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1) Tříděný odpad je shromažďován do zvláštních sběrných nádob.</w:t>
      </w:r>
    </w:p>
    <w:p w14:paraId="5B6A1272" w14:textId="77777777" w:rsidR="0018212C" w:rsidRPr="00DA64E6" w:rsidRDefault="0018212C" w:rsidP="00844A1E">
      <w:pPr>
        <w:spacing w:after="0" w:line="240" w:lineRule="auto"/>
        <w:rPr>
          <w:rFonts w:ascii="Arial" w:eastAsia="Times New Roman" w:hAnsi="Arial" w:cs="Arial"/>
          <w:sz w:val="24"/>
          <w:szCs w:val="24"/>
          <w:lang w:eastAsia="cs-CZ"/>
        </w:rPr>
      </w:pPr>
    </w:p>
    <w:p w14:paraId="0F5276DC"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69A6886C" w14:textId="77777777" w:rsidR="009D6415" w:rsidRPr="00DA64E6" w:rsidRDefault="00844A1E" w:rsidP="00844A1E">
      <w:pPr>
        <w:spacing w:after="0" w:line="240" w:lineRule="auto"/>
        <w:ind w:left="540" w:hanging="54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2) Zvláštní sběrné nádoby jsou umístěny</w:t>
      </w:r>
      <w:r w:rsidR="009D6415" w:rsidRPr="00DA64E6">
        <w:rPr>
          <w:rFonts w:ascii="Arial" w:eastAsia="Times New Roman" w:hAnsi="Arial" w:cs="Arial"/>
          <w:sz w:val="24"/>
          <w:szCs w:val="24"/>
          <w:lang w:eastAsia="cs-CZ"/>
        </w:rPr>
        <w:t>:</w:t>
      </w:r>
    </w:p>
    <w:p w14:paraId="34CC8169" w14:textId="01E0C821" w:rsidR="009D6415" w:rsidRPr="00DA64E6" w:rsidRDefault="009D6415" w:rsidP="00844A1E">
      <w:pPr>
        <w:spacing w:after="0" w:line="240" w:lineRule="auto"/>
        <w:ind w:left="540" w:hanging="54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lastRenderedPageBreak/>
        <w:t xml:space="preserve">     1. u Domu služeb čp. 268</w:t>
      </w:r>
      <w:r w:rsidR="000B27A1" w:rsidRPr="00DA64E6">
        <w:rPr>
          <w:rFonts w:ascii="Arial" w:eastAsia="Times New Roman" w:hAnsi="Arial" w:cs="Arial"/>
          <w:sz w:val="24"/>
          <w:szCs w:val="24"/>
          <w:lang w:eastAsia="cs-CZ"/>
        </w:rPr>
        <w:t xml:space="preserve"> (</w:t>
      </w:r>
      <w:proofErr w:type="spellStart"/>
      <w:proofErr w:type="gramStart"/>
      <w:r w:rsidR="000B27A1" w:rsidRPr="00DA64E6">
        <w:rPr>
          <w:rFonts w:ascii="Arial" w:eastAsia="Times New Roman" w:hAnsi="Arial" w:cs="Arial"/>
          <w:sz w:val="24"/>
          <w:szCs w:val="24"/>
          <w:lang w:eastAsia="cs-CZ"/>
        </w:rPr>
        <w:t>plasty,</w:t>
      </w:r>
      <w:r w:rsidR="00DA64E6" w:rsidRPr="00DA64E6">
        <w:rPr>
          <w:rFonts w:ascii="Arial" w:eastAsia="Times New Roman" w:hAnsi="Arial" w:cs="Arial"/>
          <w:sz w:val="24"/>
          <w:szCs w:val="24"/>
          <w:lang w:eastAsia="cs-CZ"/>
        </w:rPr>
        <w:t>nápojový</w:t>
      </w:r>
      <w:proofErr w:type="spellEnd"/>
      <w:proofErr w:type="gramEnd"/>
      <w:r w:rsidR="00DA64E6" w:rsidRPr="00DA64E6">
        <w:rPr>
          <w:rFonts w:ascii="Arial" w:eastAsia="Times New Roman" w:hAnsi="Arial" w:cs="Arial"/>
          <w:sz w:val="24"/>
          <w:szCs w:val="24"/>
          <w:lang w:eastAsia="cs-CZ"/>
        </w:rPr>
        <w:t xml:space="preserve"> karton,</w:t>
      </w:r>
      <w:r w:rsidR="000B27A1" w:rsidRPr="00DA64E6">
        <w:rPr>
          <w:rFonts w:ascii="Arial" w:eastAsia="Times New Roman" w:hAnsi="Arial" w:cs="Arial"/>
          <w:sz w:val="24"/>
          <w:szCs w:val="24"/>
          <w:lang w:eastAsia="cs-CZ"/>
        </w:rPr>
        <w:t xml:space="preserve"> papír, sklo, jedlé oleje a tuky)</w:t>
      </w:r>
      <w:r w:rsidR="00A8795D" w:rsidRPr="00DA64E6">
        <w:rPr>
          <w:rFonts w:ascii="Arial" w:eastAsia="Times New Roman" w:hAnsi="Arial" w:cs="Arial"/>
          <w:sz w:val="24"/>
          <w:szCs w:val="24"/>
          <w:lang w:eastAsia="cs-CZ"/>
        </w:rPr>
        <w:t xml:space="preserve"> včetně kontejneru na textil</w:t>
      </w:r>
    </w:p>
    <w:p w14:paraId="248D5B62" w14:textId="746AC615" w:rsidR="00844A1E" w:rsidRPr="00DA64E6" w:rsidRDefault="00844A1E" w:rsidP="00844A1E">
      <w:pPr>
        <w:spacing w:after="0" w:line="240" w:lineRule="auto"/>
        <w:ind w:left="540" w:hanging="54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w:t>
      </w:r>
      <w:r w:rsidR="009D6415" w:rsidRPr="00DA64E6">
        <w:rPr>
          <w:rFonts w:ascii="Arial" w:eastAsia="Times New Roman" w:hAnsi="Arial" w:cs="Arial"/>
          <w:sz w:val="24"/>
          <w:szCs w:val="24"/>
          <w:lang w:eastAsia="cs-CZ"/>
        </w:rPr>
        <w:t xml:space="preserve">     2. u Mateřské školy čp. 206</w:t>
      </w:r>
      <w:r w:rsidR="000B27A1" w:rsidRPr="00DA64E6">
        <w:rPr>
          <w:rFonts w:ascii="Arial" w:eastAsia="Times New Roman" w:hAnsi="Arial" w:cs="Arial"/>
          <w:sz w:val="24"/>
          <w:szCs w:val="24"/>
          <w:lang w:eastAsia="cs-CZ"/>
        </w:rPr>
        <w:t xml:space="preserve"> (plasty, </w:t>
      </w:r>
      <w:r w:rsidR="00DA64E6" w:rsidRPr="00DA64E6">
        <w:rPr>
          <w:rFonts w:ascii="Arial" w:eastAsia="Times New Roman" w:hAnsi="Arial" w:cs="Arial"/>
          <w:sz w:val="24"/>
          <w:szCs w:val="24"/>
          <w:lang w:eastAsia="cs-CZ"/>
        </w:rPr>
        <w:t xml:space="preserve">nápojový karton, </w:t>
      </w:r>
      <w:r w:rsidR="000B27A1" w:rsidRPr="00DA64E6">
        <w:rPr>
          <w:rFonts w:ascii="Arial" w:eastAsia="Times New Roman" w:hAnsi="Arial" w:cs="Arial"/>
          <w:sz w:val="24"/>
          <w:szCs w:val="24"/>
          <w:lang w:eastAsia="cs-CZ"/>
        </w:rPr>
        <w:t>papír, sklo)</w:t>
      </w:r>
    </w:p>
    <w:p w14:paraId="5DF787F4" w14:textId="1006D232" w:rsidR="009D6415" w:rsidRPr="00DA64E6" w:rsidRDefault="009D6415" w:rsidP="00844A1E">
      <w:pPr>
        <w:spacing w:after="0" w:line="240" w:lineRule="auto"/>
        <w:ind w:left="540" w:hanging="54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3. u zastávky ČSAD u čp. 183</w:t>
      </w:r>
      <w:r w:rsidR="000B27A1" w:rsidRPr="00DA64E6">
        <w:rPr>
          <w:rFonts w:ascii="Arial" w:eastAsia="Times New Roman" w:hAnsi="Arial" w:cs="Arial"/>
          <w:sz w:val="24"/>
          <w:szCs w:val="24"/>
          <w:lang w:eastAsia="cs-CZ"/>
        </w:rPr>
        <w:t xml:space="preserve"> (plasty,</w:t>
      </w:r>
      <w:r w:rsidR="00DA64E6" w:rsidRPr="00DA64E6">
        <w:rPr>
          <w:rFonts w:ascii="Arial" w:eastAsia="Times New Roman" w:hAnsi="Arial" w:cs="Arial"/>
          <w:sz w:val="24"/>
          <w:szCs w:val="24"/>
          <w:lang w:eastAsia="cs-CZ"/>
        </w:rPr>
        <w:t xml:space="preserve"> nápojový karton,</w:t>
      </w:r>
      <w:r w:rsidR="000B27A1" w:rsidRPr="00DA64E6">
        <w:rPr>
          <w:rFonts w:ascii="Arial" w:eastAsia="Times New Roman" w:hAnsi="Arial" w:cs="Arial"/>
          <w:sz w:val="24"/>
          <w:szCs w:val="24"/>
          <w:lang w:eastAsia="cs-CZ"/>
        </w:rPr>
        <w:t xml:space="preserve"> papír, sklo)</w:t>
      </w:r>
    </w:p>
    <w:p w14:paraId="266595AE" w14:textId="071C0A72" w:rsidR="00A8795D" w:rsidRPr="00DA64E6" w:rsidRDefault="00020BA9"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w:t>
      </w:r>
      <w:r w:rsidR="000D0460" w:rsidRPr="00DA64E6">
        <w:rPr>
          <w:rFonts w:ascii="Arial" w:eastAsia="Times New Roman" w:hAnsi="Arial" w:cs="Arial"/>
          <w:sz w:val="24"/>
          <w:szCs w:val="24"/>
          <w:lang w:eastAsia="cs-CZ"/>
        </w:rPr>
        <w:t xml:space="preserve">     4. </w:t>
      </w:r>
      <w:r w:rsidR="00A8795D" w:rsidRPr="00DA64E6">
        <w:rPr>
          <w:rFonts w:ascii="Arial" w:eastAsia="Times New Roman" w:hAnsi="Arial" w:cs="Arial"/>
          <w:sz w:val="24"/>
          <w:szCs w:val="24"/>
          <w:lang w:eastAsia="cs-CZ"/>
        </w:rPr>
        <w:t>lokalita Balkán u čp. 146</w:t>
      </w:r>
      <w:r w:rsidR="000B27A1" w:rsidRPr="00DA64E6">
        <w:rPr>
          <w:rFonts w:ascii="Arial" w:eastAsia="Times New Roman" w:hAnsi="Arial" w:cs="Arial"/>
          <w:sz w:val="24"/>
          <w:szCs w:val="24"/>
          <w:lang w:eastAsia="cs-CZ"/>
        </w:rPr>
        <w:t xml:space="preserve"> (plasty, </w:t>
      </w:r>
      <w:r w:rsidR="00DA64E6" w:rsidRPr="00DA64E6">
        <w:rPr>
          <w:rFonts w:ascii="Arial" w:eastAsia="Times New Roman" w:hAnsi="Arial" w:cs="Arial"/>
          <w:sz w:val="24"/>
          <w:szCs w:val="24"/>
          <w:lang w:eastAsia="cs-CZ"/>
        </w:rPr>
        <w:t xml:space="preserve">nápojový karton, </w:t>
      </w:r>
      <w:r w:rsidR="000B27A1" w:rsidRPr="00DA64E6">
        <w:rPr>
          <w:rFonts w:ascii="Arial" w:eastAsia="Times New Roman" w:hAnsi="Arial" w:cs="Arial"/>
          <w:sz w:val="24"/>
          <w:szCs w:val="24"/>
          <w:lang w:eastAsia="cs-CZ"/>
        </w:rPr>
        <w:t>papír, sklo)</w:t>
      </w:r>
    </w:p>
    <w:p w14:paraId="3422907A" w14:textId="3D0D358F" w:rsidR="00A8795D" w:rsidRPr="00DA64E6" w:rsidRDefault="00A8795D"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5. lokalita Žilovská strana u čp. 332</w:t>
      </w:r>
      <w:r w:rsidR="000B27A1" w:rsidRPr="00DA64E6">
        <w:rPr>
          <w:rFonts w:ascii="Arial" w:eastAsia="Times New Roman" w:hAnsi="Arial" w:cs="Arial"/>
          <w:sz w:val="24"/>
          <w:szCs w:val="24"/>
          <w:lang w:eastAsia="cs-CZ"/>
        </w:rPr>
        <w:t xml:space="preserve"> (plasty, </w:t>
      </w:r>
      <w:r w:rsidR="00DA64E6" w:rsidRPr="00DA64E6">
        <w:rPr>
          <w:rFonts w:ascii="Arial" w:eastAsia="Times New Roman" w:hAnsi="Arial" w:cs="Arial"/>
          <w:sz w:val="24"/>
          <w:szCs w:val="24"/>
          <w:lang w:eastAsia="cs-CZ"/>
        </w:rPr>
        <w:t xml:space="preserve">nápojový karton, </w:t>
      </w:r>
      <w:r w:rsidR="000B27A1" w:rsidRPr="00DA64E6">
        <w:rPr>
          <w:rFonts w:ascii="Arial" w:eastAsia="Times New Roman" w:hAnsi="Arial" w:cs="Arial"/>
          <w:sz w:val="24"/>
          <w:szCs w:val="24"/>
          <w:lang w:eastAsia="cs-CZ"/>
        </w:rPr>
        <w:t>papír, sklo)</w:t>
      </w:r>
    </w:p>
    <w:p w14:paraId="599E4968" w14:textId="3D38AC53" w:rsidR="00AE4356" w:rsidRPr="00DA64E6" w:rsidRDefault="00AE4356"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6. stanoviště při silnici II/180 naproti čp. 180</w:t>
      </w:r>
      <w:r w:rsidR="000B27A1" w:rsidRPr="00DA64E6">
        <w:rPr>
          <w:rFonts w:ascii="Arial" w:eastAsia="Times New Roman" w:hAnsi="Arial" w:cs="Arial"/>
          <w:sz w:val="24"/>
          <w:szCs w:val="24"/>
          <w:lang w:eastAsia="cs-CZ"/>
        </w:rPr>
        <w:t xml:space="preserve"> (plasty, </w:t>
      </w:r>
      <w:r w:rsidR="00DA64E6" w:rsidRPr="00DA64E6">
        <w:rPr>
          <w:rFonts w:ascii="Arial" w:eastAsia="Times New Roman" w:hAnsi="Arial" w:cs="Arial"/>
          <w:sz w:val="24"/>
          <w:szCs w:val="24"/>
          <w:lang w:eastAsia="cs-CZ"/>
        </w:rPr>
        <w:t xml:space="preserve">nápojový karton, </w:t>
      </w:r>
      <w:r w:rsidR="000B27A1" w:rsidRPr="00DA64E6">
        <w:rPr>
          <w:rFonts w:ascii="Arial" w:eastAsia="Times New Roman" w:hAnsi="Arial" w:cs="Arial"/>
          <w:sz w:val="24"/>
          <w:szCs w:val="24"/>
          <w:lang w:eastAsia="cs-CZ"/>
        </w:rPr>
        <w:t>papír, sklo)</w:t>
      </w:r>
    </w:p>
    <w:p w14:paraId="59D93F70" w14:textId="70CF542E" w:rsidR="00A8795D" w:rsidRPr="00DA64E6" w:rsidRDefault="00A8795D"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w:t>
      </w:r>
      <w:r w:rsidR="00AE4356" w:rsidRPr="00DA64E6">
        <w:rPr>
          <w:rFonts w:ascii="Arial" w:eastAsia="Times New Roman" w:hAnsi="Arial" w:cs="Arial"/>
          <w:sz w:val="24"/>
          <w:szCs w:val="24"/>
          <w:lang w:eastAsia="cs-CZ"/>
        </w:rPr>
        <w:t>7</w:t>
      </w:r>
      <w:r w:rsidRPr="00DA64E6">
        <w:rPr>
          <w:rFonts w:ascii="Arial" w:eastAsia="Times New Roman" w:hAnsi="Arial" w:cs="Arial"/>
          <w:sz w:val="24"/>
          <w:szCs w:val="24"/>
          <w:lang w:eastAsia="cs-CZ"/>
        </w:rPr>
        <w:t xml:space="preserve">. místní </w:t>
      </w:r>
      <w:r w:rsidR="00020BA9" w:rsidRPr="00DA64E6">
        <w:rPr>
          <w:rFonts w:ascii="Arial" w:eastAsia="Times New Roman" w:hAnsi="Arial" w:cs="Arial"/>
          <w:sz w:val="24"/>
          <w:szCs w:val="24"/>
          <w:lang w:eastAsia="cs-CZ"/>
        </w:rPr>
        <w:t>stanoviště</w:t>
      </w:r>
      <w:r w:rsidRPr="00DA64E6">
        <w:rPr>
          <w:rFonts w:ascii="Arial" w:eastAsia="Times New Roman" w:hAnsi="Arial" w:cs="Arial"/>
          <w:sz w:val="24"/>
          <w:szCs w:val="24"/>
          <w:lang w:eastAsia="cs-CZ"/>
        </w:rPr>
        <w:t xml:space="preserve"> v areálu bývalého JZD</w:t>
      </w:r>
      <w:r w:rsidR="000B27A1" w:rsidRPr="00DA64E6">
        <w:rPr>
          <w:rFonts w:ascii="Arial" w:eastAsia="Times New Roman" w:hAnsi="Arial" w:cs="Arial"/>
          <w:sz w:val="24"/>
          <w:szCs w:val="24"/>
          <w:lang w:eastAsia="cs-CZ"/>
        </w:rPr>
        <w:t xml:space="preserve"> (s obsluhou)</w:t>
      </w:r>
      <w:r w:rsidRPr="00DA64E6">
        <w:rPr>
          <w:rFonts w:ascii="Arial" w:eastAsia="Times New Roman" w:hAnsi="Arial" w:cs="Arial"/>
          <w:sz w:val="24"/>
          <w:szCs w:val="24"/>
          <w:lang w:eastAsia="cs-CZ"/>
        </w:rPr>
        <w:t xml:space="preserve"> – kontejner pro biologický odpad rostlinného původu</w:t>
      </w:r>
      <w:r w:rsidR="000B27A1" w:rsidRPr="00DA64E6">
        <w:rPr>
          <w:rFonts w:ascii="Arial" w:eastAsia="Times New Roman" w:hAnsi="Arial" w:cs="Arial"/>
          <w:sz w:val="24"/>
          <w:szCs w:val="24"/>
          <w:lang w:eastAsia="cs-CZ"/>
        </w:rPr>
        <w:t>, kontejner pro objemný odpad.</w:t>
      </w:r>
    </w:p>
    <w:p w14:paraId="1729A16A" w14:textId="47CCFABF" w:rsidR="00A8795D" w:rsidRPr="00DA64E6" w:rsidRDefault="00A8795D"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w:t>
      </w:r>
    </w:p>
    <w:p w14:paraId="7C27952C" w14:textId="29E3C601" w:rsidR="00844A1E" w:rsidRPr="00DA64E6" w:rsidRDefault="00A8795D"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w:t>
      </w:r>
    </w:p>
    <w:p w14:paraId="1592AAA7" w14:textId="77777777" w:rsidR="00844A1E" w:rsidRPr="00DA64E6" w:rsidRDefault="00844A1E" w:rsidP="00967267">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 3) Zvláštní sběrné nádoby jsou barevně odlišeny a označeny příslušnými nápisy: </w:t>
      </w:r>
    </w:p>
    <w:p w14:paraId="36A99146"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223704A5" w14:textId="412EBD56" w:rsidR="00844A1E" w:rsidRPr="00DA64E6" w:rsidRDefault="00844A1E" w:rsidP="00844A1E">
      <w:pPr>
        <w:spacing w:after="0" w:line="240" w:lineRule="auto"/>
        <w:ind w:left="360" w:hanging="360"/>
        <w:jc w:val="both"/>
        <w:rPr>
          <w:rFonts w:ascii="Arial" w:eastAsia="Times New Roman" w:hAnsi="Arial" w:cs="Arial"/>
          <w:sz w:val="24"/>
          <w:szCs w:val="24"/>
          <w:lang w:eastAsia="cs-CZ"/>
        </w:rPr>
      </w:pPr>
      <w:r w:rsidRPr="00DA64E6">
        <w:rPr>
          <w:rFonts w:ascii="Arial" w:eastAsia="Times New Roman" w:hAnsi="Arial" w:cs="Arial"/>
          <w:i/>
          <w:iCs/>
          <w:sz w:val="24"/>
          <w:szCs w:val="24"/>
          <w:lang w:eastAsia="cs-CZ"/>
        </w:rPr>
        <w:t xml:space="preserve">a) </w:t>
      </w:r>
      <w:proofErr w:type="gramStart"/>
      <w:r w:rsidRPr="00DA64E6">
        <w:rPr>
          <w:rFonts w:ascii="Arial" w:eastAsia="Times New Roman" w:hAnsi="Arial" w:cs="Arial"/>
          <w:i/>
          <w:iCs/>
          <w:sz w:val="24"/>
          <w:szCs w:val="24"/>
          <w:lang w:eastAsia="cs-CZ"/>
        </w:rPr>
        <w:t>Papír</w:t>
      </w:r>
      <w:r w:rsidR="000B27A1" w:rsidRPr="00DA64E6">
        <w:rPr>
          <w:rFonts w:ascii="Arial" w:eastAsia="Times New Roman" w:hAnsi="Arial" w:cs="Arial"/>
          <w:i/>
          <w:iCs/>
          <w:sz w:val="24"/>
          <w:szCs w:val="24"/>
          <w:lang w:eastAsia="cs-CZ"/>
        </w:rPr>
        <w:t xml:space="preserve"> - </w:t>
      </w:r>
      <w:r w:rsidRPr="00DA64E6">
        <w:rPr>
          <w:rFonts w:ascii="Arial" w:eastAsia="Times New Roman" w:hAnsi="Arial" w:cs="Arial"/>
          <w:i/>
          <w:iCs/>
          <w:sz w:val="24"/>
          <w:szCs w:val="24"/>
          <w:lang w:eastAsia="cs-CZ"/>
        </w:rPr>
        <w:t>barva</w:t>
      </w:r>
      <w:proofErr w:type="gramEnd"/>
      <w:r w:rsidRPr="00DA64E6">
        <w:rPr>
          <w:rFonts w:ascii="Arial" w:eastAsia="Times New Roman" w:hAnsi="Arial" w:cs="Arial"/>
          <w:i/>
          <w:iCs/>
          <w:sz w:val="24"/>
          <w:szCs w:val="24"/>
          <w:lang w:eastAsia="cs-CZ"/>
        </w:rPr>
        <w:t xml:space="preserve"> modrá,</w:t>
      </w:r>
    </w:p>
    <w:p w14:paraId="33B9FC18" w14:textId="4CAEE6D8" w:rsidR="00844A1E" w:rsidRPr="00DA64E6" w:rsidRDefault="00844A1E" w:rsidP="00844A1E">
      <w:pPr>
        <w:spacing w:after="0" w:line="240" w:lineRule="auto"/>
        <w:ind w:left="360" w:hanging="360"/>
        <w:jc w:val="both"/>
        <w:rPr>
          <w:rFonts w:ascii="Arial" w:eastAsia="Times New Roman" w:hAnsi="Arial" w:cs="Arial"/>
          <w:sz w:val="24"/>
          <w:szCs w:val="24"/>
          <w:lang w:eastAsia="cs-CZ"/>
        </w:rPr>
      </w:pPr>
      <w:r w:rsidRPr="00DA64E6">
        <w:rPr>
          <w:rFonts w:ascii="Arial" w:eastAsia="Times New Roman" w:hAnsi="Arial" w:cs="Arial"/>
          <w:i/>
          <w:iCs/>
          <w:sz w:val="24"/>
          <w:szCs w:val="24"/>
          <w:lang w:eastAsia="cs-CZ"/>
        </w:rPr>
        <w:t xml:space="preserve">b) Plasty, PET </w:t>
      </w:r>
      <w:proofErr w:type="gramStart"/>
      <w:r w:rsidRPr="00DA64E6">
        <w:rPr>
          <w:rFonts w:ascii="Arial" w:eastAsia="Times New Roman" w:hAnsi="Arial" w:cs="Arial"/>
          <w:i/>
          <w:iCs/>
          <w:sz w:val="24"/>
          <w:szCs w:val="24"/>
          <w:lang w:eastAsia="cs-CZ"/>
        </w:rPr>
        <w:t>lahve</w:t>
      </w:r>
      <w:r w:rsidR="000B27A1" w:rsidRPr="00DA64E6">
        <w:rPr>
          <w:rFonts w:ascii="Arial" w:eastAsia="Times New Roman" w:hAnsi="Arial" w:cs="Arial"/>
          <w:i/>
          <w:iCs/>
          <w:sz w:val="24"/>
          <w:szCs w:val="24"/>
          <w:lang w:eastAsia="cs-CZ"/>
        </w:rPr>
        <w:t xml:space="preserve"> - </w:t>
      </w:r>
      <w:r w:rsidRPr="00DA64E6">
        <w:rPr>
          <w:rFonts w:ascii="Arial" w:eastAsia="Times New Roman" w:hAnsi="Arial" w:cs="Arial"/>
          <w:i/>
          <w:iCs/>
          <w:sz w:val="24"/>
          <w:szCs w:val="24"/>
          <w:lang w:eastAsia="cs-CZ"/>
        </w:rPr>
        <w:t>barva</w:t>
      </w:r>
      <w:proofErr w:type="gramEnd"/>
      <w:r w:rsidRPr="00DA64E6">
        <w:rPr>
          <w:rFonts w:ascii="Arial" w:eastAsia="Times New Roman" w:hAnsi="Arial" w:cs="Arial"/>
          <w:i/>
          <w:iCs/>
          <w:sz w:val="24"/>
          <w:szCs w:val="24"/>
          <w:lang w:eastAsia="cs-CZ"/>
        </w:rPr>
        <w:t xml:space="preserve"> žlutá,</w:t>
      </w:r>
    </w:p>
    <w:p w14:paraId="0108E982" w14:textId="27843DA0" w:rsidR="00844A1E" w:rsidRPr="00DA64E6" w:rsidRDefault="00844A1E"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 xml:space="preserve">c) </w:t>
      </w:r>
      <w:proofErr w:type="gramStart"/>
      <w:r w:rsidRPr="00DA64E6">
        <w:rPr>
          <w:rFonts w:ascii="Arial" w:eastAsia="Times New Roman" w:hAnsi="Arial" w:cs="Arial"/>
          <w:i/>
          <w:iCs/>
          <w:sz w:val="24"/>
          <w:szCs w:val="24"/>
          <w:lang w:eastAsia="cs-CZ"/>
        </w:rPr>
        <w:t>Skl</w:t>
      </w:r>
      <w:r w:rsidR="000B27A1" w:rsidRPr="00DA64E6">
        <w:rPr>
          <w:rFonts w:ascii="Arial" w:eastAsia="Times New Roman" w:hAnsi="Arial" w:cs="Arial"/>
          <w:i/>
          <w:iCs/>
          <w:sz w:val="24"/>
          <w:szCs w:val="24"/>
          <w:lang w:eastAsia="cs-CZ"/>
        </w:rPr>
        <w:t>o -</w:t>
      </w:r>
      <w:r w:rsidRPr="00DA64E6">
        <w:rPr>
          <w:rFonts w:ascii="Arial" w:eastAsia="Times New Roman" w:hAnsi="Arial" w:cs="Arial"/>
          <w:i/>
          <w:iCs/>
          <w:sz w:val="24"/>
          <w:szCs w:val="24"/>
          <w:lang w:eastAsia="cs-CZ"/>
        </w:rPr>
        <w:t xml:space="preserve"> barva</w:t>
      </w:r>
      <w:proofErr w:type="gramEnd"/>
      <w:r w:rsidRPr="00DA64E6">
        <w:rPr>
          <w:rFonts w:ascii="Arial" w:eastAsia="Times New Roman" w:hAnsi="Arial" w:cs="Arial"/>
          <w:i/>
          <w:iCs/>
          <w:sz w:val="24"/>
          <w:szCs w:val="24"/>
          <w:lang w:eastAsia="cs-CZ"/>
        </w:rPr>
        <w:t xml:space="preserve"> bílá a zelená,</w:t>
      </w:r>
    </w:p>
    <w:p w14:paraId="3E2A22BB" w14:textId="32259A2E" w:rsidR="000B27A1" w:rsidRPr="00DA64E6" w:rsidRDefault="000B27A1"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 xml:space="preserve">e) Objemný </w:t>
      </w:r>
      <w:proofErr w:type="gramStart"/>
      <w:r w:rsidRPr="00DA64E6">
        <w:rPr>
          <w:rFonts w:ascii="Arial" w:eastAsia="Times New Roman" w:hAnsi="Arial" w:cs="Arial"/>
          <w:i/>
          <w:iCs/>
          <w:sz w:val="24"/>
          <w:szCs w:val="24"/>
          <w:lang w:eastAsia="cs-CZ"/>
        </w:rPr>
        <w:t>odpad -nákladní</w:t>
      </w:r>
      <w:proofErr w:type="gramEnd"/>
      <w:r w:rsidRPr="00DA64E6">
        <w:rPr>
          <w:rFonts w:ascii="Arial" w:eastAsia="Times New Roman" w:hAnsi="Arial" w:cs="Arial"/>
          <w:i/>
          <w:iCs/>
          <w:sz w:val="24"/>
          <w:szCs w:val="24"/>
          <w:lang w:eastAsia="cs-CZ"/>
        </w:rPr>
        <w:t xml:space="preserve"> kontejner</w:t>
      </w:r>
    </w:p>
    <w:p w14:paraId="4DF2C9F6" w14:textId="5EB617F5" w:rsidR="000D0460" w:rsidRPr="00DA64E6" w:rsidRDefault="000B27A1"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h</w:t>
      </w:r>
      <w:r w:rsidR="000D0460" w:rsidRPr="00DA64E6">
        <w:rPr>
          <w:rFonts w:ascii="Arial" w:eastAsia="Times New Roman" w:hAnsi="Arial" w:cs="Arial"/>
          <w:i/>
          <w:iCs/>
          <w:sz w:val="24"/>
          <w:szCs w:val="24"/>
          <w:lang w:eastAsia="cs-CZ"/>
        </w:rPr>
        <w:t xml:space="preserve">) </w:t>
      </w:r>
      <w:r w:rsidR="0018212C" w:rsidRPr="00DA64E6">
        <w:rPr>
          <w:rFonts w:ascii="Arial" w:eastAsia="Times New Roman" w:hAnsi="Arial" w:cs="Arial"/>
          <w:i/>
          <w:iCs/>
          <w:sz w:val="24"/>
          <w:szCs w:val="24"/>
          <w:lang w:eastAsia="cs-CZ"/>
        </w:rPr>
        <w:t>B</w:t>
      </w:r>
      <w:r w:rsidR="000D0460" w:rsidRPr="00DA64E6">
        <w:rPr>
          <w:rFonts w:ascii="Arial" w:eastAsia="Times New Roman" w:hAnsi="Arial" w:cs="Arial"/>
          <w:i/>
          <w:iCs/>
          <w:sz w:val="24"/>
          <w:szCs w:val="24"/>
          <w:lang w:eastAsia="cs-CZ"/>
        </w:rPr>
        <w:t>iologický odpad rostlinného původu – nákladní kontejner</w:t>
      </w:r>
    </w:p>
    <w:p w14:paraId="763AC2DF" w14:textId="4F2230E1" w:rsidR="000D0460" w:rsidRPr="00DA64E6" w:rsidRDefault="000B27A1"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i</w:t>
      </w:r>
      <w:r w:rsidR="00A7167A" w:rsidRPr="00DA64E6">
        <w:rPr>
          <w:rFonts w:ascii="Arial" w:eastAsia="Times New Roman" w:hAnsi="Arial" w:cs="Arial"/>
          <w:i/>
          <w:iCs/>
          <w:sz w:val="24"/>
          <w:szCs w:val="24"/>
          <w:lang w:eastAsia="cs-CZ"/>
        </w:rPr>
        <w:t xml:space="preserve">) Jedlé oleje a tuky </w:t>
      </w:r>
      <w:r w:rsidR="00967267" w:rsidRPr="00DA64E6">
        <w:rPr>
          <w:rFonts w:ascii="Arial" w:eastAsia="Times New Roman" w:hAnsi="Arial" w:cs="Arial"/>
          <w:i/>
          <w:iCs/>
          <w:sz w:val="24"/>
          <w:szCs w:val="24"/>
          <w:lang w:eastAsia="cs-CZ"/>
        </w:rPr>
        <w:t>–</w:t>
      </w:r>
      <w:r w:rsidR="00A7167A" w:rsidRPr="00DA64E6">
        <w:rPr>
          <w:rFonts w:ascii="Arial" w:eastAsia="Times New Roman" w:hAnsi="Arial" w:cs="Arial"/>
          <w:i/>
          <w:iCs/>
          <w:sz w:val="24"/>
          <w:szCs w:val="24"/>
          <w:lang w:eastAsia="cs-CZ"/>
        </w:rPr>
        <w:t xml:space="preserve"> barva</w:t>
      </w:r>
      <w:r w:rsidR="00604CDC" w:rsidRPr="00DA64E6">
        <w:rPr>
          <w:rFonts w:ascii="Arial" w:eastAsia="Times New Roman" w:hAnsi="Arial" w:cs="Arial"/>
          <w:i/>
          <w:iCs/>
          <w:sz w:val="24"/>
          <w:szCs w:val="24"/>
          <w:lang w:eastAsia="cs-CZ"/>
        </w:rPr>
        <w:t xml:space="preserve"> </w:t>
      </w:r>
      <w:r w:rsidR="00664F94" w:rsidRPr="00DA64E6">
        <w:rPr>
          <w:rFonts w:ascii="Arial" w:eastAsia="Times New Roman" w:hAnsi="Arial" w:cs="Arial"/>
          <w:i/>
          <w:iCs/>
          <w:sz w:val="24"/>
          <w:szCs w:val="24"/>
          <w:lang w:eastAsia="cs-CZ"/>
        </w:rPr>
        <w:t>černočervená</w:t>
      </w:r>
    </w:p>
    <w:p w14:paraId="20AEA234" w14:textId="213A0D97" w:rsidR="00020BA9" w:rsidRPr="00DA64E6" w:rsidRDefault="00020BA9"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 xml:space="preserve">j) </w:t>
      </w:r>
      <w:r w:rsidR="000B27A1" w:rsidRPr="00DA64E6">
        <w:rPr>
          <w:rFonts w:ascii="Arial" w:eastAsia="Times New Roman" w:hAnsi="Arial" w:cs="Arial"/>
          <w:i/>
          <w:iCs/>
          <w:sz w:val="24"/>
          <w:szCs w:val="24"/>
          <w:lang w:eastAsia="cs-CZ"/>
        </w:rPr>
        <w:t>Nápojové kartony</w:t>
      </w:r>
      <w:r w:rsidRPr="00DA64E6">
        <w:rPr>
          <w:rFonts w:ascii="Arial" w:eastAsia="Times New Roman" w:hAnsi="Arial" w:cs="Arial"/>
          <w:i/>
          <w:iCs/>
          <w:sz w:val="24"/>
          <w:szCs w:val="24"/>
          <w:lang w:eastAsia="cs-CZ"/>
        </w:rPr>
        <w:t xml:space="preserve"> – barva oranžová</w:t>
      </w:r>
    </w:p>
    <w:p w14:paraId="7455B2DF" w14:textId="1B7ABFD7" w:rsidR="000B27A1" w:rsidRPr="00DA64E6" w:rsidRDefault="000B27A1" w:rsidP="00844A1E">
      <w:pPr>
        <w:spacing w:after="0" w:line="240" w:lineRule="auto"/>
        <w:ind w:left="360" w:hanging="360"/>
        <w:jc w:val="both"/>
        <w:rPr>
          <w:rFonts w:ascii="Arial" w:eastAsia="Times New Roman" w:hAnsi="Arial" w:cs="Arial"/>
          <w:i/>
          <w:iCs/>
          <w:sz w:val="24"/>
          <w:szCs w:val="24"/>
          <w:lang w:eastAsia="cs-CZ"/>
        </w:rPr>
      </w:pPr>
      <w:r w:rsidRPr="00DA64E6">
        <w:rPr>
          <w:rFonts w:ascii="Arial" w:eastAsia="Times New Roman" w:hAnsi="Arial" w:cs="Arial"/>
          <w:i/>
          <w:iCs/>
          <w:sz w:val="24"/>
          <w:szCs w:val="24"/>
          <w:lang w:eastAsia="cs-CZ"/>
        </w:rPr>
        <w:t>k) Textil – barva bílá</w:t>
      </w:r>
    </w:p>
    <w:p w14:paraId="4752EEE1" w14:textId="77777777" w:rsidR="00A7167A" w:rsidRPr="00DA64E6" w:rsidRDefault="00A7167A" w:rsidP="00844A1E">
      <w:pPr>
        <w:spacing w:after="0" w:line="240" w:lineRule="auto"/>
        <w:ind w:left="360" w:hanging="360"/>
        <w:jc w:val="both"/>
        <w:rPr>
          <w:rFonts w:ascii="Arial" w:eastAsia="Times New Roman" w:hAnsi="Arial" w:cs="Arial"/>
          <w:i/>
          <w:iCs/>
          <w:sz w:val="24"/>
          <w:szCs w:val="24"/>
          <w:lang w:eastAsia="cs-CZ"/>
        </w:rPr>
      </w:pPr>
    </w:p>
    <w:p w14:paraId="53A30FF8"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r w:rsidR="000D0460" w:rsidRPr="00DA64E6">
        <w:rPr>
          <w:rFonts w:ascii="Arial" w:eastAsia="Times New Roman" w:hAnsi="Arial" w:cs="Arial"/>
          <w:sz w:val="24"/>
          <w:szCs w:val="24"/>
          <w:lang w:eastAsia="cs-CZ"/>
        </w:rPr>
        <w:t xml:space="preserve">Kovy je možné ukládat ve Sběrném dvoře </w:t>
      </w:r>
      <w:r w:rsidR="00A7167A" w:rsidRPr="00DA64E6">
        <w:rPr>
          <w:rFonts w:ascii="Arial" w:eastAsia="Times New Roman" w:hAnsi="Arial" w:cs="Arial"/>
          <w:sz w:val="24"/>
          <w:szCs w:val="24"/>
          <w:lang w:eastAsia="cs-CZ"/>
        </w:rPr>
        <w:t>ve Třemošné</w:t>
      </w:r>
      <w:r w:rsidR="000D0460" w:rsidRPr="00DA64E6">
        <w:rPr>
          <w:rFonts w:ascii="Arial" w:eastAsia="Times New Roman" w:hAnsi="Arial" w:cs="Arial"/>
          <w:sz w:val="24"/>
          <w:szCs w:val="24"/>
          <w:lang w:eastAsia="cs-CZ"/>
        </w:rPr>
        <w:t xml:space="preserve"> na základě uzavřené smlouvy</w:t>
      </w:r>
      <w:r w:rsidR="00A7167A" w:rsidRPr="00DA64E6">
        <w:rPr>
          <w:rFonts w:ascii="Arial" w:eastAsia="Times New Roman" w:hAnsi="Arial" w:cs="Arial"/>
          <w:sz w:val="24"/>
          <w:szCs w:val="24"/>
          <w:lang w:eastAsia="cs-CZ"/>
        </w:rPr>
        <w:t xml:space="preserve"> bezplatně.</w:t>
      </w:r>
    </w:p>
    <w:p w14:paraId="31A87BF4"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iCs/>
          <w:sz w:val="24"/>
          <w:szCs w:val="24"/>
          <w:lang w:eastAsia="cs-CZ"/>
        </w:rPr>
        <w:t> </w:t>
      </w:r>
    </w:p>
    <w:p w14:paraId="27A817D5" w14:textId="77777777" w:rsidR="00844A1E" w:rsidRPr="00DA64E6" w:rsidRDefault="009D6415"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iCs/>
          <w:sz w:val="24"/>
          <w:szCs w:val="24"/>
          <w:lang w:eastAsia="cs-CZ"/>
        </w:rPr>
        <w:t>4</w:t>
      </w:r>
      <w:r w:rsidR="00844A1E" w:rsidRPr="00DA64E6">
        <w:rPr>
          <w:rFonts w:ascii="Arial" w:eastAsia="Times New Roman" w:hAnsi="Arial" w:cs="Arial"/>
          <w:sz w:val="24"/>
          <w:szCs w:val="24"/>
          <w:lang w:eastAsia="cs-CZ"/>
        </w:rPr>
        <w:t xml:space="preserve">) Do zvláštních sběrných nádob je zakázáno ukládat jiné složky komunálních odpadů, než pro které jsou určeny. </w:t>
      </w:r>
    </w:p>
    <w:p w14:paraId="76A71833" w14:textId="77777777" w:rsidR="00844A1E"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7B8EC972" w14:textId="77777777" w:rsidR="00B700F6" w:rsidRPr="00DA64E6" w:rsidRDefault="00B700F6" w:rsidP="00844A1E">
      <w:pPr>
        <w:spacing w:after="0" w:line="240" w:lineRule="auto"/>
        <w:rPr>
          <w:rFonts w:ascii="Arial" w:eastAsia="Times New Roman" w:hAnsi="Arial" w:cs="Arial"/>
          <w:sz w:val="24"/>
          <w:szCs w:val="24"/>
          <w:lang w:eastAsia="cs-CZ"/>
        </w:rPr>
      </w:pPr>
    </w:p>
    <w:p w14:paraId="035843DC"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6C2FEE9D"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4 </w:t>
      </w:r>
    </w:p>
    <w:p w14:paraId="05E1F6DF"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Sběr a svoz nebezpečných složek komunálního odpadu </w:t>
      </w:r>
    </w:p>
    <w:p w14:paraId="48C889F9"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06201CD" w14:textId="6068EB61"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i/>
          <w:iCs/>
          <w:sz w:val="24"/>
          <w:szCs w:val="24"/>
          <w:lang w:eastAsia="cs-CZ"/>
        </w:rPr>
        <w:t xml:space="preserve">1) </w:t>
      </w:r>
      <w:r w:rsidRPr="00DA64E6">
        <w:rPr>
          <w:rFonts w:ascii="Arial" w:eastAsia="Times New Roman" w:hAnsi="Arial" w:cs="Arial"/>
          <w:sz w:val="24"/>
          <w:szCs w:val="24"/>
          <w:lang w:eastAsia="cs-CZ"/>
        </w:rPr>
        <w:t>Sběr a svoz nebezpečných složek komunálního odpadu</w:t>
      </w:r>
      <w:r w:rsidRPr="00DA64E6">
        <w:rPr>
          <w:rFonts w:ascii="Arial" w:eastAsia="Times New Roman" w:hAnsi="Arial" w:cs="Arial"/>
          <w:position w:val="8"/>
          <w:sz w:val="24"/>
          <w:szCs w:val="24"/>
          <w:vertAlign w:val="superscript"/>
          <w:lang w:eastAsia="cs-CZ"/>
        </w:rPr>
        <w:t xml:space="preserve"> </w:t>
      </w:r>
      <w:r w:rsidRPr="00DA64E6">
        <w:rPr>
          <w:rFonts w:ascii="Arial" w:eastAsia="Times New Roman" w:hAnsi="Arial" w:cs="Arial"/>
          <w:sz w:val="24"/>
          <w:szCs w:val="24"/>
          <w:lang w:eastAsia="cs-CZ"/>
        </w:rPr>
        <w:t>je zajišťován minimálně dvakrát ročně</w:t>
      </w:r>
      <w:r w:rsidR="009D6415" w:rsidRPr="00DA64E6">
        <w:rPr>
          <w:rFonts w:ascii="Arial" w:eastAsia="Times New Roman" w:hAnsi="Arial" w:cs="Arial"/>
          <w:sz w:val="24"/>
          <w:szCs w:val="24"/>
          <w:lang w:eastAsia="cs-CZ"/>
        </w:rPr>
        <w:t>, vždy v dubnu a říjnu,</w:t>
      </w:r>
      <w:r w:rsidRPr="00DA64E6">
        <w:rPr>
          <w:rFonts w:ascii="Arial" w:eastAsia="Times New Roman" w:hAnsi="Arial" w:cs="Arial"/>
          <w:sz w:val="24"/>
          <w:szCs w:val="24"/>
          <w:lang w:eastAsia="cs-CZ"/>
        </w:rPr>
        <w:t xml:space="preserve"> jejich odebíráním na předem vyhlá</w:t>
      </w:r>
      <w:r w:rsidR="000D0460" w:rsidRPr="00DA64E6">
        <w:rPr>
          <w:rFonts w:ascii="Arial" w:eastAsia="Times New Roman" w:hAnsi="Arial" w:cs="Arial"/>
          <w:sz w:val="24"/>
          <w:szCs w:val="24"/>
          <w:lang w:eastAsia="cs-CZ"/>
        </w:rPr>
        <w:t>šených přechodných stanovištích</w:t>
      </w:r>
      <w:r w:rsidR="00A7167A" w:rsidRPr="00DA64E6">
        <w:rPr>
          <w:rFonts w:ascii="Arial" w:eastAsia="Times New Roman" w:hAnsi="Arial" w:cs="Arial"/>
          <w:sz w:val="24"/>
          <w:szCs w:val="24"/>
          <w:lang w:eastAsia="cs-CZ"/>
        </w:rPr>
        <w:t xml:space="preserve"> do zvláštních sběrných nádob</w:t>
      </w:r>
      <w:r w:rsidR="000D0460" w:rsidRPr="00DA64E6">
        <w:rPr>
          <w:rFonts w:ascii="Arial" w:eastAsia="Times New Roman" w:hAnsi="Arial" w:cs="Arial"/>
          <w:sz w:val="24"/>
          <w:szCs w:val="24"/>
          <w:lang w:eastAsia="cs-CZ"/>
        </w:rPr>
        <w:t>.</w:t>
      </w:r>
      <w:r w:rsidR="009D6415"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Informace o sběru jsou zveřejňovány</w:t>
      </w:r>
      <w:r w:rsidRPr="00DA64E6">
        <w:rPr>
          <w:rFonts w:ascii="Arial" w:eastAsia="Times New Roman" w:hAnsi="Arial" w:cs="Arial"/>
          <w:iCs/>
          <w:sz w:val="24"/>
          <w:szCs w:val="24"/>
          <w:lang w:eastAsia="cs-CZ"/>
        </w:rPr>
        <w:t xml:space="preserve"> na úřední desce obecního úřadu, </w:t>
      </w:r>
      <w:r w:rsidR="009D6415" w:rsidRPr="00DA64E6">
        <w:rPr>
          <w:rFonts w:ascii="Arial" w:eastAsia="Times New Roman" w:hAnsi="Arial" w:cs="Arial"/>
          <w:iCs/>
          <w:sz w:val="24"/>
          <w:szCs w:val="24"/>
          <w:lang w:eastAsia="cs-CZ"/>
        </w:rPr>
        <w:t>včetně webových stránek obce Ledce</w:t>
      </w:r>
      <w:r w:rsidR="00020BA9" w:rsidRPr="00DA64E6">
        <w:rPr>
          <w:rFonts w:ascii="Arial" w:eastAsia="Times New Roman" w:hAnsi="Arial" w:cs="Arial"/>
          <w:iCs/>
          <w:sz w:val="24"/>
          <w:szCs w:val="24"/>
          <w:lang w:eastAsia="cs-CZ"/>
        </w:rPr>
        <w:t xml:space="preserve"> a rozeslání informace na emailové adresy občanům.</w:t>
      </w:r>
    </w:p>
    <w:p w14:paraId="5AEC0856"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2C08B68B"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2) Shromažďování nebezpečných složek komunálního odpadu podléhá požadavkům stanovených v čl. 3 odst. 4). </w:t>
      </w:r>
    </w:p>
    <w:p w14:paraId="654FAA2A"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3C400BE3"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0014DC42"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5 </w:t>
      </w:r>
    </w:p>
    <w:p w14:paraId="3B528CD2"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Sběr a svoz objemného odpadu </w:t>
      </w:r>
    </w:p>
    <w:p w14:paraId="68F11AA5"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049828ED" w14:textId="77777777" w:rsidR="00844A1E" w:rsidRPr="00DA64E6" w:rsidRDefault="00844A1E" w:rsidP="00967267">
      <w:pPr>
        <w:spacing w:after="0" w:line="240" w:lineRule="auto"/>
        <w:ind w:left="540" w:hanging="54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1)</w:t>
      </w:r>
      <w:r w:rsidR="00967267"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 xml:space="preserve"> Objemný odpad je takový odpad, který vzhledem ke svým rozměrům nemůže být umístěn do</w:t>
      </w:r>
      <w:r w:rsidR="00967267"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sběrných nádob (</w:t>
      </w:r>
      <w:r w:rsidRPr="00DA64E6">
        <w:rPr>
          <w:rFonts w:ascii="Arial" w:eastAsia="Times New Roman" w:hAnsi="Arial" w:cs="Arial"/>
          <w:i/>
          <w:iCs/>
          <w:sz w:val="24"/>
          <w:szCs w:val="24"/>
          <w:lang w:eastAsia="cs-CZ"/>
        </w:rPr>
        <w:t xml:space="preserve">např. koberce, matrace, nábytek </w:t>
      </w:r>
      <w:r w:rsidR="004A7EAC" w:rsidRPr="00DA64E6">
        <w:rPr>
          <w:rFonts w:ascii="Arial" w:eastAsia="Times New Roman" w:hAnsi="Arial" w:cs="Arial"/>
          <w:i/>
          <w:iCs/>
          <w:sz w:val="24"/>
          <w:szCs w:val="24"/>
          <w:lang w:eastAsia="cs-CZ"/>
        </w:rPr>
        <w:t>apod.</w:t>
      </w:r>
      <w:r w:rsidRPr="00DA64E6">
        <w:rPr>
          <w:rFonts w:ascii="Arial" w:eastAsia="Times New Roman" w:hAnsi="Arial" w:cs="Arial"/>
          <w:sz w:val="24"/>
          <w:szCs w:val="24"/>
          <w:lang w:eastAsia="cs-CZ"/>
        </w:rPr>
        <w:t xml:space="preserve">). </w:t>
      </w:r>
    </w:p>
    <w:p w14:paraId="5C66BEAC" w14:textId="77777777" w:rsidR="00844A1E" w:rsidRPr="00DA64E6" w:rsidRDefault="00844A1E" w:rsidP="00967267">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6CADBDA0" w14:textId="6BF7921B" w:rsidR="00844A1E" w:rsidRPr="00DA64E6" w:rsidRDefault="00844A1E" w:rsidP="00967267">
      <w:pPr>
        <w:spacing w:after="0" w:line="240" w:lineRule="auto"/>
        <w:ind w:left="567" w:hanging="568"/>
        <w:jc w:val="both"/>
        <w:rPr>
          <w:rFonts w:ascii="Arial" w:eastAsia="Times New Roman" w:hAnsi="Arial" w:cs="Arial"/>
          <w:sz w:val="24"/>
          <w:szCs w:val="24"/>
          <w:lang w:eastAsia="cs-CZ"/>
        </w:rPr>
      </w:pPr>
      <w:r w:rsidRPr="00DA64E6">
        <w:rPr>
          <w:rFonts w:ascii="Arial" w:eastAsia="Times New Roman" w:hAnsi="Arial" w:cs="Arial"/>
          <w:i/>
          <w:iCs/>
          <w:sz w:val="24"/>
          <w:szCs w:val="24"/>
          <w:lang w:eastAsia="cs-CZ"/>
        </w:rPr>
        <w:t xml:space="preserve">2) </w:t>
      </w:r>
      <w:r w:rsidR="009D6415" w:rsidRPr="00DA64E6">
        <w:rPr>
          <w:rFonts w:ascii="Arial" w:eastAsia="Times New Roman" w:hAnsi="Arial" w:cs="Arial"/>
          <w:sz w:val="24"/>
          <w:szCs w:val="24"/>
          <w:lang w:eastAsia="cs-CZ"/>
        </w:rPr>
        <w:t>Objemný odpad lze ukládat do kontejneru</w:t>
      </w:r>
      <w:r w:rsidR="00020BA9" w:rsidRPr="00DA64E6">
        <w:rPr>
          <w:rFonts w:ascii="Arial" w:eastAsia="Times New Roman" w:hAnsi="Arial" w:cs="Arial"/>
          <w:sz w:val="24"/>
          <w:szCs w:val="24"/>
          <w:lang w:eastAsia="cs-CZ"/>
        </w:rPr>
        <w:t xml:space="preserve"> na místním stanovišti v areálu bývalého JZD</w:t>
      </w:r>
      <w:r w:rsidR="000D0460" w:rsidRPr="00DA64E6">
        <w:rPr>
          <w:rFonts w:ascii="Arial" w:eastAsia="Times New Roman" w:hAnsi="Arial" w:cs="Arial"/>
          <w:sz w:val="24"/>
          <w:szCs w:val="24"/>
          <w:lang w:eastAsia="cs-CZ"/>
        </w:rPr>
        <w:t>.</w:t>
      </w:r>
      <w:r w:rsidR="009D6415" w:rsidRPr="00DA64E6">
        <w:rPr>
          <w:rFonts w:ascii="Arial" w:eastAsia="Times New Roman" w:hAnsi="Arial" w:cs="Arial"/>
          <w:sz w:val="24"/>
          <w:szCs w:val="24"/>
          <w:lang w:eastAsia="cs-CZ"/>
        </w:rPr>
        <w:t xml:space="preserve"> Objemný odpad </w:t>
      </w:r>
      <w:r w:rsidR="00205C9E" w:rsidRPr="00DA64E6">
        <w:rPr>
          <w:rFonts w:ascii="Arial" w:eastAsia="Times New Roman" w:hAnsi="Arial" w:cs="Arial"/>
          <w:sz w:val="24"/>
          <w:szCs w:val="24"/>
          <w:lang w:eastAsia="cs-CZ"/>
        </w:rPr>
        <w:t>lze</w:t>
      </w:r>
      <w:r w:rsidR="005B2333" w:rsidRPr="00DA64E6">
        <w:rPr>
          <w:rFonts w:ascii="Arial" w:eastAsia="Times New Roman" w:hAnsi="Arial" w:cs="Arial"/>
          <w:sz w:val="24"/>
          <w:szCs w:val="24"/>
          <w:lang w:eastAsia="cs-CZ"/>
        </w:rPr>
        <w:t xml:space="preserve"> ukládat ve </w:t>
      </w:r>
      <w:r w:rsidR="0018212C" w:rsidRPr="00DA64E6">
        <w:rPr>
          <w:rFonts w:ascii="Arial" w:eastAsia="Times New Roman" w:hAnsi="Arial" w:cs="Arial"/>
          <w:sz w:val="24"/>
          <w:szCs w:val="24"/>
          <w:lang w:eastAsia="cs-CZ"/>
        </w:rPr>
        <w:t xml:space="preserve">Sběrném dvoře </w:t>
      </w:r>
      <w:r w:rsidR="00A7167A" w:rsidRPr="00DA64E6">
        <w:rPr>
          <w:rFonts w:ascii="Arial" w:eastAsia="Times New Roman" w:hAnsi="Arial" w:cs="Arial"/>
          <w:sz w:val="24"/>
          <w:szCs w:val="24"/>
          <w:lang w:eastAsia="cs-CZ"/>
        </w:rPr>
        <w:t>ve Třemošné</w:t>
      </w:r>
      <w:r w:rsidR="0018212C" w:rsidRPr="00DA64E6">
        <w:rPr>
          <w:rFonts w:ascii="Arial" w:eastAsia="Times New Roman" w:hAnsi="Arial" w:cs="Arial"/>
          <w:sz w:val="24"/>
          <w:szCs w:val="24"/>
          <w:lang w:eastAsia="cs-CZ"/>
        </w:rPr>
        <w:t>. S m</w:t>
      </w:r>
      <w:r w:rsidR="005B2333" w:rsidRPr="00DA64E6">
        <w:rPr>
          <w:rFonts w:ascii="Arial" w:eastAsia="Times New Roman" w:hAnsi="Arial" w:cs="Arial"/>
          <w:sz w:val="24"/>
          <w:szCs w:val="24"/>
          <w:lang w:eastAsia="cs-CZ"/>
        </w:rPr>
        <w:t xml:space="preserve">ěstem </w:t>
      </w:r>
      <w:r w:rsidR="005E435F" w:rsidRPr="00DA64E6">
        <w:rPr>
          <w:rFonts w:ascii="Arial" w:eastAsia="Times New Roman" w:hAnsi="Arial" w:cs="Arial"/>
          <w:sz w:val="24"/>
          <w:szCs w:val="24"/>
          <w:lang w:eastAsia="cs-CZ"/>
        </w:rPr>
        <w:t>Třemošná</w:t>
      </w:r>
      <w:r w:rsidR="005B2333" w:rsidRPr="00DA64E6">
        <w:rPr>
          <w:rFonts w:ascii="Arial" w:eastAsia="Times New Roman" w:hAnsi="Arial" w:cs="Arial"/>
          <w:sz w:val="24"/>
          <w:szCs w:val="24"/>
          <w:lang w:eastAsia="cs-CZ"/>
        </w:rPr>
        <w:t xml:space="preserve"> má obec Ledce uzavřenou smlouvu</w:t>
      </w:r>
      <w:r w:rsidR="000D0460" w:rsidRPr="00DA64E6">
        <w:rPr>
          <w:rFonts w:ascii="Arial" w:eastAsia="Times New Roman" w:hAnsi="Arial" w:cs="Arial"/>
          <w:sz w:val="24"/>
          <w:szCs w:val="24"/>
          <w:lang w:eastAsia="cs-CZ"/>
        </w:rPr>
        <w:t xml:space="preserve">, uložení odpadu je zde </w:t>
      </w:r>
      <w:r w:rsidR="00DA64E6" w:rsidRPr="00DA64E6">
        <w:rPr>
          <w:rFonts w:ascii="Arial" w:eastAsia="Times New Roman" w:hAnsi="Arial" w:cs="Arial"/>
          <w:sz w:val="24"/>
          <w:szCs w:val="24"/>
          <w:lang w:eastAsia="cs-CZ"/>
        </w:rPr>
        <w:t xml:space="preserve">pro občany obce </w:t>
      </w:r>
      <w:r w:rsidR="000D0460" w:rsidRPr="00DA64E6">
        <w:rPr>
          <w:rFonts w:ascii="Arial" w:eastAsia="Times New Roman" w:hAnsi="Arial" w:cs="Arial"/>
          <w:sz w:val="24"/>
          <w:szCs w:val="24"/>
          <w:lang w:eastAsia="cs-CZ"/>
        </w:rPr>
        <w:t>zdarma.</w:t>
      </w:r>
      <w:r w:rsidRPr="00DA64E6">
        <w:rPr>
          <w:rFonts w:ascii="Arial" w:eastAsia="Times New Roman" w:hAnsi="Arial" w:cs="Arial"/>
          <w:sz w:val="24"/>
          <w:szCs w:val="24"/>
          <w:lang w:eastAsia="cs-CZ"/>
        </w:rPr>
        <w:t> </w:t>
      </w:r>
    </w:p>
    <w:p w14:paraId="6050879A" w14:textId="77777777" w:rsidR="00844A1E" w:rsidRPr="00DA64E6" w:rsidRDefault="00844A1E" w:rsidP="00967267">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3) Shromažďování objemného odpadu podléhá požadavkům stanovených v čl. 3 odst. 4). </w:t>
      </w:r>
    </w:p>
    <w:p w14:paraId="0C6F0F1E" w14:textId="77777777" w:rsidR="00844A1E" w:rsidRDefault="00844A1E" w:rsidP="00967267">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4D021B90" w14:textId="77777777" w:rsidR="00B700F6" w:rsidRPr="00DA64E6" w:rsidRDefault="00B700F6" w:rsidP="00967267">
      <w:pPr>
        <w:spacing w:after="0" w:line="240" w:lineRule="auto"/>
        <w:jc w:val="both"/>
        <w:rPr>
          <w:rFonts w:ascii="Arial" w:eastAsia="Times New Roman" w:hAnsi="Arial" w:cs="Arial"/>
          <w:sz w:val="24"/>
          <w:szCs w:val="24"/>
          <w:lang w:eastAsia="cs-CZ"/>
        </w:rPr>
      </w:pPr>
    </w:p>
    <w:p w14:paraId="1BA3A228"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6F908B1B"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Čl. 6</w:t>
      </w:r>
    </w:p>
    <w:p w14:paraId="17357BF4"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Shromažďování směsného komunálního odpadu </w:t>
      </w:r>
    </w:p>
    <w:p w14:paraId="79E0FDE7"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477984F2"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1) Směsný komunální odpad se shromažďuje do sběrných nádob. Pro účely této vyhlášky se sběrnými nádobami rozumějí: </w:t>
      </w:r>
    </w:p>
    <w:p w14:paraId="1BEE25D6"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a) typizované sběrné </w:t>
      </w:r>
      <w:proofErr w:type="gramStart"/>
      <w:r w:rsidRPr="00DA64E6">
        <w:rPr>
          <w:rFonts w:ascii="Arial" w:eastAsia="Times New Roman" w:hAnsi="Arial" w:cs="Arial"/>
          <w:sz w:val="24"/>
          <w:szCs w:val="24"/>
          <w:lang w:eastAsia="cs-CZ"/>
        </w:rPr>
        <w:t>nádoby - popelnice</w:t>
      </w:r>
      <w:proofErr w:type="gramEnd"/>
      <w:r w:rsidRPr="00DA64E6">
        <w:rPr>
          <w:rFonts w:ascii="Arial" w:eastAsia="Times New Roman" w:hAnsi="Arial" w:cs="Arial"/>
          <w:sz w:val="24"/>
          <w:szCs w:val="24"/>
          <w:lang w:eastAsia="cs-CZ"/>
        </w:rPr>
        <w:t xml:space="preserve"> -</w:t>
      </w:r>
      <w:r w:rsidRPr="00DA64E6">
        <w:rPr>
          <w:rFonts w:ascii="Arial" w:eastAsia="Times New Roman" w:hAnsi="Arial" w:cs="Arial"/>
          <w:i/>
          <w:iCs/>
          <w:sz w:val="24"/>
          <w:szCs w:val="24"/>
          <w:lang w:eastAsia="cs-CZ"/>
        </w:rPr>
        <w:t xml:space="preserve"> </w:t>
      </w:r>
      <w:r w:rsidRPr="00DA64E6">
        <w:rPr>
          <w:rFonts w:ascii="Arial" w:eastAsia="Times New Roman" w:hAnsi="Arial" w:cs="Arial"/>
          <w:sz w:val="24"/>
          <w:szCs w:val="24"/>
          <w:lang w:eastAsia="cs-CZ"/>
        </w:rPr>
        <w:t>určené ke shromažďování směsného komunálního odpadu</w:t>
      </w:r>
      <w:r w:rsidR="005B2333" w:rsidRPr="00DA64E6">
        <w:rPr>
          <w:rFonts w:ascii="Arial" w:eastAsia="Times New Roman" w:hAnsi="Arial" w:cs="Arial"/>
          <w:sz w:val="24"/>
          <w:szCs w:val="24"/>
          <w:lang w:eastAsia="cs-CZ"/>
        </w:rPr>
        <w:t xml:space="preserve"> z jednotlivých nemovitostí</w:t>
      </w:r>
      <w:r w:rsidRPr="00DA64E6">
        <w:rPr>
          <w:rFonts w:ascii="Arial" w:eastAsia="Times New Roman" w:hAnsi="Arial" w:cs="Arial"/>
          <w:sz w:val="24"/>
          <w:szCs w:val="24"/>
          <w:lang w:eastAsia="cs-CZ"/>
        </w:rPr>
        <w:t xml:space="preserve">, </w:t>
      </w:r>
    </w:p>
    <w:p w14:paraId="1A2E4821"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b) odpadkové koše, které jsou umístěny na veřejných prostranstvích v obci, sloužící pro odkládání drobného směsného komunálního odpadu. </w:t>
      </w:r>
    </w:p>
    <w:p w14:paraId="7C91D51A" w14:textId="77777777" w:rsidR="00844A1E" w:rsidRPr="00DA64E6" w:rsidRDefault="00844A1E" w:rsidP="00844A1E">
      <w:pPr>
        <w:spacing w:after="0" w:line="240" w:lineRule="auto"/>
        <w:jc w:val="both"/>
        <w:rPr>
          <w:rFonts w:ascii="Arial" w:eastAsia="Times New Roman" w:hAnsi="Arial" w:cs="Arial"/>
          <w:sz w:val="24"/>
          <w:szCs w:val="24"/>
          <w:lang w:eastAsia="cs-CZ"/>
        </w:rPr>
      </w:pPr>
    </w:p>
    <w:p w14:paraId="01A952B7"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7D6EB27" w14:textId="77777777" w:rsidR="00844A1E" w:rsidRPr="00DA64E6" w:rsidRDefault="00844A1E" w:rsidP="005B2333">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2) </w:t>
      </w:r>
      <w:r w:rsidR="000D0460" w:rsidRPr="00DA64E6">
        <w:rPr>
          <w:rFonts w:ascii="Arial" w:eastAsia="Times New Roman" w:hAnsi="Arial" w:cs="Arial"/>
          <w:sz w:val="24"/>
          <w:szCs w:val="24"/>
          <w:lang w:eastAsia="cs-CZ"/>
        </w:rPr>
        <w:t>Stanoviště sběrných nádob je místo, kde jsou sběrné nádoby trvale nebo přechodně umístěny za účelem dalšího nakládání se směsným komunálním odpadem oprávněnou osobou. Stanoviště sběrných nádob jsou individuální nebo společné pro více uživatelů.</w:t>
      </w:r>
    </w:p>
    <w:p w14:paraId="6B082B9B" w14:textId="77777777" w:rsidR="00844A1E" w:rsidRDefault="00844A1E" w:rsidP="00844A1E">
      <w:pPr>
        <w:spacing w:after="0" w:line="240" w:lineRule="auto"/>
        <w:jc w:val="center"/>
        <w:rPr>
          <w:rFonts w:ascii="Arial" w:eastAsia="Times New Roman" w:hAnsi="Arial" w:cs="Arial"/>
          <w:sz w:val="24"/>
          <w:szCs w:val="24"/>
          <w:lang w:eastAsia="cs-CZ"/>
        </w:rPr>
      </w:pPr>
    </w:p>
    <w:p w14:paraId="3ED1D812" w14:textId="77777777" w:rsidR="00B700F6" w:rsidRDefault="00B700F6" w:rsidP="00844A1E">
      <w:pPr>
        <w:spacing w:after="0" w:line="240" w:lineRule="auto"/>
        <w:jc w:val="center"/>
        <w:rPr>
          <w:rFonts w:ascii="Arial" w:eastAsia="Times New Roman" w:hAnsi="Arial" w:cs="Arial"/>
          <w:sz w:val="24"/>
          <w:szCs w:val="24"/>
          <w:lang w:eastAsia="cs-CZ"/>
        </w:rPr>
      </w:pPr>
    </w:p>
    <w:p w14:paraId="2456BF56" w14:textId="77777777" w:rsidR="00B700F6" w:rsidRPr="00DA64E6" w:rsidRDefault="00B700F6" w:rsidP="00844A1E">
      <w:pPr>
        <w:spacing w:after="0" w:line="240" w:lineRule="auto"/>
        <w:jc w:val="center"/>
        <w:rPr>
          <w:rFonts w:ascii="Arial" w:eastAsia="Times New Roman" w:hAnsi="Arial" w:cs="Arial"/>
          <w:sz w:val="24"/>
          <w:szCs w:val="24"/>
          <w:lang w:eastAsia="cs-CZ"/>
        </w:rPr>
      </w:pPr>
    </w:p>
    <w:p w14:paraId="337DC8F4" w14:textId="77777777" w:rsidR="00967267" w:rsidRPr="00DA64E6" w:rsidRDefault="00967267" w:rsidP="00844A1E">
      <w:pPr>
        <w:spacing w:after="0" w:line="240" w:lineRule="auto"/>
        <w:jc w:val="center"/>
        <w:rPr>
          <w:rFonts w:ascii="Arial" w:eastAsia="Times New Roman" w:hAnsi="Arial" w:cs="Arial"/>
          <w:sz w:val="24"/>
          <w:szCs w:val="24"/>
          <w:lang w:eastAsia="cs-CZ"/>
        </w:rPr>
      </w:pPr>
    </w:p>
    <w:p w14:paraId="7B9304FD"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7 </w:t>
      </w:r>
    </w:p>
    <w:p w14:paraId="523361A2"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Nakládání se stavebním odpadem </w:t>
      </w:r>
    </w:p>
    <w:p w14:paraId="18356A48"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43B0B3F" w14:textId="77777777" w:rsidR="00844A1E" w:rsidRPr="00DA64E6" w:rsidRDefault="00844A1E"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1) Stavebním odpadem se rozumí stavební a demoliční odpad. Stavební odpad není odpadem komunálním. </w:t>
      </w:r>
    </w:p>
    <w:p w14:paraId="782B477A"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2F61FA20" w14:textId="77777777" w:rsidR="00844A1E" w:rsidRPr="00DA64E6" w:rsidRDefault="00844A1E" w:rsidP="00844A1E">
      <w:pPr>
        <w:spacing w:after="0" w:line="240" w:lineRule="auto"/>
        <w:ind w:left="720" w:hanging="720"/>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 xml:space="preserve">2) Stavební odpad lze použít, předat či odstranit pouze zákonem stanoveným způsobem. </w:t>
      </w:r>
    </w:p>
    <w:p w14:paraId="5CC55931"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19FB9627" w14:textId="77777777" w:rsidR="004A7EAC" w:rsidRDefault="00844A1E" w:rsidP="00A7167A">
      <w:pPr>
        <w:spacing w:after="0" w:line="240" w:lineRule="auto"/>
        <w:ind w:left="3540" w:firstLine="708"/>
        <w:rPr>
          <w:rFonts w:ascii="Arial" w:eastAsia="Times New Roman" w:hAnsi="Arial" w:cs="Arial"/>
          <w:b/>
          <w:sz w:val="24"/>
          <w:szCs w:val="24"/>
          <w:lang w:eastAsia="cs-CZ"/>
        </w:rPr>
      </w:pPr>
      <w:r w:rsidRPr="00DA64E6">
        <w:rPr>
          <w:rFonts w:ascii="Arial" w:eastAsia="Times New Roman" w:hAnsi="Arial" w:cs="Arial"/>
          <w:b/>
          <w:sz w:val="24"/>
          <w:szCs w:val="24"/>
          <w:lang w:eastAsia="cs-CZ"/>
        </w:rPr>
        <w:t> </w:t>
      </w:r>
    </w:p>
    <w:p w14:paraId="57774FBE" w14:textId="77777777" w:rsidR="00B700F6" w:rsidRPr="00DA64E6" w:rsidRDefault="00B700F6" w:rsidP="00A7167A">
      <w:pPr>
        <w:spacing w:after="0" w:line="240" w:lineRule="auto"/>
        <w:ind w:left="3540" w:firstLine="708"/>
        <w:rPr>
          <w:rFonts w:ascii="Arial" w:eastAsia="Times New Roman" w:hAnsi="Arial" w:cs="Arial"/>
          <w:sz w:val="24"/>
          <w:szCs w:val="24"/>
          <w:lang w:eastAsia="cs-CZ"/>
        </w:rPr>
      </w:pPr>
    </w:p>
    <w:p w14:paraId="63BC187A" w14:textId="77777777" w:rsidR="000D0460" w:rsidRPr="00DA64E6" w:rsidRDefault="000D0460" w:rsidP="00844A1E">
      <w:pPr>
        <w:spacing w:after="0" w:line="240" w:lineRule="auto"/>
        <w:jc w:val="center"/>
        <w:rPr>
          <w:rFonts w:ascii="Arial" w:eastAsia="Times New Roman" w:hAnsi="Arial" w:cs="Arial"/>
          <w:sz w:val="24"/>
          <w:szCs w:val="24"/>
          <w:lang w:eastAsia="cs-CZ"/>
        </w:rPr>
      </w:pPr>
    </w:p>
    <w:p w14:paraId="4203F702" w14:textId="77777777" w:rsidR="00844A1E" w:rsidRPr="00DA64E6" w:rsidRDefault="004A7EAC"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Čl. </w:t>
      </w:r>
      <w:r w:rsidR="00A7167A" w:rsidRPr="00DA64E6">
        <w:rPr>
          <w:rFonts w:ascii="Arial" w:eastAsia="Times New Roman" w:hAnsi="Arial" w:cs="Arial"/>
          <w:b/>
          <w:bCs/>
          <w:sz w:val="24"/>
          <w:szCs w:val="24"/>
          <w:lang w:eastAsia="cs-CZ"/>
        </w:rPr>
        <w:t>8</w:t>
      </w:r>
      <w:r w:rsidR="00844A1E" w:rsidRPr="00DA64E6">
        <w:rPr>
          <w:rFonts w:ascii="Arial" w:eastAsia="Times New Roman" w:hAnsi="Arial" w:cs="Arial"/>
          <w:b/>
          <w:bCs/>
          <w:sz w:val="24"/>
          <w:szCs w:val="24"/>
          <w:lang w:eastAsia="cs-CZ"/>
        </w:rPr>
        <w:t xml:space="preserve"> </w:t>
      </w:r>
    </w:p>
    <w:p w14:paraId="2D27D6C7"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b/>
          <w:bCs/>
          <w:sz w:val="24"/>
          <w:szCs w:val="24"/>
          <w:lang w:eastAsia="cs-CZ"/>
        </w:rPr>
        <w:t xml:space="preserve">Závěrečná ustanovení </w:t>
      </w:r>
    </w:p>
    <w:p w14:paraId="6C675BF8" w14:textId="77777777" w:rsidR="00844A1E" w:rsidRPr="00DA64E6" w:rsidRDefault="00844A1E" w:rsidP="00844A1E">
      <w:pPr>
        <w:spacing w:after="0" w:line="240" w:lineRule="auto"/>
        <w:jc w:val="center"/>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4402477" w14:textId="5206F00F" w:rsidR="00A7167A" w:rsidRPr="00DA64E6" w:rsidRDefault="00A7167A"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1.</w:t>
      </w:r>
      <w:r w:rsidR="00103983"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 xml:space="preserve">Touto </w:t>
      </w:r>
      <w:r w:rsidR="00967267" w:rsidRPr="00DA64E6">
        <w:rPr>
          <w:rFonts w:ascii="Arial" w:eastAsia="Times New Roman" w:hAnsi="Arial" w:cs="Arial"/>
          <w:sz w:val="24"/>
          <w:szCs w:val="24"/>
          <w:lang w:eastAsia="cs-CZ"/>
        </w:rPr>
        <w:t xml:space="preserve">obecně závaznou vyhláškou se ruší obecně závazná vyhláška č. </w:t>
      </w:r>
      <w:r w:rsidR="00020BA9" w:rsidRPr="00DA64E6">
        <w:rPr>
          <w:rFonts w:ascii="Arial" w:eastAsia="Times New Roman" w:hAnsi="Arial" w:cs="Arial"/>
          <w:sz w:val="24"/>
          <w:szCs w:val="24"/>
          <w:lang w:eastAsia="cs-CZ"/>
        </w:rPr>
        <w:t>2</w:t>
      </w:r>
      <w:r w:rsidR="00967267" w:rsidRPr="00DA64E6">
        <w:rPr>
          <w:rFonts w:ascii="Arial" w:eastAsia="Times New Roman" w:hAnsi="Arial" w:cs="Arial"/>
          <w:sz w:val="24"/>
          <w:szCs w:val="24"/>
          <w:lang w:eastAsia="cs-CZ"/>
        </w:rPr>
        <w:t>/201</w:t>
      </w:r>
      <w:r w:rsidR="00020BA9" w:rsidRPr="00DA64E6">
        <w:rPr>
          <w:rFonts w:ascii="Arial" w:eastAsia="Times New Roman" w:hAnsi="Arial" w:cs="Arial"/>
          <w:sz w:val="24"/>
          <w:szCs w:val="24"/>
          <w:lang w:eastAsia="cs-CZ"/>
        </w:rPr>
        <w:t>9</w:t>
      </w:r>
      <w:r w:rsidR="00967267" w:rsidRPr="00DA64E6">
        <w:rPr>
          <w:rFonts w:ascii="Arial" w:eastAsia="Times New Roman" w:hAnsi="Arial" w:cs="Arial"/>
          <w:sz w:val="24"/>
          <w:szCs w:val="24"/>
          <w:lang w:eastAsia="cs-CZ"/>
        </w:rPr>
        <w:t xml:space="preserve"> ze dne </w:t>
      </w:r>
      <w:r w:rsidR="00020BA9" w:rsidRPr="00DA64E6">
        <w:rPr>
          <w:rFonts w:ascii="Arial" w:eastAsia="Times New Roman" w:hAnsi="Arial" w:cs="Arial"/>
          <w:sz w:val="24"/>
          <w:szCs w:val="24"/>
          <w:lang w:eastAsia="cs-CZ"/>
        </w:rPr>
        <w:t>13. 12. 2019.</w:t>
      </w:r>
      <w:r w:rsidR="00844A1E" w:rsidRPr="00DA64E6">
        <w:rPr>
          <w:rFonts w:ascii="Arial" w:eastAsia="Times New Roman" w:hAnsi="Arial" w:cs="Arial"/>
          <w:sz w:val="24"/>
          <w:szCs w:val="24"/>
          <w:lang w:eastAsia="cs-CZ"/>
        </w:rPr>
        <w:t xml:space="preserve"> </w:t>
      </w:r>
    </w:p>
    <w:p w14:paraId="3BC3CE4F" w14:textId="3500B1B4" w:rsidR="00844A1E" w:rsidRPr="00DA64E6" w:rsidRDefault="00A7167A" w:rsidP="00844A1E">
      <w:pPr>
        <w:spacing w:after="0" w:line="240" w:lineRule="auto"/>
        <w:jc w:val="both"/>
        <w:rPr>
          <w:rFonts w:ascii="Arial" w:eastAsia="Times New Roman" w:hAnsi="Arial" w:cs="Arial"/>
          <w:sz w:val="24"/>
          <w:szCs w:val="24"/>
          <w:lang w:eastAsia="cs-CZ"/>
        </w:rPr>
      </w:pPr>
      <w:r w:rsidRPr="00DA64E6">
        <w:rPr>
          <w:rFonts w:ascii="Arial" w:eastAsia="Times New Roman" w:hAnsi="Arial" w:cs="Arial"/>
          <w:sz w:val="24"/>
          <w:szCs w:val="24"/>
          <w:lang w:eastAsia="cs-CZ"/>
        </w:rPr>
        <w:t>2.Ta</w:t>
      </w:r>
      <w:r w:rsidR="00844A1E" w:rsidRPr="00DA64E6">
        <w:rPr>
          <w:rFonts w:ascii="Arial" w:eastAsia="Times New Roman" w:hAnsi="Arial" w:cs="Arial"/>
          <w:sz w:val="24"/>
          <w:szCs w:val="24"/>
          <w:lang w:eastAsia="cs-CZ"/>
        </w:rPr>
        <w:t xml:space="preserve">to vyhláška nabývá účinnosti </w:t>
      </w:r>
      <w:r w:rsidR="00020BA9" w:rsidRPr="00DA64E6">
        <w:rPr>
          <w:rFonts w:ascii="Arial" w:eastAsia="Times New Roman" w:hAnsi="Arial" w:cs="Arial"/>
          <w:sz w:val="24"/>
          <w:szCs w:val="24"/>
          <w:lang w:eastAsia="cs-CZ"/>
        </w:rPr>
        <w:t xml:space="preserve">1. 1. 2026. </w:t>
      </w:r>
      <w:r w:rsidR="00844A1E" w:rsidRPr="00DA64E6">
        <w:rPr>
          <w:rFonts w:ascii="Arial" w:eastAsia="Times New Roman" w:hAnsi="Arial" w:cs="Arial"/>
          <w:sz w:val="24"/>
          <w:szCs w:val="24"/>
          <w:lang w:eastAsia="cs-CZ"/>
        </w:rPr>
        <w:t xml:space="preserve"> </w:t>
      </w:r>
    </w:p>
    <w:p w14:paraId="61CE87CF"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4B3D0B9B"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337EB4B" w14:textId="4366F857" w:rsidR="00A6222F"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234A8CDE" w14:textId="77777777" w:rsidR="004C3FFC" w:rsidRPr="00DA64E6" w:rsidRDefault="004C3FFC" w:rsidP="00844A1E">
      <w:pPr>
        <w:spacing w:after="0" w:line="240" w:lineRule="auto"/>
        <w:rPr>
          <w:rFonts w:ascii="Arial" w:eastAsia="Times New Roman" w:hAnsi="Arial" w:cs="Arial"/>
          <w:sz w:val="24"/>
          <w:szCs w:val="24"/>
          <w:lang w:eastAsia="cs-CZ"/>
        </w:rPr>
      </w:pPr>
    </w:p>
    <w:p w14:paraId="7E0AD458"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008140EA" w14:textId="3BB80D65"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r w:rsidR="00103983" w:rsidRPr="00DA64E6">
        <w:rPr>
          <w:rFonts w:ascii="Arial" w:eastAsia="Times New Roman" w:hAnsi="Arial" w:cs="Arial"/>
          <w:sz w:val="24"/>
          <w:szCs w:val="24"/>
          <w:lang w:eastAsia="cs-CZ"/>
        </w:rPr>
        <w:t xml:space="preserve">        …………………………………                            ….……………………………..</w:t>
      </w:r>
    </w:p>
    <w:p w14:paraId="79A3F7BE" w14:textId="065EF21B" w:rsidR="00844A1E" w:rsidRPr="00DA64E6" w:rsidRDefault="00020BA9" w:rsidP="00967267">
      <w:pPr>
        <w:spacing w:after="0" w:line="240" w:lineRule="auto"/>
        <w:ind w:left="708"/>
        <w:rPr>
          <w:rFonts w:ascii="Arial" w:eastAsia="Times New Roman" w:hAnsi="Arial" w:cs="Arial"/>
          <w:sz w:val="24"/>
          <w:szCs w:val="24"/>
          <w:lang w:eastAsia="cs-CZ"/>
        </w:rPr>
      </w:pPr>
      <w:r w:rsidRPr="00DA64E6">
        <w:rPr>
          <w:rFonts w:ascii="Arial" w:eastAsia="Times New Roman" w:hAnsi="Arial" w:cs="Arial"/>
          <w:sz w:val="24"/>
          <w:szCs w:val="24"/>
          <w:lang w:eastAsia="cs-CZ"/>
        </w:rPr>
        <w:t>Mgr. Veronika Kulhánková</w:t>
      </w:r>
      <w:r w:rsidR="00967267" w:rsidRPr="00DA64E6">
        <w:rPr>
          <w:rFonts w:ascii="Arial" w:eastAsia="Times New Roman" w:hAnsi="Arial" w:cs="Arial"/>
          <w:sz w:val="24"/>
          <w:szCs w:val="24"/>
          <w:lang w:eastAsia="cs-CZ"/>
        </w:rPr>
        <w:tab/>
      </w:r>
      <w:r w:rsidR="00967267" w:rsidRPr="00DA64E6">
        <w:rPr>
          <w:rFonts w:ascii="Arial" w:eastAsia="Times New Roman" w:hAnsi="Arial" w:cs="Arial"/>
          <w:sz w:val="24"/>
          <w:szCs w:val="24"/>
          <w:lang w:eastAsia="cs-CZ"/>
        </w:rPr>
        <w:tab/>
      </w:r>
      <w:r w:rsidR="00967267" w:rsidRPr="00DA64E6">
        <w:rPr>
          <w:rFonts w:ascii="Arial" w:eastAsia="Times New Roman" w:hAnsi="Arial" w:cs="Arial"/>
          <w:sz w:val="24"/>
          <w:szCs w:val="24"/>
          <w:lang w:eastAsia="cs-CZ"/>
        </w:rPr>
        <w:tab/>
        <w:t xml:space="preserve">        </w:t>
      </w:r>
      <w:r w:rsidR="00103983" w:rsidRPr="00DA64E6">
        <w:rPr>
          <w:rFonts w:ascii="Arial" w:eastAsia="Times New Roman" w:hAnsi="Arial" w:cs="Arial"/>
          <w:sz w:val="24"/>
          <w:szCs w:val="24"/>
          <w:lang w:eastAsia="cs-CZ"/>
        </w:rPr>
        <w:t xml:space="preserve">   </w:t>
      </w:r>
      <w:r w:rsidR="00967267" w:rsidRPr="00DA64E6">
        <w:rPr>
          <w:rFonts w:ascii="Arial" w:eastAsia="Times New Roman" w:hAnsi="Arial" w:cs="Arial"/>
          <w:sz w:val="24"/>
          <w:szCs w:val="24"/>
          <w:lang w:eastAsia="cs-CZ"/>
        </w:rPr>
        <w:t xml:space="preserve">      </w:t>
      </w:r>
      <w:r w:rsidRPr="00DA64E6">
        <w:rPr>
          <w:rFonts w:ascii="Arial" w:eastAsia="Times New Roman" w:hAnsi="Arial" w:cs="Arial"/>
          <w:sz w:val="24"/>
          <w:szCs w:val="24"/>
          <w:lang w:eastAsia="cs-CZ"/>
        </w:rPr>
        <w:t>Ing.</w:t>
      </w:r>
      <w:r w:rsidR="00B700F6">
        <w:rPr>
          <w:rFonts w:ascii="Arial" w:eastAsia="Times New Roman" w:hAnsi="Arial" w:cs="Arial"/>
          <w:sz w:val="24"/>
          <w:szCs w:val="24"/>
          <w:lang w:eastAsia="cs-CZ"/>
        </w:rPr>
        <w:t xml:space="preserve"> </w:t>
      </w:r>
      <w:r w:rsidR="00967267" w:rsidRPr="00DA64E6">
        <w:rPr>
          <w:rFonts w:ascii="Arial" w:eastAsia="Times New Roman" w:hAnsi="Arial" w:cs="Arial"/>
          <w:sz w:val="24"/>
          <w:szCs w:val="24"/>
          <w:lang w:eastAsia="cs-CZ"/>
        </w:rPr>
        <w:t xml:space="preserve">Jiří </w:t>
      </w:r>
      <w:r w:rsidRPr="00DA64E6">
        <w:rPr>
          <w:rFonts w:ascii="Arial" w:eastAsia="Times New Roman" w:hAnsi="Arial" w:cs="Arial"/>
          <w:sz w:val="24"/>
          <w:szCs w:val="24"/>
          <w:lang w:eastAsia="cs-CZ"/>
        </w:rPr>
        <w:t>Škabrada</w:t>
      </w:r>
    </w:p>
    <w:p w14:paraId="226430B5" w14:textId="3249D385"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r w:rsidR="00967267" w:rsidRPr="00DA64E6">
        <w:rPr>
          <w:rFonts w:ascii="Arial" w:eastAsia="Times New Roman" w:hAnsi="Arial" w:cs="Arial"/>
          <w:sz w:val="24"/>
          <w:szCs w:val="24"/>
          <w:lang w:eastAsia="cs-CZ"/>
        </w:rPr>
        <w:t xml:space="preserve">               </w:t>
      </w:r>
      <w:r w:rsidR="00020BA9" w:rsidRPr="00DA64E6">
        <w:rPr>
          <w:rFonts w:ascii="Arial" w:eastAsia="Times New Roman" w:hAnsi="Arial" w:cs="Arial"/>
          <w:sz w:val="24"/>
          <w:szCs w:val="24"/>
          <w:lang w:eastAsia="cs-CZ"/>
        </w:rPr>
        <w:t xml:space="preserve">  </w:t>
      </w:r>
      <w:r w:rsidR="00967267" w:rsidRPr="00DA64E6">
        <w:rPr>
          <w:rFonts w:ascii="Arial" w:eastAsia="Times New Roman" w:hAnsi="Arial" w:cs="Arial"/>
          <w:sz w:val="24"/>
          <w:szCs w:val="24"/>
          <w:lang w:eastAsia="cs-CZ"/>
        </w:rPr>
        <w:t xml:space="preserve"> místostarost</w:t>
      </w:r>
      <w:r w:rsidR="00020BA9" w:rsidRPr="00DA64E6">
        <w:rPr>
          <w:rFonts w:ascii="Arial" w:eastAsia="Times New Roman" w:hAnsi="Arial" w:cs="Arial"/>
          <w:sz w:val="24"/>
          <w:szCs w:val="24"/>
          <w:lang w:eastAsia="cs-CZ"/>
        </w:rPr>
        <w:t>k</w:t>
      </w:r>
      <w:r w:rsidR="00967267" w:rsidRPr="00DA64E6">
        <w:rPr>
          <w:rFonts w:ascii="Arial" w:eastAsia="Times New Roman" w:hAnsi="Arial" w:cs="Arial"/>
          <w:sz w:val="24"/>
          <w:szCs w:val="24"/>
          <w:lang w:eastAsia="cs-CZ"/>
        </w:rPr>
        <w:t>a obce</w:t>
      </w:r>
      <w:r w:rsidR="00967267" w:rsidRPr="00DA64E6">
        <w:rPr>
          <w:rFonts w:ascii="Arial" w:eastAsia="Times New Roman" w:hAnsi="Arial" w:cs="Arial"/>
          <w:sz w:val="24"/>
          <w:szCs w:val="24"/>
          <w:lang w:eastAsia="cs-CZ"/>
        </w:rPr>
        <w:tab/>
      </w:r>
      <w:r w:rsidR="00967267" w:rsidRPr="00DA64E6">
        <w:rPr>
          <w:rFonts w:ascii="Arial" w:eastAsia="Times New Roman" w:hAnsi="Arial" w:cs="Arial"/>
          <w:sz w:val="24"/>
          <w:szCs w:val="24"/>
          <w:lang w:eastAsia="cs-CZ"/>
        </w:rPr>
        <w:tab/>
      </w:r>
      <w:r w:rsidR="00967267" w:rsidRPr="00DA64E6">
        <w:rPr>
          <w:rFonts w:ascii="Arial" w:eastAsia="Times New Roman" w:hAnsi="Arial" w:cs="Arial"/>
          <w:sz w:val="24"/>
          <w:szCs w:val="24"/>
          <w:lang w:eastAsia="cs-CZ"/>
        </w:rPr>
        <w:tab/>
      </w:r>
      <w:r w:rsidR="00967267" w:rsidRPr="00DA64E6">
        <w:rPr>
          <w:rFonts w:ascii="Arial" w:eastAsia="Times New Roman" w:hAnsi="Arial" w:cs="Arial"/>
          <w:sz w:val="24"/>
          <w:szCs w:val="24"/>
          <w:lang w:eastAsia="cs-CZ"/>
        </w:rPr>
        <w:tab/>
      </w:r>
      <w:r w:rsidR="00103983" w:rsidRPr="00DA64E6">
        <w:rPr>
          <w:rFonts w:ascii="Arial" w:eastAsia="Times New Roman" w:hAnsi="Arial" w:cs="Arial"/>
          <w:sz w:val="24"/>
          <w:szCs w:val="24"/>
          <w:lang w:eastAsia="cs-CZ"/>
        </w:rPr>
        <w:t xml:space="preserve">       s</w:t>
      </w:r>
      <w:r w:rsidR="00967267" w:rsidRPr="00DA64E6">
        <w:rPr>
          <w:rFonts w:ascii="Arial" w:eastAsia="Times New Roman" w:hAnsi="Arial" w:cs="Arial"/>
          <w:sz w:val="24"/>
          <w:szCs w:val="24"/>
          <w:lang w:eastAsia="cs-CZ"/>
        </w:rPr>
        <w:t>tarosta obce</w:t>
      </w:r>
    </w:p>
    <w:p w14:paraId="78AD585B" w14:textId="77777777" w:rsidR="000D0460" w:rsidRPr="00DA64E6" w:rsidRDefault="000D0460" w:rsidP="00844A1E">
      <w:pPr>
        <w:spacing w:after="0" w:line="240" w:lineRule="auto"/>
        <w:rPr>
          <w:rFonts w:ascii="Arial" w:eastAsia="Times New Roman" w:hAnsi="Arial" w:cs="Arial"/>
          <w:sz w:val="24"/>
          <w:szCs w:val="24"/>
          <w:lang w:eastAsia="cs-CZ"/>
        </w:rPr>
      </w:pPr>
    </w:p>
    <w:p w14:paraId="2D239BA3" w14:textId="77777777" w:rsidR="000D0460" w:rsidRPr="00DA64E6" w:rsidRDefault="000D0460" w:rsidP="00844A1E">
      <w:pPr>
        <w:spacing w:after="0" w:line="240" w:lineRule="auto"/>
        <w:rPr>
          <w:rFonts w:ascii="Arial" w:eastAsia="Times New Roman" w:hAnsi="Arial" w:cs="Arial"/>
          <w:sz w:val="24"/>
          <w:szCs w:val="24"/>
          <w:lang w:eastAsia="cs-CZ"/>
        </w:rPr>
      </w:pPr>
    </w:p>
    <w:p w14:paraId="4A168A5D"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5DC6FCEE" w14:textId="77777777" w:rsidR="00967267" w:rsidRPr="00DA64E6" w:rsidRDefault="00967267" w:rsidP="00844A1E">
      <w:pPr>
        <w:spacing w:after="0" w:line="240" w:lineRule="auto"/>
        <w:rPr>
          <w:rFonts w:ascii="Arial" w:eastAsia="Times New Roman" w:hAnsi="Arial" w:cs="Arial"/>
          <w:sz w:val="24"/>
          <w:szCs w:val="24"/>
          <w:lang w:eastAsia="cs-CZ"/>
        </w:rPr>
      </w:pPr>
    </w:p>
    <w:p w14:paraId="35E22CEC" w14:textId="77777777" w:rsidR="00A6222F" w:rsidRPr="00DA64E6" w:rsidRDefault="00A6222F" w:rsidP="00844A1E">
      <w:pPr>
        <w:spacing w:after="0" w:line="240" w:lineRule="auto"/>
        <w:rPr>
          <w:rFonts w:ascii="Arial" w:eastAsia="Times New Roman" w:hAnsi="Arial" w:cs="Arial"/>
          <w:sz w:val="24"/>
          <w:szCs w:val="24"/>
          <w:lang w:eastAsia="cs-CZ"/>
        </w:rPr>
      </w:pPr>
    </w:p>
    <w:p w14:paraId="40E23A3E" w14:textId="77777777" w:rsidR="00A6222F" w:rsidRPr="00DA64E6" w:rsidRDefault="00A6222F" w:rsidP="00844A1E">
      <w:pPr>
        <w:spacing w:after="0" w:line="240" w:lineRule="auto"/>
        <w:rPr>
          <w:rFonts w:ascii="Arial" w:eastAsia="Times New Roman" w:hAnsi="Arial" w:cs="Arial"/>
          <w:sz w:val="24"/>
          <w:szCs w:val="24"/>
          <w:lang w:eastAsia="cs-CZ"/>
        </w:rPr>
      </w:pPr>
    </w:p>
    <w:p w14:paraId="41E13490" w14:textId="77777777" w:rsidR="00A6222F" w:rsidRPr="00DA64E6" w:rsidRDefault="00A6222F" w:rsidP="00844A1E">
      <w:pPr>
        <w:spacing w:after="0" w:line="240" w:lineRule="auto"/>
        <w:rPr>
          <w:rFonts w:ascii="Arial" w:eastAsia="Times New Roman" w:hAnsi="Arial" w:cs="Arial"/>
          <w:sz w:val="24"/>
          <w:szCs w:val="24"/>
          <w:lang w:eastAsia="cs-CZ"/>
        </w:rPr>
      </w:pPr>
    </w:p>
    <w:p w14:paraId="77AA628F" w14:textId="77777777" w:rsidR="00A6222F" w:rsidRPr="00DA64E6" w:rsidRDefault="00A6222F" w:rsidP="00844A1E">
      <w:pPr>
        <w:spacing w:after="0" w:line="240" w:lineRule="auto"/>
        <w:rPr>
          <w:rFonts w:ascii="Arial" w:eastAsia="Times New Roman" w:hAnsi="Arial" w:cs="Arial"/>
          <w:sz w:val="24"/>
          <w:szCs w:val="24"/>
          <w:lang w:eastAsia="cs-CZ"/>
        </w:rPr>
      </w:pPr>
    </w:p>
    <w:p w14:paraId="5E93F784" w14:textId="77777777" w:rsidR="00A6222F" w:rsidRPr="00DA64E6" w:rsidRDefault="00A6222F" w:rsidP="00844A1E">
      <w:pPr>
        <w:spacing w:after="0" w:line="240" w:lineRule="auto"/>
        <w:rPr>
          <w:rFonts w:ascii="Arial" w:eastAsia="Times New Roman" w:hAnsi="Arial" w:cs="Arial"/>
          <w:sz w:val="24"/>
          <w:szCs w:val="24"/>
          <w:lang w:eastAsia="cs-CZ"/>
        </w:rPr>
      </w:pPr>
    </w:p>
    <w:p w14:paraId="6D8B6E9F" w14:textId="77777777" w:rsidR="00A6222F" w:rsidRPr="00DA64E6" w:rsidRDefault="00A6222F" w:rsidP="00844A1E">
      <w:pPr>
        <w:spacing w:after="0" w:line="240" w:lineRule="auto"/>
        <w:rPr>
          <w:rFonts w:ascii="Arial" w:eastAsia="Times New Roman" w:hAnsi="Arial" w:cs="Arial"/>
          <w:sz w:val="24"/>
          <w:szCs w:val="24"/>
          <w:lang w:eastAsia="cs-CZ"/>
        </w:rPr>
      </w:pPr>
    </w:p>
    <w:p w14:paraId="191FCAA4" w14:textId="77777777" w:rsidR="00A6222F" w:rsidRPr="00DA64E6" w:rsidRDefault="00A6222F" w:rsidP="00844A1E">
      <w:pPr>
        <w:spacing w:after="0" w:line="240" w:lineRule="auto"/>
        <w:rPr>
          <w:rFonts w:ascii="Arial" w:eastAsia="Times New Roman" w:hAnsi="Arial" w:cs="Arial"/>
          <w:sz w:val="24"/>
          <w:szCs w:val="24"/>
          <w:lang w:eastAsia="cs-CZ"/>
        </w:rPr>
      </w:pPr>
    </w:p>
    <w:p w14:paraId="73ADB93C"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p w14:paraId="0FACD32A" w14:textId="77777777" w:rsidR="00844A1E" w:rsidRPr="00DA64E6" w:rsidRDefault="00844A1E" w:rsidP="00844A1E">
      <w:pPr>
        <w:spacing w:after="0" w:line="240" w:lineRule="auto"/>
        <w:rPr>
          <w:rFonts w:ascii="Arial" w:eastAsia="Times New Roman" w:hAnsi="Arial" w:cs="Arial"/>
          <w:sz w:val="24"/>
          <w:szCs w:val="24"/>
          <w:lang w:eastAsia="cs-CZ"/>
        </w:rPr>
      </w:pPr>
      <w:r w:rsidRPr="00DA64E6">
        <w:rPr>
          <w:rFonts w:ascii="Arial" w:eastAsia="Times New Roman" w:hAnsi="Arial" w:cs="Arial"/>
          <w:sz w:val="24"/>
          <w:szCs w:val="24"/>
          <w:lang w:eastAsia="cs-CZ"/>
        </w:rPr>
        <w:t> </w:t>
      </w:r>
    </w:p>
    <w:sectPr w:rsidR="00844A1E" w:rsidRPr="00DA64E6" w:rsidSect="00B700F6">
      <w:pgSz w:w="11906" w:h="16838"/>
      <w:pgMar w:top="964" w:right="1134"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5270"/>
    <w:multiLevelType w:val="multilevel"/>
    <w:tmpl w:val="A9A47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102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A1E"/>
    <w:rsid w:val="00020BA9"/>
    <w:rsid w:val="000367DA"/>
    <w:rsid w:val="000B27A1"/>
    <w:rsid w:val="000D0460"/>
    <w:rsid w:val="00103983"/>
    <w:rsid w:val="00142448"/>
    <w:rsid w:val="0018212C"/>
    <w:rsid w:val="00205C9E"/>
    <w:rsid w:val="002667CC"/>
    <w:rsid w:val="00374695"/>
    <w:rsid w:val="004A7EAC"/>
    <w:rsid w:val="004C3FFC"/>
    <w:rsid w:val="004D272B"/>
    <w:rsid w:val="005019D5"/>
    <w:rsid w:val="005B2333"/>
    <w:rsid w:val="005E435F"/>
    <w:rsid w:val="00604CDC"/>
    <w:rsid w:val="00664F94"/>
    <w:rsid w:val="007967DC"/>
    <w:rsid w:val="00825797"/>
    <w:rsid w:val="00844A1E"/>
    <w:rsid w:val="008E5D43"/>
    <w:rsid w:val="00967267"/>
    <w:rsid w:val="009D6415"/>
    <w:rsid w:val="009E70E2"/>
    <w:rsid w:val="00A04CA3"/>
    <w:rsid w:val="00A27CA7"/>
    <w:rsid w:val="00A6222F"/>
    <w:rsid w:val="00A7167A"/>
    <w:rsid w:val="00A8795D"/>
    <w:rsid w:val="00AE4356"/>
    <w:rsid w:val="00B508AB"/>
    <w:rsid w:val="00B56DF5"/>
    <w:rsid w:val="00B700F6"/>
    <w:rsid w:val="00C5782D"/>
    <w:rsid w:val="00CE048B"/>
    <w:rsid w:val="00D5148E"/>
    <w:rsid w:val="00DA64E6"/>
    <w:rsid w:val="00DA76E9"/>
    <w:rsid w:val="00E336C3"/>
    <w:rsid w:val="00F57404"/>
    <w:rsid w:val="00F849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D0CA"/>
  <w15:chartTrackingRefBased/>
  <w15:docId w15:val="{1226CDC3-C40C-4833-97D9-428DFF68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844A1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844A1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44A1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44A1E"/>
    <w:rPr>
      <w:rFonts w:ascii="Times New Roman" w:eastAsia="Times New Roman" w:hAnsi="Times New Roman" w:cs="Times New Roman"/>
      <w:b/>
      <w:bCs/>
      <w:sz w:val="27"/>
      <w:szCs w:val="27"/>
      <w:lang w:eastAsia="cs-CZ"/>
    </w:rPr>
  </w:style>
  <w:style w:type="paragraph" w:customStyle="1" w:styleId="default">
    <w:name w:val="default"/>
    <w:basedOn w:val="Normln"/>
    <w:rsid w:val="00844A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odpovida">
    <w:name w:val="zodpovida"/>
    <w:basedOn w:val="Standardnpsmoodstavce"/>
    <w:rsid w:val="00844A1E"/>
  </w:style>
  <w:style w:type="character" w:styleId="Hypertextovodkaz">
    <w:name w:val="Hyperlink"/>
    <w:basedOn w:val="Standardnpsmoodstavce"/>
    <w:uiPriority w:val="99"/>
    <w:semiHidden/>
    <w:unhideWhenUsed/>
    <w:rsid w:val="00844A1E"/>
    <w:rPr>
      <w:color w:val="0000FF"/>
      <w:u w:val="single"/>
    </w:rPr>
  </w:style>
  <w:style w:type="paragraph" w:customStyle="1" w:styleId="vyhlodkaz">
    <w:name w:val="vyhlodkaz"/>
    <w:basedOn w:val="Normln"/>
    <w:rsid w:val="00844A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ist">
    <w:name w:val="cist"/>
    <w:basedOn w:val="Standardnpsmoodstavce"/>
    <w:rsid w:val="00844A1E"/>
  </w:style>
  <w:style w:type="paragraph" w:customStyle="1" w:styleId="skryt">
    <w:name w:val="skryt"/>
    <w:basedOn w:val="Normln"/>
    <w:rsid w:val="00844A1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webmaster">
    <w:name w:val="webmaster"/>
    <w:basedOn w:val="Normln"/>
    <w:rsid w:val="00844A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is">
    <w:name w:val="vis"/>
    <w:basedOn w:val="Standardnpsmoodstavce"/>
    <w:rsid w:val="00844A1E"/>
  </w:style>
  <w:style w:type="character" w:customStyle="1" w:styleId="noprint">
    <w:name w:val="noprint"/>
    <w:basedOn w:val="Standardnpsmoodstavce"/>
    <w:rsid w:val="00844A1E"/>
  </w:style>
  <w:style w:type="paragraph" w:styleId="Textbubliny">
    <w:name w:val="Balloon Text"/>
    <w:basedOn w:val="Normln"/>
    <w:link w:val="TextbublinyChar"/>
    <w:uiPriority w:val="99"/>
    <w:semiHidden/>
    <w:unhideWhenUsed/>
    <w:rsid w:val="005B233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2333"/>
    <w:rPr>
      <w:rFonts w:ascii="Segoe UI" w:hAnsi="Segoe UI" w:cs="Segoe UI"/>
      <w:sz w:val="18"/>
      <w:szCs w:val="18"/>
    </w:rPr>
  </w:style>
  <w:style w:type="paragraph" w:styleId="Odstavecseseznamem">
    <w:name w:val="List Paragraph"/>
    <w:basedOn w:val="Normln"/>
    <w:uiPriority w:val="34"/>
    <w:qFormat/>
    <w:rsid w:val="00967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412493">
      <w:bodyDiv w:val="1"/>
      <w:marLeft w:val="0"/>
      <w:marRight w:val="0"/>
      <w:marTop w:val="0"/>
      <w:marBottom w:val="0"/>
      <w:divBdr>
        <w:top w:val="none" w:sz="0" w:space="0" w:color="auto"/>
        <w:left w:val="none" w:sz="0" w:space="0" w:color="auto"/>
        <w:bottom w:val="none" w:sz="0" w:space="0" w:color="auto"/>
        <w:right w:val="none" w:sz="0" w:space="0" w:color="auto"/>
      </w:divBdr>
      <w:divsChild>
        <w:div w:id="228661158">
          <w:marLeft w:val="0"/>
          <w:marRight w:val="0"/>
          <w:marTop w:val="0"/>
          <w:marBottom w:val="0"/>
          <w:divBdr>
            <w:top w:val="none" w:sz="0" w:space="0" w:color="auto"/>
            <w:left w:val="none" w:sz="0" w:space="0" w:color="auto"/>
            <w:bottom w:val="none" w:sz="0" w:space="0" w:color="auto"/>
            <w:right w:val="none" w:sz="0" w:space="0" w:color="auto"/>
          </w:divBdr>
          <w:divsChild>
            <w:div w:id="873426473">
              <w:marLeft w:val="0"/>
              <w:marRight w:val="0"/>
              <w:marTop w:val="0"/>
              <w:marBottom w:val="0"/>
              <w:divBdr>
                <w:top w:val="none" w:sz="0" w:space="0" w:color="auto"/>
                <w:left w:val="none" w:sz="0" w:space="0" w:color="auto"/>
                <w:bottom w:val="none" w:sz="0" w:space="0" w:color="auto"/>
                <w:right w:val="none" w:sz="0" w:space="0" w:color="auto"/>
              </w:divBdr>
              <w:divsChild>
                <w:div w:id="1870022152">
                  <w:marLeft w:val="0"/>
                  <w:marRight w:val="0"/>
                  <w:marTop w:val="0"/>
                  <w:marBottom w:val="0"/>
                  <w:divBdr>
                    <w:top w:val="none" w:sz="0" w:space="0" w:color="auto"/>
                    <w:left w:val="none" w:sz="0" w:space="0" w:color="auto"/>
                    <w:bottom w:val="none" w:sz="0" w:space="0" w:color="auto"/>
                    <w:right w:val="none" w:sz="0" w:space="0" w:color="auto"/>
                  </w:divBdr>
                  <w:divsChild>
                    <w:div w:id="2144689829">
                      <w:marLeft w:val="0"/>
                      <w:marRight w:val="0"/>
                      <w:marTop w:val="0"/>
                      <w:marBottom w:val="0"/>
                      <w:divBdr>
                        <w:top w:val="none" w:sz="0" w:space="0" w:color="auto"/>
                        <w:left w:val="none" w:sz="0" w:space="0" w:color="auto"/>
                        <w:bottom w:val="none" w:sz="0" w:space="0" w:color="auto"/>
                        <w:right w:val="none" w:sz="0" w:space="0" w:color="auto"/>
                      </w:divBdr>
                      <w:divsChild>
                        <w:div w:id="942036030">
                          <w:marLeft w:val="0"/>
                          <w:marRight w:val="0"/>
                          <w:marTop w:val="0"/>
                          <w:marBottom w:val="0"/>
                          <w:divBdr>
                            <w:top w:val="none" w:sz="0" w:space="0" w:color="auto"/>
                            <w:left w:val="none" w:sz="0" w:space="0" w:color="auto"/>
                            <w:bottom w:val="none" w:sz="0" w:space="0" w:color="auto"/>
                            <w:right w:val="none" w:sz="0" w:space="0" w:color="auto"/>
                          </w:divBdr>
                        </w:div>
                        <w:div w:id="961885343">
                          <w:marLeft w:val="0"/>
                          <w:marRight w:val="0"/>
                          <w:marTop w:val="0"/>
                          <w:marBottom w:val="0"/>
                          <w:divBdr>
                            <w:top w:val="none" w:sz="0" w:space="0" w:color="auto"/>
                            <w:left w:val="none" w:sz="0" w:space="0" w:color="auto"/>
                            <w:bottom w:val="none" w:sz="0" w:space="0" w:color="auto"/>
                            <w:right w:val="none" w:sz="0" w:space="0" w:color="auto"/>
                          </w:divBdr>
                          <w:divsChild>
                            <w:div w:id="2135253093">
                              <w:marLeft w:val="0"/>
                              <w:marRight w:val="0"/>
                              <w:marTop w:val="0"/>
                              <w:marBottom w:val="0"/>
                              <w:divBdr>
                                <w:top w:val="none" w:sz="0" w:space="0" w:color="auto"/>
                                <w:left w:val="none" w:sz="0" w:space="0" w:color="auto"/>
                                <w:bottom w:val="none" w:sz="0" w:space="0" w:color="auto"/>
                                <w:right w:val="none" w:sz="0" w:space="0" w:color="auto"/>
                              </w:divBdr>
                            </w:div>
                            <w:div w:id="851650945">
                              <w:marLeft w:val="0"/>
                              <w:marRight w:val="0"/>
                              <w:marTop w:val="0"/>
                              <w:marBottom w:val="0"/>
                              <w:divBdr>
                                <w:top w:val="none" w:sz="0" w:space="0" w:color="auto"/>
                                <w:left w:val="none" w:sz="0" w:space="0" w:color="auto"/>
                                <w:bottom w:val="none" w:sz="0" w:space="0" w:color="auto"/>
                                <w:right w:val="none" w:sz="0" w:space="0" w:color="auto"/>
                              </w:divBdr>
                            </w:div>
                            <w:div w:id="1556427837">
                              <w:marLeft w:val="0"/>
                              <w:marRight w:val="0"/>
                              <w:marTop w:val="0"/>
                              <w:marBottom w:val="0"/>
                              <w:divBdr>
                                <w:top w:val="none" w:sz="0" w:space="0" w:color="auto"/>
                                <w:left w:val="none" w:sz="0" w:space="0" w:color="auto"/>
                                <w:bottom w:val="none" w:sz="0" w:space="0" w:color="auto"/>
                                <w:right w:val="none" w:sz="0" w:space="0" w:color="auto"/>
                              </w:divBdr>
                              <w:divsChild>
                                <w:div w:id="1469516757">
                                  <w:marLeft w:val="0"/>
                                  <w:marRight w:val="0"/>
                                  <w:marTop w:val="0"/>
                                  <w:marBottom w:val="0"/>
                                  <w:divBdr>
                                    <w:top w:val="none" w:sz="0" w:space="0" w:color="auto"/>
                                    <w:left w:val="none" w:sz="0" w:space="0" w:color="auto"/>
                                    <w:bottom w:val="none" w:sz="0" w:space="0" w:color="auto"/>
                                    <w:right w:val="none" w:sz="0" w:space="0" w:color="auto"/>
                                  </w:divBdr>
                                </w:div>
                                <w:div w:id="2029326820">
                                  <w:marLeft w:val="0"/>
                                  <w:marRight w:val="0"/>
                                  <w:marTop w:val="0"/>
                                  <w:marBottom w:val="0"/>
                                  <w:divBdr>
                                    <w:top w:val="none" w:sz="0" w:space="0" w:color="auto"/>
                                    <w:left w:val="none" w:sz="0" w:space="0" w:color="auto"/>
                                    <w:bottom w:val="none" w:sz="0" w:space="0" w:color="auto"/>
                                    <w:right w:val="none" w:sz="0" w:space="0" w:color="auto"/>
                                  </w:divBdr>
                                </w:div>
                              </w:divsChild>
                            </w:div>
                            <w:div w:id="567420075">
                              <w:marLeft w:val="0"/>
                              <w:marRight w:val="0"/>
                              <w:marTop w:val="0"/>
                              <w:marBottom w:val="0"/>
                              <w:divBdr>
                                <w:top w:val="none" w:sz="0" w:space="0" w:color="auto"/>
                                <w:left w:val="none" w:sz="0" w:space="0" w:color="auto"/>
                                <w:bottom w:val="none" w:sz="0" w:space="0" w:color="auto"/>
                                <w:right w:val="none" w:sz="0" w:space="0" w:color="auto"/>
                              </w:divBdr>
                            </w:div>
                            <w:div w:id="1265575338">
                              <w:marLeft w:val="0"/>
                              <w:marRight w:val="0"/>
                              <w:marTop w:val="0"/>
                              <w:marBottom w:val="0"/>
                              <w:divBdr>
                                <w:top w:val="none" w:sz="0" w:space="0" w:color="auto"/>
                                <w:left w:val="none" w:sz="0" w:space="0" w:color="auto"/>
                                <w:bottom w:val="none" w:sz="0" w:space="0" w:color="auto"/>
                                <w:right w:val="none" w:sz="0" w:space="0" w:color="auto"/>
                              </w:divBdr>
                            </w:div>
                            <w:div w:id="118501070">
                              <w:marLeft w:val="0"/>
                              <w:marRight w:val="0"/>
                              <w:marTop w:val="0"/>
                              <w:marBottom w:val="0"/>
                              <w:divBdr>
                                <w:top w:val="none" w:sz="0" w:space="0" w:color="auto"/>
                                <w:left w:val="none" w:sz="0" w:space="0" w:color="auto"/>
                                <w:bottom w:val="none" w:sz="0" w:space="0" w:color="auto"/>
                                <w:right w:val="none" w:sz="0" w:space="0" w:color="auto"/>
                              </w:divBdr>
                            </w:div>
                          </w:divsChild>
                        </w:div>
                        <w:div w:id="1627731208">
                          <w:marLeft w:val="0"/>
                          <w:marRight w:val="0"/>
                          <w:marTop w:val="0"/>
                          <w:marBottom w:val="0"/>
                          <w:divBdr>
                            <w:top w:val="none" w:sz="0" w:space="0" w:color="auto"/>
                            <w:left w:val="none" w:sz="0" w:space="0" w:color="auto"/>
                            <w:bottom w:val="none" w:sz="0" w:space="0" w:color="auto"/>
                            <w:right w:val="none" w:sz="0" w:space="0" w:color="auto"/>
                          </w:divBdr>
                        </w:div>
                      </w:divsChild>
                    </w:div>
                    <w:div w:id="1661277166">
                      <w:marLeft w:val="0"/>
                      <w:marRight w:val="0"/>
                      <w:marTop w:val="0"/>
                      <w:marBottom w:val="0"/>
                      <w:divBdr>
                        <w:top w:val="none" w:sz="0" w:space="0" w:color="auto"/>
                        <w:left w:val="none" w:sz="0" w:space="0" w:color="auto"/>
                        <w:bottom w:val="none" w:sz="0" w:space="0" w:color="auto"/>
                        <w:right w:val="none" w:sz="0" w:space="0" w:color="auto"/>
                      </w:divBdr>
                      <w:divsChild>
                        <w:div w:id="591856116">
                          <w:marLeft w:val="0"/>
                          <w:marRight w:val="0"/>
                          <w:marTop w:val="0"/>
                          <w:marBottom w:val="0"/>
                          <w:divBdr>
                            <w:top w:val="none" w:sz="0" w:space="0" w:color="auto"/>
                            <w:left w:val="none" w:sz="0" w:space="0" w:color="auto"/>
                            <w:bottom w:val="none" w:sz="0" w:space="0" w:color="auto"/>
                            <w:right w:val="none" w:sz="0" w:space="0" w:color="auto"/>
                          </w:divBdr>
                          <w:divsChild>
                            <w:div w:id="1917081640">
                              <w:marLeft w:val="0"/>
                              <w:marRight w:val="0"/>
                              <w:marTop w:val="0"/>
                              <w:marBottom w:val="0"/>
                              <w:divBdr>
                                <w:top w:val="none" w:sz="0" w:space="0" w:color="auto"/>
                                <w:left w:val="none" w:sz="0" w:space="0" w:color="auto"/>
                                <w:bottom w:val="none" w:sz="0" w:space="0" w:color="auto"/>
                                <w:right w:val="none" w:sz="0" w:space="0" w:color="auto"/>
                              </w:divBdr>
                            </w:div>
                            <w:div w:id="20852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30825">
              <w:marLeft w:val="0"/>
              <w:marRight w:val="0"/>
              <w:marTop w:val="0"/>
              <w:marBottom w:val="0"/>
              <w:divBdr>
                <w:top w:val="none" w:sz="0" w:space="0" w:color="auto"/>
                <w:left w:val="none" w:sz="0" w:space="0" w:color="auto"/>
                <w:bottom w:val="none" w:sz="0" w:space="0" w:color="auto"/>
                <w:right w:val="none" w:sz="0" w:space="0" w:color="auto"/>
              </w:divBdr>
              <w:divsChild>
                <w:div w:id="1163353346">
                  <w:marLeft w:val="0"/>
                  <w:marRight w:val="0"/>
                  <w:marTop w:val="0"/>
                  <w:marBottom w:val="0"/>
                  <w:divBdr>
                    <w:top w:val="none" w:sz="0" w:space="0" w:color="auto"/>
                    <w:left w:val="none" w:sz="0" w:space="0" w:color="auto"/>
                    <w:bottom w:val="none" w:sz="0" w:space="0" w:color="auto"/>
                    <w:right w:val="none" w:sz="0" w:space="0" w:color="auto"/>
                  </w:divBdr>
                  <w:divsChild>
                    <w:div w:id="860705260">
                      <w:marLeft w:val="0"/>
                      <w:marRight w:val="0"/>
                      <w:marTop w:val="0"/>
                      <w:marBottom w:val="0"/>
                      <w:divBdr>
                        <w:top w:val="none" w:sz="0" w:space="0" w:color="auto"/>
                        <w:left w:val="none" w:sz="0" w:space="0" w:color="auto"/>
                        <w:bottom w:val="none" w:sz="0" w:space="0" w:color="auto"/>
                        <w:right w:val="none" w:sz="0" w:space="0" w:color="auto"/>
                      </w:divBdr>
                    </w:div>
                    <w:div w:id="14868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28318">
          <w:marLeft w:val="0"/>
          <w:marRight w:val="0"/>
          <w:marTop w:val="0"/>
          <w:marBottom w:val="0"/>
          <w:divBdr>
            <w:top w:val="none" w:sz="0" w:space="0" w:color="auto"/>
            <w:left w:val="none" w:sz="0" w:space="0" w:color="auto"/>
            <w:bottom w:val="none" w:sz="0" w:space="0" w:color="auto"/>
            <w:right w:val="none" w:sz="0" w:space="0" w:color="auto"/>
          </w:divBdr>
          <w:divsChild>
            <w:div w:id="1081827577">
              <w:marLeft w:val="0"/>
              <w:marRight w:val="0"/>
              <w:marTop w:val="0"/>
              <w:marBottom w:val="0"/>
              <w:divBdr>
                <w:top w:val="none" w:sz="0" w:space="0" w:color="auto"/>
                <w:left w:val="none" w:sz="0" w:space="0" w:color="auto"/>
                <w:bottom w:val="none" w:sz="0" w:space="0" w:color="auto"/>
                <w:right w:val="none" w:sz="0" w:space="0" w:color="auto"/>
              </w:divBdr>
              <w:divsChild>
                <w:div w:id="13799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737</Words>
  <Characters>4351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obec_ledce</dc:creator>
  <cp:keywords/>
  <dc:description/>
  <cp:lastModifiedBy>Jiri Mares</cp:lastModifiedBy>
  <cp:revision>10</cp:revision>
  <cp:lastPrinted>2025-12-25T14:45:00Z</cp:lastPrinted>
  <dcterms:created xsi:type="dcterms:W3CDTF">2025-12-10T07:53:00Z</dcterms:created>
  <dcterms:modified xsi:type="dcterms:W3CDTF">2025-12-25T14:45:00Z</dcterms:modified>
</cp:coreProperties>
</file>