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64778" w14:textId="38FD87A2" w:rsidR="00370181" w:rsidRDefault="00370181" w:rsidP="00370181">
      <w:pPr>
        <w:pStyle w:val="Zhlav"/>
        <w:tabs>
          <w:tab w:val="left" w:pos="708"/>
        </w:tabs>
        <w:ind w:left="708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14AD9B" wp14:editId="7E8E8DAC">
            <wp:simplePos x="0" y="0"/>
            <wp:positionH relativeFrom="column">
              <wp:posOffset>4911090</wp:posOffset>
            </wp:positionH>
            <wp:positionV relativeFrom="paragraph">
              <wp:posOffset>175895</wp:posOffset>
            </wp:positionV>
            <wp:extent cx="628650" cy="742950"/>
            <wp:effectExtent l="0" t="0" r="0" b="0"/>
            <wp:wrapNone/>
            <wp:docPr id="2" name="Obrázek 2" descr="Znak obce Bezděkov nad Metuj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 Bezděkov nad Metují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0A514" w14:textId="72CD7EAC" w:rsidR="00370181" w:rsidRPr="00370181" w:rsidRDefault="00370181" w:rsidP="00370181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B54E6C7" wp14:editId="4DBD50B1">
            <wp:simplePos x="0" y="0"/>
            <wp:positionH relativeFrom="column">
              <wp:posOffset>377825</wp:posOffset>
            </wp:positionH>
            <wp:positionV relativeFrom="paragraph">
              <wp:posOffset>3810</wp:posOffset>
            </wp:positionV>
            <wp:extent cx="628650" cy="742950"/>
            <wp:effectExtent l="0" t="0" r="0" b="0"/>
            <wp:wrapNone/>
            <wp:docPr id="1" name="Obrázek 1" descr="Znak obce Bezděkov nad Metuj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 Bezděkov nad Metují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                       </w:t>
      </w:r>
    </w:p>
    <w:p w14:paraId="6E19CBFA" w14:textId="270EBE71" w:rsidR="00370181" w:rsidRPr="00370181" w:rsidRDefault="00370181" w:rsidP="00370181">
      <w:pPr>
        <w:pStyle w:val="Zhlav"/>
        <w:tabs>
          <w:tab w:val="left" w:pos="708"/>
        </w:tabs>
        <w:rPr>
          <w:b/>
          <w:sz w:val="22"/>
          <w:szCs w:val="22"/>
        </w:rPr>
      </w:pPr>
      <w:r w:rsidRPr="00370181">
        <w:rPr>
          <w:rFonts w:ascii="Arial" w:hAnsi="Arial" w:cs="Arial"/>
          <w:b/>
          <w:sz w:val="22"/>
          <w:szCs w:val="22"/>
        </w:rPr>
        <w:t xml:space="preserve">                                                       OBEC Bezděkov nad Metují</w:t>
      </w:r>
    </w:p>
    <w:p w14:paraId="6EB31C3F" w14:textId="77777777" w:rsidR="00370181" w:rsidRPr="00370181" w:rsidRDefault="00370181" w:rsidP="00370181">
      <w:pPr>
        <w:tabs>
          <w:tab w:val="left" w:pos="465"/>
          <w:tab w:val="center" w:pos="4536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370181">
        <w:rPr>
          <w:rFonts w:ascii="Arial" w:hAnsi="Arial" w:cs="Arial"/>
          <w:b/>
          <w:sz w:val="22"/>
          <w:szCs w:val="22"/>
        </w:rPr>
        <w:tab/>
      </w:r>
      <w:r w:rsidRPr="00370181">
        <w:rPr>
          <w:rFonts w:ascii="Arial" w:hAnsi="Arial" w:cs="Arial"/>
          <w:b/>
          <w:sz w:val="22"/>
          <w:szCs w:val="22"/>
        </w:rPr>
        <w:tab/>
        <w:t>Zastupitelstvo obce</w:t>
      </w:r>
    </w:p>
    <w:p w14:paraId="684F826A" w14:textId="77777777" w:rsidR="00370181" w:rsidRPr="00370181" w:rsidRDefault="00370181" w:rsidP="003701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4AFB24" w14:textId="77777777" w:rsidR="00370181" w:rsidRPr="00370181" w:rsidRDefault="00370181" w:rsidP="003701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0181"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</w:t>
      </w:r>
    </w:p>
    <w:p w14:paraId="12CB80A0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24124009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2F5ECD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58566945"/>
      <w:r w:rsidRPr="00005653">
        <w:rPr>
          <w:rFonts w:ascii="Arial" w:hAnsi="Arial" w:cs="Arial"/>
          <w:b/>
          <w:bCs/>
          <w:sz w:val="22"/>
          <w:szCs w:val="22"/>
        </w:rPr>
        <w:t xml:space="preserve">Nařízení obce č. </w:t>
      </w:r>
      <w:r w:rsidR="0096168C" w:rsidRPr="00005653">
        <w:rPr>
          <w:rFonts w:ascii="Arial" w:hAnsi="Arial" w:cs="Arial"/>
          <w:b/>
          <w:bCs/>
          <w:sz w:val="22"/>
          <w:szCs w:val="22"/>
        </w:rPr>
        <w:t>1/2020</w:t>
      </w:r>
    </w:p>
    <w:p w14:paraId="1354CDE5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76B8190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bookmarkEnd w:id="0"/>
    <w:p w14:paraId="32565412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34E3F973" w14:textId="77777777" w:rsidR="004C007F" w:rsidRPr="000765D7" w:rsidRDefault="004C007F" w:rsidP="004C007F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28E5927C" w14:textId="26DFF7D3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96168C">
        <w:rPr>
          <w:rFonts w:ascii="Arial" w:hAnsi="Arial" w:cs="Arial"/>
          <w:color w:val="000000"/>
          <w:sz w:val="22"/>
          <w:szCs w:val="22"/>
        </w:rPr>
        <w:t>Bezděkov nad Metují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005653">
        <w:rPr>
          <w:rFonts w:ascii="Arial" w:hAnsi="Arial" w:cs="Arial"/>
          <w:color w:val="000000"/>
          <w:sz w:val="22"/>
          <w:szCs w:val="22"/>
        </w:rPr>
        <w:t>10. 12. 2020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005653">
        <w:rPr>
          <w:rFonts w:ascii="Arial" w:hAnsi="Arial" w:cs="Arial"/>
          <w:color w:val="000000"/>
          <w:sz w:val="22"/>
          <w:szCs w:val="22"/>
        </w:rPr>
        <w:t>15/05/2020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 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0A31737F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2628777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97B45F9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09386170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2FEC274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276C1E5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</w:t>
      </w:r>
      <w:r w:rsidR="0096168C">
        <w:rPr>
          <w:rFonts w:ascii="Arial" w:hAnsi="Arial" w:cs="Arial"/>
          <w:sz w:val="22"/>
          <w:szCs w:val="22"/>
        </w:rPr>
        <w:t xml:space="preserve"> v obci Bezděkov nad Metují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70F93B4A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648291" w14:textId="7777777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96168C">
        <w:rPr>
          <w:rFonts w:ascii="Arial" w:hAnsi="Arial" w:cs="Arial"/>
          <w:sz w:val="22"/>
          <w:szCs w:val="22"/>
        </w:rPr>
        <w:t>Bezděkov nad Metují.</w:t>
      </w:r>
    </w:p>
    <w:p w14:paraId="3EF1B1BE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93CA149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6045081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E911650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F11F6C5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7F34B935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24B217B3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5F43E1CD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A3A6304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3CF57FB9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131ABEF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599DAD7D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115810F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104DE77" w14:textId="77777777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Pr="0096168C">
        <w:rPr>
          <w:rFonts w:ascii="Arial" w:eastAsia="Calibri" w:hAnsi="Arial" w:cs="Arial"/>
          <w:sz w:val="22"/>
          <w:szCs w:val="22"/>
          <w:lang w:eastAsia="en-US"/>
        </w:rPr>
        <w:t>obce</w:t>
      </w:r>
      <w:r w:rsidR="0096168C" w:rsidRPr="0096168C">
        <w:rPr>
          <w:rFonts w:ascii="Arial" w:eastAsia="Calibri" w:hAnsi="Arial" w:cs="Arial"/>
          <w:sz w:val="22"/>
          <w:szCs w:val="22"/>
          <w:lang w:eastAsia="en-US"/>
        </w:rPr>
        <w:t xml:space="preserve"> Bezděkov nad Metují</w:t>
      </w:r>
      <w:r w:rsidR="00575F66" w:rsidRPr="0096168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6168C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96168C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96168C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96168C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9E24612" w14:textId="77777777" w:rsidR="0096168C" w:rsidRDefault="0096168C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8A6DBEC" w14:textId="77777777" w:rsidR="0096168C" w:rsidRDefault="0096168C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44FB17B" w14:textId="77777777" w:rsidR="0096168C" w:rsidRPr="000765D7" w:rsidRDefault="0096168C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0589B7C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2518D1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7D9F3353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5F80F44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128552E" w14:textId="77777777" w:rsidR="00C74DC6" w:rsidRPr="005E669B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358BC8C" w14:textId="77777777" w:rsidR="005E669B" w:rsidRPr="005E669B" w:rsidRDefault="005E669B" w:rsidP="005E669B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E4623FE" w14:textId="77777777" w:rsidR="005E669B" w:rsidRPr="000765D7" w:rsidRDefault="005E669B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nařízením se ruší nařízení obce č. </w:t>
      </w:r>
      <w:r w:rsidR="0096168C">
        <w:rPr>
          <w:rFonts w:ascii="Arial" w:hAnsi="Arial" w:cs="Arial"/>
          <w:sz w:val="22"/>
          <w:szCs w:val="22"/>
        </w:rPr>
        <w:t>01/2013, kterým se stanovuje zákaz podomního a pochůzkového prodeje v obci Bezděkov nad Metují,</w:t>
      </w:r>
      <w:r>
        <w:rPr>
          <w:rFonts w:ascii="Arial" w:hAnsi="Arial" w:cs="Arial"/>
          <w:sz w:val="22"/>
          <w:szCs w:val="22"/>
        </w:rPr>
        <w:t xml:space="preserve"> účinné od </w:t>
      </w:r>
      <w:r w:rsidR="0096168C">
        <w:rPr>
          <w:rFonts w:ascii="Arial" w:hAnsi="Arial" w:cs="Arial"/>
          <w:sz w:val="22"/>
          <w:szCs w:val="22"/>
        </w:rPr>
        <w:t>13.07.2013.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3DFBF03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09AF93C2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96168C">
        <w:rPr>
          <w:rFonts w:ascii="Arial" w:hAnsi="Arial" w:cs="Arial"/>
          <w:color w:val="auto"/>
          <w:sz w:val="22"/>
          <w:szCs w:val="22"/>
        </w:rPr>
        <w:t xml:space="preserve">patnáctým </w:t>
      </w:r>
      <w:r w:rsidRPr="000765D7">
        <w:rPr>
          <w:rFonts w:ascii="Arial" w:hAnsi="Arial" w:cs="Arial"/>
          <w:color w:val="auto"/>
          <w:sz w:val="22"/>
          <w:szCs w:val="22"/>
        </w:rPr>
        <w:t xml:space="preserve">dnem </w:t>
      </w:r>
      <w:r w:rsidR="0096168C">
        <w:rPr>
          <w:rFonts w:ascii="Arial" w:hAnsi="Arial" w:cs="Arial"/>
          <w:color w:val="auto"/>
          <w:sz w:val="22"/>
          <w:szCs w:val="22"/>
        </w:rPr>
        <w:t>po jeho vyhlášení.</w:t>
      </w:r>
      <w:r w:rsidRPr="000765D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FC43FC3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6CEDDD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921CF03" w14:textId="77777777" w:rsidR="0096168C" w:rsidRDefault="0096168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10F5F43" w14:textId="77777777" w:rsidR="0096168C" w:rsidRDefault="0096168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C65786" w14:textId="77777777" w:rsidR="0096168C" w:rsidRPr="000765D7" w:rsidRDefault="0096168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5185C6A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329E12D8" w14:textId="7CAE3D2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96168C">
        <w:rPr>
          <w:rFonts w:ascii="Arial" w:hAnsi="Arial" w:cs="Arial"/>
          <w:snapToGrid w:val="0"/>
          <w:sz w:val="22"/>
          <w:szCs w:val="22"/>
        </w:rPr>
        <w:t>Mgr. Miroslav Maroul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1621E9">
        <w:rPr>
          <w:rFonts w:ascii="Arial" w:hAnsi="Arial" w:cs="Arial"/>
          <w:snapToGrid w:val="0"/>
          <w:sz w:val="22"/>
          <w:szCs w:val="22"/>
        </w:rPr>
        <w:t>Martin Jirmann</w:t>
      </w:r>
    </w:p>
    <w:p w14:paraId="7545B51E" w14:textId="32B28F45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1621E9">
        <w:rPr>
          <w:rFonts w:ascii="Arial" w:hAnsi="Arial" w:cs="Arial"/>
          <w:snapToGrid w:val="0"/>
          <w:sz w:val="22"/>
          <w:szCs w:val="22"/>
        </w:rPr>
        <w:t xml:space="preserve">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0E423923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D96A34C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37035B33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16CE7D09" w14:textId="77777777" w:rsidR="0096168C" w:rsidRDefault="0096168C" w:rsidP="00F738F9">
      <w:pPr>
        <w:rPr>
          <w:rFonts w:ascii="Arial" w:hAnsi="Arial" w:cs="Arial"/>
          <w:sz w:val="22"/>
          <w:szCs w:val="22"/>
        </w:rPr>
      </w:pPr>
    </w:p>
    <w:p w14:paraId="0A9F7D04" w14:textId="77777777" w:rsidR="0096168C" w:rsidRDefault="0096168C" w:rsidP="00F738F9">
      <w:pPr>
        <w:rPr>
          <w:rFonts w:ascii="Arial" w:hAnsi="Arial" w:cs="Arial"/>
          <w:sz w:val="22"/>
          <w:szCs w:val="22"/>
        </w:rPr>
      </w:pPr>
    </w:p>
    <w:p w14:paraId="238BC584" w14:textId="77777777" w:rsidR="0096168C" w:rsidRDefault="0096168C" w:rsidP="00F738F9">
      <w:pPr>
        <w:rPr>
          <w:rFonts w:ascii="Arial" w:hAnsi="Arial" w:cs="Arial"/>
          <w:sz w:val="22"/>
          <w:szCs w:val="22"/>
        </w:rPr>
      </w:pPr>
    </w:p>
    <w:p w14:paraId="4425223C" w14:textId="77777777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Vyvěšeno na úřední desce dne: </w:t>
      </w:r>
    </w:p>
    <w:p w14:paraId="5F9F23FF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7734E36C" w14:textId="77777777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Sejmuto z úřední desky dne:    </w:t>
      </w:r>
    </w:p>
    <w:p w14:paraId="430594C1" w14:textId="77777777" w:rsidR="000765D7" w:rsidRDefault="000765D7" w:rsidP="00A9326D">
      <w:pPr>
        <w:rPr>
          <w:rFonts w:ascii="Arial" w:hAnsi="Arial" w:cs="Arial"/>
          <w:sz w:val="22"/>
          <w:szCs w:val="22"/>
        </w:rPr>
      </w:pPr>
    </w:p>
    <w:p w14:paraId="482886F4" w14:textId="77777777" w:rsidR="00DF16CE" w:rsidRPr="000765D7" w:rsidRDefault="00F738F9" w:rsidP="00A9326D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Současně zveřejněno na elektronické úřední desce</w:t>
      </w:r>
      <w:r w:rsidR="003A3E4B" w:rsidRPr="000765D7">
        <w:rPr>
          <w:rFonts w:ascii="Arial" w:hAnsi="Arial" w:cs="Arial"/>
          <w:sz w:val="22"/>
          <w:szCs w:val="22"/>
        </w:rPr>
        <w:t>.</w:t>
      </w:r>
    </w:p>
    <w:p w14:paraId="55CE2C7C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DF39" w14:textId="77777777" w:rsidR="00B14A71" w:rsidRDefault="00B14A71">
      <w:r>
        <w:separator/>
      </w:r>
    </w:p>
  </w:endnote>
  <w:endnote w:type="continuationSeparator" w:id="0">
    <w:p w14:paraId="20293DAF" w14:textId="77777777" w:rsidR="00B14A71" w:rsidRDefault="00B1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63852" w14:textId="77777777" w:rsidR="00B14A71" w:rsidRDefault="00B14A71">
      <w:r>
        <w:separator/>
      </w:r>
    </w:p>
  </w:footnote>
  <w:footnote w:type="continuationSeparator" w:id="0">
    <w:p w14:paraId="7733AA78" w14:textId="77777777" w:rsidR="00B14A71" w:rsidRDefault="00B14A71">
      <w:r>
        <w:continuationSeparator/>
      </w:r>
    </w:p>
  </w:footnote>
  <w:footnote w:id="1">
    <w:p w14:paraId="07FDEAEE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332A5DD7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7B5ECF7A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7F4A7B5F" w14:textId="77777777" w:rsidR="00F6445B" w:rsidRDefault="00F6445B" w:rsidP="00F6445B">
      <w:pPr>
        <w:pStyle w:val="Textpoznpodarou"/>
      </w:pPr>
    </w:p>
    <w:p w14:paraId="676BD5AF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867792356">
    <w:abstractNumId w:val="5"/>
  </w:num>
  <w:num w:numId="2" w16cid:durableId="1593078720">
    <w:abstractNumId w:val="21"/>
  </w:num>
  <w:num w:numId="3" w16cid:durableId="995955306">
    <w:abstractNumId w:val="15"/>
  </w:num>
  <w:num w:numId="4" w16cid:durableId="1120732251">
    <w:abstractNumId w:val="13"/>
  </w:num>
  <w:num w:numId="5" w16cid:durableId="1825048090">
    <w:abstractNumId w:val="20"/>
  </w:num>
  <w:num w:numId="6" w16cid:durableId="712075901">
    <w:abstractNumId w:val="17"/>
  </w:num>
  <w:num w:numId="7" w16cid:durableId="2016959429">
    <w:abstractNumId w:val="0"/>
  </w:num>
  <w:num w:numId="8" w16cid:durableId="116292654">
    <w:abstractNumId w:val="11"/>
  </w:num>
  <w:num w:numId="9" w16cid:durableId="1039891016">
    <w:abstractNumId w:val="16"/>
  </w:num>
  <w:num w:numId="10" w16cid:durableId="431822016">
    <w:abstractNumId w:val="9"/>
  </w:num>
  <w:num w:numId="11" w16cid:durableId="1881553254">
    <w:abstractNumId w:val="8"/>
  </w:num>
  <w:num w:numId="12" w16cid:durableId="910893631">
    <w:abstractNumId w:val="4"/>
  </w:num>
  <w:num w:numId="13" w16cid:durableId="1599215479">
    <w:abstractNumId w:val="14"/>
  </w:num>
  <w:num w:numId="14" w16cid:durableId="1743020505">
    <w:abstractNumId w:val="18"/>
  </w:num>
  <w:num w:numId="15" w16cid:durableId="901331514">
    <w:abstractNumId w:val="7"/>
  </w:num>
  <w:num w:numId="16" w16cid:durableId="980891292">
    <w:abstractNumId w:val="6"/>
  </w:num>
  <w:num w:numId="17" w16cid:durableId="654996167">
    <w:abstractNumId w:val="1"/>
  </w:num>
  <w:num w:numId="18" w16cid:durableId="2100901369">
    <w:abstractNumId w:val="10"/>
  </w:num>
  <w:num w:numId="19" w16cid:durableId="1723405298">
    <w:abstractNumId w:val="3"/>
  </w:num>
  <w:num w:numId="20" w16cid:durableId="367339905">
    <w:abstractNumId w:val="12"/>
  </w:num>
  <w:num w:numId="21" w16cid:durableId="2068336546">
    <w:abstractNumId w:val="2"/>
  </w:num>
  <w:num w:numId="22" w16cid:durableId="14034851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21"/>
    <w:rsid w:val="00005653"/>
    <w:rsid w:val="000329AB"/>
    <w:rsid w:val="00060D94"/>
    <w:rsid w:val="000765D7"/>
    <w:rsid w:val="000A0EFA"/>
    <w:rsid w:val="000C4103"/>
    <w:rsid w:val="001422DA"/>
    <w:rsid w:val="00152D12"/>
    <w:rsid w:val="001533E4"/>
    <w:rsid w:val="001621E9"/>
    <w:rsid w:val="00170F1E"/>
    <w:rsid w:val="0017258E"/>
    <w:rsid w:val="0017466D"/>
    <w:rsid w:val="001B17C7"/>
    <w:rsid w:val="001B5B51"/>
    <w:rsid w:val="001C468C"/>
    <w:rsid w:val="001E2222"/>
    <w:rsid w:val="002277DF"/>
    <w:rsid w:val="0025039B"/>
    <w:rsid w:val="00260939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35C81"/>
    <w:rsid w:val="00370181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92192"/>
    <w:rsid w:val="005A268D"/>
    <w:rsid w:val="005E4535"/>
    <w:rsid w:val="005E669B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0417A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42C70"/>
    <w:rsid w:val="00942F74"/>
    <w:rsid w:val="0096168C"/>
    <w:rsid w:val="009C1EB1"/>
    <w:rsid w:val="00A05A82"/>
    <w:rsid w:val="00A17DD0"/>
    <w:rsid w:val="00A82A28"/>
    <w:rsid w:val="00A9326D"/>
    <w:rsid w:val="00AD7C1D"/>
    <w:rsid w:val="00B0599A"/>
    <w:rsid w:val="00B14A71"/>
    <w:rsid w:val="00B310D8"/>
    <w:rsid w:val="00B41762"/>
    <w:rsid w:val="00B63032"/>
    <w:rsid w:val="00BD0E2C"/>
    <w:rsid w:val="00BD2B9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2096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73DB0"/>
    <w:rsid w:val="00EB1D4E"/>
    <w:rsid w:val="00EC7922"/>
    <w:rsid w:val="00ED7E56"/>
    <w:rsid w:val="00EE0A76"/>
    <w:rsid w:val="00F208CD"/>
    <w:rsid w:val="00F57187"/>
    <w:rsid w:val="00F6445B"/>
    <w:rsid w:val="00F738F9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71C74"/>
  <w15:chartTrackingRefBased/>
  <w15:docId w15:val="{6C448940-ACAF-42EF-A586-1ECB5986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d/d3/Bezd%C4%9Bkov_nad_Metuj%C3%AD_CoA_CZ.png/90px-Bezd%C4%9Bkov_nad_Metuj%C3%AD_CoA_CZ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59AF8-C898-4E21-9902-9E035F94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Eva Gennertová</cp:lastModifiedBy>
  <cp:revision>5</cp:revision>
  <cp:lastPrinted>2020-12-11T06:43:00Z</cp:lastPrinted>
  <dcterms:created xsi:type="dcterms:W3CDTF">2020-12-10T07:14:00Z</dcterms:created>
  <dcterms:modified xsi:type="dcterms:W3CDTF">2024-05-02T08:52:00Z</dcterms:modified>
</cp:coreProperties>
</file>