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FD" w:rsidRPr="00057116" w:rsidRDefault="00E116FD" w:rsidP="00E116FD">
      <w:pPr>
        <w:pStyle w:val="Nzev"/>
        <w:spacing w:before="120"/>
        <w:rPr>
          <w:sz w:val="36"/>
          <w:szCs w:val="36"/>
        </w:rPr>
      </w:pPr>
      <w:proofErr w:type="gramStart"/>
      <w:r w:rsidRPr="00057116">
        <w:rPr>
          <w:sz w:val="36"/>
          <w:szCs w:val="36"/>
        </w:rPr>
        <w:t>MĚSTO  BEROUN</w:t>
      </w:r>
      <w:proofErr w:type="gramEnd"/>
    </w:p>
    <w:p w:rsidR="00E116FD" w:rsidRDefault="00E116FD" w:rsidP="00E116FD">
      <w:pPr>
        <w:pStyle w:val="Nzev"/>
        <w:spacing w:before="120"/>
        <w:rPr>
          <w:sz w:val="16"/>
          <w:szCs w:val="16"/>
        </w:rPr>
      </w:pPr>
      <w:r w:rsidRPr="00057116">
        <w:rPr>
          <w:sz w:val="26"/>
          <w:szCs w:val="26"/>
        </w:rPr>
        <w:t>Zastupitelstvo města Beroun</w:t>
      </w:r>
    </w:p>
    <w:p w:rsidR="00E116FD" w:rsidRPr="00057116" w:rsidRDefault="00E116FD" w:rsidP="00E116FD">
      <w:pPr>
        <w:pStyle w:val="Nzev"/>
        <w:spacing w:before="1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:rsidR="00E116FD" w:rsidRDefault="00E116FD" w:rsidP="00E116FD">
      <w:pPr>
        <w:jc w:val="both"/>
        <w:rPr>
          <w:rFonts w:ascii="Arial" w:hAnsi="Arial" w:cs="Arial"/>
          <w:b/>
          <w:sz w:val="16"/>
          <w:szCs w:val="16"/>
        </w:rPr>
      </w:pPr>
    </w:p>
    <w:p w:rsidR="00E116FD" w:rsidRDefault="00E116FD" w:rsidP="00E116FD">
      <w:pPr>
        <w:jc w:val="center"/>
        <w:rPr>
          <w:rFonts w:ascii="Arial" w:hAnsi="Arial" w:cs="Arial"/>
          <w:b/>
          <w:sz w:val="26"/>
          <w:szCs w:val="26"/>
        </w:rPr>
      </w:pPr>
    </w:p>
    <w:p w:rsidR="00E116FD" w:rsidRDefault="00E116FD" w:rsidP="00E116F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č. </w:t>
      </w:r>
      <w:r w:rsidR="00FA316B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/20</w:t>
      </w:r>
      <w:r w:rsidR="009D6F59">
        <w:rPr>
          <w:rFonts w:ascii="Arial" w:hAnsi="Arial" w:cs="Arial"/>
          <w:b/>
          <w:sz w:val="26"/>
          <w:szCs w:val="26"/>
        </w:rPr>
        <w:t>23</w:t>
      </w:r>
    </w:p>
    <w:p w:rsidR="00E116FD" w:rsidRDefault="00E116FD" w:rsidP="00E116F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místním poplatku ze psů</w:t>
      </w:r>
    </w:p>
    <w:p w:rsidR="00E116FD" w:rsidRDefault="00E116FD" w:rsidP="00E116F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116FD" w:rsidRDefault="00E116FD" w:rsidP="0096391E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města Beroun se na svém zasedání d</w:t>
      </w:r>
      <w:r w:rsidR="002A57CB">
        <w:rPr>
          <w:rFonts w:ascii="Arial" w:hAnsi="Arial" w:cs="Arial"/>
          <w:b w:val="0"/>
          <w:bCs w:val="0"/>
          <w:sz w:val="22"/>
          <w:szCs w:val="22"/>
        </w:rPr>
        <w:t xml:space="preserve">ne </w:t>
      </w:r>
      <w:proofErr w:type="gramStart"/>
      <w:r w:rsidR="009D6F59">
        <w:rPr>
          <w:rFonts w:ascii="Arial" w:hAnsi="Arial" w:cs="Arial"/>
          <w:b w:val="0"/>
          <w:bCs w:val="0"/>
          <w:sz w:val="22"/>
          <w:szCs w:val="22"/>
        </w:rPr>
        <w:t>12.9.2023</w:t>
      </w:r>
      <w:proofErr w:type="gramEnd"/>
      <w:r w:rsidR="002A57CB">
        <w:rPr>
          <w:rFonts w:ascii="Arial" w:hAnsi="Arial" w:cs="Arial"/>
          <w:b w:val="0"/>
          <w:bCs w:val="0"/>
          <w:sz w:val="22"/>
          <w:szCs w:val="22"/>
        </w:rPr>
        <w:t xml:space="preserve"> usneslo vydat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základě </w:t>
      </w:r>
      <w:r w:rsidR="002A57CB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§ 14 zákona č. 565/1990 Sb., o místních poplatcích, ve znění pozdějších předpisů (dále jen „zákon o místních poplatcích“), a v souladu s § 10 písm. d) a § 84 odst. 2 písm. h) zákona </w:t>
      </w:r>
      <w:r w:rsidR="002A57CB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93F98" w:rsidRPr="0001228D" w:rsidRDefault="00893F98" w:rsidP="004B3896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E27E9E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Beroun (dále jen „město“)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0144AD" w:rsidRPr="007F423A" w:rsidRDefault="000144AD" w:rsidP="000144AD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144AD" w:rsidRDefault="000144AD" w:rsidP="000144A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60AAA">
        <w:rPr>
          <w:rFonts w:ascii="Arial" w:hAnsi="Arial" w:cs="Arial"/>
          <w:sz w:val="22"/>
          <w:szCs w:val="22"/>
        </w:rPr>
        <w:t>M</w:t>
      </w:r>
      <w:r w:rsidR="00E27E9E">
        <w:rPr>
          <w:rFonts w:ascii="Arial" w:hAnsi="Arial" w:cs="Arial"/>
          <w:sz w:val="22"/>
          <w:szCs w:val="22"/>
        </w:rPr>
        <w:t>ěstský úřad Beroun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4B3896">
      <w:pPr>
        <w:pStyle w:val="slalnk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0144AD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0144AD">
        <w:rPr>
          <w:rFonts w:ascii="Arial" w:hAnsi="Arial" w:cs="Arial"/>
          <w:color w:val="000000"/>
          <w:sz w:val="22"/>
          <w:szCs w:val="22"/>
        </w:rPr>
        <w:t xml:space="preserve"> </w:t>
      </w:r>
      <w:r w:rsidR="000144AD" w:rsidRPr="000144AD">
        <w:rPr>
          <w:rFonts w:ascii="Arial" w:hAnsi="Arial" w:cs="Arial"/>
          <w:color w:val="000000"/>
          <w:sz w:val="22"/>
          <w:szCs w:val="22"/>
        </w:rPr>
        <w:t xml:space="preserve">poplatek ze psů platí poplatník městu příslušnému podle svého místa přihlášení nebo </w:t>
      </w:r>
      <w:proofErr w:type="gramStart"/>
      <w:r w:rsidR="000144AD" w:rsidRPr="000144AD">
        <w:rPr>
          <w:rFonts w:ascii="Arial" w:hAnsi="Arial" w:cs="Arial"/>
          <w:color w:val="000000"/>
          <w:sz w:val="22"/>
          <w:szCs w:val="22"/>
        </w:rPr>
        <w:t>sídla.</w:t>
      </w:r>
      <w:r w:rsidR="000144AD" w:rsidRPr="000144A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 w:rsidR="00850CCE">
        <w:rPr>
          <w:rFonts w:ascii="Arial" w:hAnsi="Arial" w:cs="Arial"/>
          <w:sz w:val="22"/>
          <w:szCs w:val="22"/>
        </w:rPr>
        <w:t>.</w:t>
      </w:r>
      <w:proofErr w:type="gramEnd"/>
    </w:p>
    <w:p w:rsidR="000144AD" w:rsidRPr="007C6483" w:rsidRDefault="000144AD" w:rsidP="000144AD">
      <w:pPr>
        <w:spacing w:line="288" w:lineRule="auto"/>
        <w:jc w:val="both"/>
      </w:pP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363795" w:rsidRDefault="00FF32F5" w:rsidP="004B3896">
      <w:pPr>
        <w:pStyle w:val="slalnk"/>
        <w:rPr>
          <w:rFonts w:ascii="Arial" w:hAnsi="Arial" w:cs="Arial"/>
        </w:rPr>
      </w:pPr>
      <w:r w:rsidRPr="00363795">
        <w:rPr>
          <w:rFonts w:ascii="Arial" w:hAnsi="Arial" w:cs="Arial"/>
        </w:rPr>
        <w:t>Čl. 3</w:t>
      </w:r>
    </w:p>
    <w:p w:rsidR="00893F98" w:rsidRPr="00363795" w:rsidRDefault="00893F98" w:rsidP="009508FA">
      <w:pPr>
        <w:pStyle w:val="Nzvylnk"/>
        <w:rPr>
          <w:rFonts w:ascii="Arial" w:hAnsi="Arial" w:cs="Arial"/>
        </w:rPr>
      </w:pPr>
      <w:r w:rsidRPr="00363795">
        <w:rPr>
          <w:rFonts w:ascii="Arial" w:hAnsi="Arial" w:cs="Arial"/>
        </w:rPr>
        <w:t>Ohlašovací povinnost</w:t>
      </w:r>
    </w:p>
    <w:p w:rsidR="00154F39" w:rsidRPr="00363795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Poplatník</w:t>
      </w:r>
      <w:r w:rsidR="006C0C98" w:rsidRPr="00363795">
        <w:rPr>
          <w:rFonts w:ascii="Arial" w:hAnsi="Arial" w:cs="Arial"/>
          <w:sz w:val="22"/>
          <w:szCs w:val="22"/>
        </w:rPr>
        <w:t xml:space="preserve"> </w:t>
      </w:r>
      <w:r w:rsidR="00893F98" w:rsidRPr="00363795">
        <w:rPr>
          <w:rFonts w:ascii="Arial" w:hAnsi="Arial" w:cs="Arial"/>
          <w:sz w:val="22"/>
          <w:szCs w:val="22"/>
        </w:rPr>
        <w:t xml:space="preserve">je povinen </w:t>
      </w:r>
      <w:r w:rsidR="00C07AC6" w:rsidRPr="00363795">
        <w:rPr>
          <w:rFonts w:ascii="Arial" w:hAnsi="Arial" w:cs="Arial"/>
          <w:sz w:val="22"/>
          <w:szCs w:val="22"/>
        </w:rPr>
        <w:t>poda</w:t>
      </w:r>
      <w:r w:rsidR="005F094F" w:rsidRPr="00363795">
        <w:rPr>
          <w:rFonts w:ascii="Arial" w:hAnsi="Arial" w:cs="Arial"/>
          <w:sz w:val="22"/>
          <w:szCs w:val="22"/>
        </w:rPr>
        <w:t xml:space="preserve">t </w:t>
      </w:r>
      <w:r w:rsidR="00893F98" w:rsidRPr="00363795">
        <w:rPr>
          <w:rFonts w:ascii="Arial" w:hAnsi="Arial" w:cs="Arial"/>
          <w:sz w:val="22"/>
          <w:szCs w:val="22"/>
        </w:rPr>
        <w:t xml:space="preserve">správci poplatku </w:t>
      </w:r>
      <w:r w:rsidR="00C07AC6" w:rsidRPr="00363795">
        <w:rPr>
          <w:rFonts w:ascii="Arial" w:hAnsi="Arial" w:cs="Arial"/>
          <w:sz w:val="22"/>
          <w:szCs w:val="22"/>
        </w:rPr>
        <w:t xml:space="preserve">ohlášení </w:t>
      </w:r>
      <w:r w:rsidR="005F094F" w:rsidRPr="00363795">
        <w:rPr>
          <w:rFonts w:ascii="Arial" w:hAnsi="Arial" w:cs="Arial"/>
          <w:sz w:val="22"/>
          <w:szCs w:val="22"/>
        </w:rPr>
        <w:t>své</w:t>
      </w:r>
      <w:r w:rsidR="00893F98" w:rsidRPr="00363795">
        <w:rPr>
          <w:rFonts w:ascii="Arial" w:hAnsi="Arial" w:cs="Arial"/>
          <w:sz w:val="22"/>
          <w:szCs w:val="22"/>
        </w:rPr>
        <w:t xml:space="preserve"> poplatkové povinnosti </w:t>
      </w:r>
      <w:r w:rsidR="00C07AC6" w:rsidRPr="00363795">
        <w:rPr>
          <w:rFonts w:ascii="Arial" w:hAnsi="Arial" w:cs="Arial"/>
          <w:sz w:val="22"/>
          <w:szCs w:val="22"/>
        </w:rPr>
        <w:t xml:space="preserve">nejpozději do </w:t>
      </w:r>
      <w:r w:rsidR="00E27E9E" w:rsidRPr="00363795">
        <w:rPr>
          <w:rFonts w:ascii="Arial" w:hAnsi="Arial" w:cs="Arial"/>
          <w:sz w:val="22"/>
          <w:szCs w:val="22"/>
        </w:rPr>
        <w:t>15</w:t>
      </w:r>
      <w:r w:rsidR="005F094F" w:rsidRPr="00363795">
        <w:rPr>
          <w:rFonts w:ascii="Arial" w:hAnsi="Arial" w:cs="Arial"/>
          <w:sz w:val="22"/>
          <w:szCs w:val="22"/>
        </w:rPr>
        <w:t xml:space="preserve"> dnů</w:t>
      </w:r>
      <w:r w:rsidR="00893F98" w:rsidRPr="00363795">
        <w:rPr>
          <w:rFonts w:ascii="Arial" w:hAnsi="Arial" w:cs="Arial"/>
          <w:sz w:val="22"/>
          <w:szCs w:val="22"/>
        </w:rPr>
        <w:t xml:space="preserve"> ode dne</w:t>
      </w:r>
      <w:r w:rsidR="00FF32F5" w:rsidRPr="00363795">
        <w:rPr>
          <w:rFonts w:ascii="Arial" w:hAnsi="Arial" w:cs="Arial"/>
          <w:sz w:val="22"/>
          <w:szCs w:val="22"/>
        </w:rPr>
        <w:t>,</w:t>
      </w:r>
      <w:r w:rsidR="00893F98" w:rsidRPr="00363795">
        <w:rPr>
          <w:rFonts w:ascii="Arial" w:hAnsi="Arial" w:cs="Arial"/>
          <w:sz w:val="22"/>
          <w:szCs w:val="22"/>
        </w:rPr>
        <w:t xml:space="preserve"> </w:t>
      </w:r>
      <w:r w:rsidR="00FF32F5" w:rsidRPr="00363795">
        <w:rPr>
          <w:rFonts w:ascii="Arial" w:hAnsi="Arial" w:cs="Arial"/>
          <w:sz w:val="22"/>
          <w:szCs w:val="22"/>
        </w:rPr>
        <w:t xml:space="preserve">kdy se pes stal starším </w:t>
      </w:r>
      <w:r w:rsidR="00C07AC6" w:rsidRPr="00363795">
        <w:rPr>
          <w:rFonts w:ascii="Arial" w:hAnsi="Arial" w:cs="Arial"/>
          <w:sz w:val="22"/>
          <w:szCs w:val="22"/>
        </w:rPr>
        <w:t>3</w:t>
      </w:r>
      <w:r w:rsidR="00FF32F5" w:rsidRPr="00363795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="0092455A" w:rsidRPr="00363795">
        <w:rPr>
          <w:rFonts w:ascii="Arial" w:hAnsi="Arial" w:cs="Arial"/>
          <w:sz w:val="22"/>
          <w:szCs w:val="22"/>
        </w:rPr>
        <w:t>3</w:t>
      </w:r>
      <w:r w:rsidR="00FF32F5" w:rsidRPr="00363795">
        <w:rPr>
          <w:rFonts w:ascii="Arial" w:hAnsi="Arial" w:cs="Arial"/>
          <w:sz w:val="22"/>
          <w:szCs w:val="22"/>
        </w:rPr>
        <w:t xml:space="preserve"> měsíců.</w:t>
      </w:r>
      <w:r w:rsidR="00154F39" w:rsidRPr="00363795">
        <w:rPr>
          <w:rFonts w:ascii="Arial" w:hAnsi="Arial" w:cs="Arial"/>
          <w:i/>
          <w:sz w:val="22"/>
          <w:szCs w:val="22"/>
        </w:rPr>
        <w:t xml:space="preserve"> </w:t>
      </w:r>
      <w:r w:rsidR="00C93620" w:rsidRPr="00363795">
        <w:rPr>
          <w:rFonts w:ascii="Arial" w:hAnsi="Arial" w:cs="Arial"/>
          <w:sz w:val="22"/>
          <w:szCs w:val="22"/>
        </w:rPr>
        <w:t>Ve lhůtě</w:t>
      </w:r>
      <w:r w:rsidR="00E27E9E" w:rsidRPr="00363795">
        <w:rPr>
          <w:rFonts w:ascii="Arial" w:hAnsi="Arial" w:cs="Arial"/>
          <w:sz w:val="22"/>
          <w:szCs w:val="22"/>
        </w:rPr>
        <w:t xml:space="preserve"> 15</w:t>
      </w:r>
      <w:r w:rsidR="00FF32F5" w:rsidRPr="00363795">
        <w:rPr>
          <w:rFonts w:ascii="Arial" w:hAnsi="Arial" w:cs="Arial"/>
          <w:sz w:val="22"/>
          <w:szCs w:val="22"/>
        </w:rPr>
        <w:t xml:space="preserve"> </w:t>
      </w:r>
      <w:r w:rsidR="00ED5D64" w:rsidRPr="00363795">
        <w:rPr>
          <w:rFonts w:ascii="Arial" w:hAnsi="Arial" w:cs="Arial"/>
          <w:sz w:val="22"/>
          <w:szCs w:val="22"/>
        </w:rPr>
        <w:t>dnů</w:t>
      </w:r>
      <w:r w:rsidR="00FF32F5" w:rsidRPr="00363795">
        <w:rPr>
          <w:rFonts w:ascii="Arial" w:hAnsi="Arial" w:cs="Arial"/>
          <w:sz w:val="22"/>
          <w:szCs w:val="22"/>
        </w:rPr>
        <w:t xml:space="preserve"> </w:t>
      </w:r>
      <w:r w:rsidR="00154F39" w:rsidRPr="00363795">
        <w:rPr>
          <w:rFonts w:ascii="Arial" w:hAnsi="Arial" w:cs="Arial"/>
          <w:sz w:val="22"/>
          <w:szCs w:val="22"/>
        </w:rPr>
        <w:t xml:space="preserve">je povinen </w:t>
      </w:r>
      <w:r w:rsidR="007711E7" w:rsidRPr="00363795">
        <w:rPr>
          <w:rFonts w:ascii="Arial" w:hAnsi="Arial" w:cs="Arial"/>
          <w:sz w:val="22"/>
          <w:szCs w:val="22"/>
        </w:rPr>
        <w:t>ohlás</w:t>
      </w:r>
      <w:r w:rsidR="00154F39" w:rsidRPr="00363795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36379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363795">
        <w:rPr>
          <w:rFonts w:ascii="Arial" w:hAnsi="Arial" w:cs="Arial"/>
          <w:sz w:val="22"/>
          <w:szCs w:val="22"/>
        </w:rPr>
        <w:t>.</w:t>
      </w:r>
    </w:p>
    <w:p w:rsidR="005F094F" w:rsidRPr="00363795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363795">
        <w:rPr>
          <w:rFonts w:ascii="Arial" w:hAnsi="Arial" w:cs="Arial"/>
          <w:i/>
          <w:sz w:val="22"/>
          <w:szCs w:val="22"/>
        </w:rPr>
        <w:t>.</w:t>
      </w:r>
    </w:p>
    <w:p w:rsidR="00893F98" w:rsidRPr="00363795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lastRenderedPageBreak/>
        <w:t xml:space="preserve">V ohlášení </w:t>
      </w:r>
      <w:r w:rsidR="002018AD" w:rsidRPr="00363795">
        <w:rPr>
          <w:rFonts w:ascii="Arial" w:hAnsi="Arial" w:cs="Arial"/>
          <w:sz w:val="22"/>
          <w:szCs w:val="22"/>
        </w:rPr>
        <w:t>poplatník</w:t>
      </w:r>
      <w:r w:rsidRPr="00363795">
        <w:rPr>
          <w:rFonts w:ascii="Arial" w:hAnsi="Arial" w:cs="Arial"/>
          <w:sz w:val="22"/>
          <w:szCs w:val="22"/>
        </w:rPr>
        <w:t xml:space="preserve"> uvede</w:t>
      </w:r>
      <w:r w:rsidR="008E3295" w:rsidRPr="003637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13395" w:rsidRPr="00363795">
        <w:rPr>
          <w:rFonts w:ascii="Arial" w:hAnsi="Arial" w:cs="Arial"/>
          <w:sz w:val="22"/>
          <w:szCs w:val="22"/>
        </w:rPr>
        <w:t xml:space="preserve"> </w:t>
      </w:r>
    </w:p>
    <w:p w:rsidR="00893F98" w:rsidRPr="00363795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363795">
        <w:rPr>
          <w:rFonts w:ascii="Arial" w:hAnsi="Arial" w:cs="Arial"/>
          <w:sz w:val="22"/>
          <w:szCs w:val="22"/>
        </w:rPr>
        <w:t>sídlo podnikatele</w:t>
      </w:r>
      <w:r w:rsidR="00323FA0" w:rsidRPr="00363795">
        <w:rPr>
          <w:rFonts w:ascii="Arial" w:hAnsi="Arial" w:cs="Arial"/>
          <w:sz w:val="22"/>
          <w:szCs w:val="22"/>
        </w:rPr>
        <w:t>, popřípadě další adres</w:t>
      </w:r>
      <w:r w:rsidR="00477984" w:rsidRPr="00363795">
        <w:rPr>
          <w:rFonts w:ascii="Arial" w:hAnsi="Arial" w:cs="Arial"/>
          <w:sz w:val="22"/>
          <w:szCs w:val="22"/>
        </w:rPr>
        <w:t>u</w:t>
      </w:r>
      <w:r w:rsidRPr="0036379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2A57CB" w:rsidRPr="00363795">
        <w:rPr>
          <w:rFonts w:ascii="Arial" w:hAnsi="Arial" w:cs="Arial"/>
          <w:sz w:val="22"/>
          <w:szCs w:val="22"/>
        </w:rPr>
        <w:br/>
      </w:r>
      <w:r w:rsidRPr="00363795">
        <w:rPr>
          <w:rFonts w:ascii="Arial" w:hAnsi="Arial" w:cs="Arial"/>
          <w:sz w:val="22"/>
          <w:szCs w:val="22"/>
        </w:rPr>
        <w:t>v poplatkových věcech,</w:t>
      </w:r>
    </w:p>
    <w:p w:rsidR="00893F98" w:rsidRPr="00363795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</w:t>
      </w:r>
      <w:r w:rsidR="002A57CB" w:rsidRPr="00363795">
        <w:rPr>
          <w:rFonts w:ascii="Arial" w:hAnsi="Arial" w:cs="Arial"/>
          <w:sz w:val="22"/>
          <w:szCs w:val="22"/>
        </w:rPr>
        <w:br/>
      </w:r>
      <w:r w:rsidRPr="00363795">
        <w:rPr>
          <w:rFonts w:ascii="Arial" w:hAnsi="Arial" w:cs="Arial"/>
          <w:sz w:val="22"/>
          <w:szCs w:val="22"/>
        </w:rPr>
        <w:t>že předmět poplatku souvisí s podnikatelskou činností poplatníka,</w:t>
      </w:r>
    </w:p>
    <w:p w:rsidR="00893F98" w:rsidRPr="00363795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další </w:t>
      </w:r>
      <w:r w:rsidR="00893F98" w:rsidRPr="00363795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363795">
        <w:rPr>
          <w:rFonts w:ascii="Arial" w:hAnsi="Arial" w:cs="Arial"/>
          <w:sz w:val="22"/>
          <w:szCs w:val="22"/>
        </w:rPr>
        <w:t>poplatku</w:t>
      </w:r>
      <w:r w:rsidR="00C4447F" w:rsidRPr="00363795">
        <w:rPr>
          <w:rFonts w:ascii="Arial" w:hAnsi="Arial" w:cs="Arial"/>
          <w:sz w:val="22"/>
          <w:szCs w:val="22"/>
        </w:rPr>
        <w:t>, zejména stáří a</w:t>
      </w:r>
      <w:r w:rsidRPr="00363795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363795">
        <w:rPr>
          <w:rFonts w:ascii="Arial" w:hAnsi="Arial" w:cs="Arial"/>
          <w:sz w:val="22"/>
          <w:szCs w:val="22"/>
        </w:rPr>
        <w:t xml:space="preserve">včetně </w:t>
      </w:r>
      <w:r w:rsidR="00833C29" w:rsidRPr="00363795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363795">
        <w:rPr>
          <w:rFonts w:ascii="Arial" w:hAnsi="Arial" w:cs="Arial"/>
          <w:sz w:val="22"/>
          <w:szCs w:val="22"/>
        </w:rPr>
        <w:t>vznik</w:t>
      </w:r>
      <w:r w:rsidRPr="00363795">
        <w:rPr>
          <w:rFonts w:ascii="Arial" w:hAnsi="Arial" w:cs="Arial"/>
          <w:sz w:val="22"/>
          <w:szCs w:val="22"/>
        </w:rPr>
        <w:t xml:space="preserve"> nárok</w:t>
      </w:r>
      <w:r w:rsidR="00B13395" w:rsidRPr="00363795">
        <w:rPr>
          <w:rFonts w:ascii="Arial" w:hAnsi="Arial" w:cs="Arial"/>
          <w:sz w:val="22"/>
          <w:szCs w:val="22"/>
        </w:rPr>
        <w:t>u</w:t>
      </w:r>
      <w:r w:rsidRPr="00363795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363795">
        <w:rPr>
          <w:rFonts w:ascii="Arial" w:hAnsi="Arial" w:cs="Arial"/>
          <w:sz w:val="22"/>
          <w:szCs w:val="22"/>
        </w:rPr>
        <w:t xml:space="preserve"> </w:t>
      </w:r>
    </w:p>
    <w:p w:rsidR="00893F98" w:rsidRPr="00363795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363795">
        <w:rPr>
          <w:rFonts w:ascii="Arial" w:hAnsi="Arial" w:cs="Arial"/>
          <w:sz w:val="22"/>
          <w:szCs w:val="22"/>
        </w:rPr>
        <w:t>poplatník</w:t>
      </w:r>
      <w:r w:rsidRPr="00363795">
        <w:rPr>
          <w:rFonts w:ascii="Arial" w:hAnsi="Arial" w:cs="Arial"/>
          <w:sz w:val="22"/>
          <w:szCs w:val="22"/>
        </w:rPr>
        <w:t xml:space="preserve"> povinen tuto změnu oznámit </w:t>
      </w:r>
      <w:r w:rsidR="002A57CB" w:rsidRPr="00363795">
        <w:rPr>
          <w:rFonts w:ascii="Arial" w:hAnsi="Arial" w:cs="Arial"/>
          <w:sz w:val="22"/>
          <w:szCs w:val="22"/>
        </w:rPr>
        <w:br/>
      </w:r>
      <w:r w:rsidRPr="00363795">
        <w:rPr>
          <w:rFonts w:ascii="Arial" w:hAnsi="Arial" w:cs="Arial"/>
          <w:sz w:val="22"/>
          <w:szCs w:val="22"/>
        </w:rPr>
        <w:t xml:space="preserve">do 15 </w:t>
      </w:r>
      <w:r w:rsidR="007711E7" w:rsidRPr="00363795">
        <w:rPr>
          <w:rFonts w:ascii="Arial" w:hAnsi="Arial" w:cs="Arial"/>
          <w:sz w:val="22"/>
          <w:szCs w:val="22"/>
        </w:rPr>
        <w:t xml:space="preserve">dnů </w:t>
      </w:r>
      <w:r w:rsidRPr="00363795">
        <w:rPr>
          <w:rFonts w:ascii="Arial" w:hAnsi="Arial" w:cs="Arial"/>
          <w:sz w:val="22"/>
          <w:szCs w:val="22"/>
        </w:rPr>
        <w:t>ode dne, kdy nastala.</w:t>
      </w:r>
      <w:r w:rsidRPr="003637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4B3896" w:rsidRPr="00363795">
        <w:rPr>
          <w:rFonts w:ascii="Arial" w:hAnsi="Arial" w:cs="Arial"/>
          <w:sz w:val="22"/>
          <w:szCs w:val="22"/>
        </w:rPr>
        <w:t xml:space="preserve"> </w:t>
      </w:r>
    </w:p>
    <w:p w:rsidR="00C15090" w:rsidRPr="00363795" w:rsidRDefault="00C15090" w:rsidP="004B389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6379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363795" w:rsidRDefault="00893F98" w:rsidP="004B3896">
      <w:pPr>
        <w:pStyle w:val="slalnk"/>
        <w:rPr>
          <w:rFonts w:ascii="Arial" w:hAnsi="Arial" w:cs="Arial"/>
        </w:rPr>
      </w:pPr>
      <w:r w:rsidRPr="00363795">
        <w:rPr>
          <w:rFonts w:ascii="Arial" w:hAnsi="Arial" w:cs="Arial"/>
        </w:rPr>
        <w:t xml:space="preserve">Čl. </w:t>
      </w:r>
      <w:r w:rsidR="00FF32F5" w:rsidRPr="00363795">
        <w:rPr>
          <w:rFonts w:ascii="Arial" w:hAnsi="Arial" w:cs="Arial"/>
        </w:rPr>
        <w:t>4</w:t>
      </w:r>
    </w:p>
    <w:p w:rsidR="00893F98" w:rsidRPr="00363795" w:rsidRDefault="00893F98" w:rsidP="009508FA">
      <w:pPr>
        <w:pStyle w:val="Nzvylnk"/>
        <w:rPr>
          <w:rFonts w:ascii="Arial" w:hAnsi="Arial" w:cs="Arial"/>
        </w:rPr>
      </w:pPr>
      <w:r w:rsidRPr="00363795">
        <w:rPr>
          <w:rFonts w:ascii="Arial" w:hAnsi="Arial" w:cs="Arial"/>
        </w:rPr>
        <w:t>Sazba poplatku</w:t>
      </w:r>
    </w:p>
    <w:p w:rsidR="00893F98" w:rsidRPr="00363795" w:rsidRDefault="00893F98" w:rsidP="004B3896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Sazba poplatku </w:t>
      </w:r>
      <w:r w:rsidR="00A137CC" w:rsidRPr="00363795">
        <w:rPr>
          <w:rFonts w:ascii="Arial" w:hAnsi="Arial" w:cs="Arial"/>
          <w:sz w:val="22"/>
          <w:szCs w:val="22"/>
        </w:rPr>
        <w:t xml:space="preserve">za kalendářní rok </w:t>
      </w:r>
      <w:proofErr w:type="gramStart"/>
      <w:r w:rsidRPr="00363795">
        <w:rPr>
          <w:rFonts w:ascii="Arial" w:hAnsi="Arial" w:cs="Arial"/>
          <w:sz w:val="22"/>
          <w:szCs w:val="22"/>
        </w:rPr>
        <w:t>činí:</w:t>
      </w:r>
      <w:r w:rsidR="00BE2F26" w:rsidRPr="00363795">
        <w:rPr>
          <w:rFonts w:ascii="Arial" w:hAnsi="Arial" w:cs="Arial"/>
          <w:sz w:val="22"/>
          <w:szCs w:val="22"/>
        </w:rPr>
        <w:t>.</w:t>
      </w:r>
      <w:proofErr w:type="gramEnd"/>
    </w:p>
    <w:p w:rsidR="00B83716" w:rsidRPr="00363795" w:rsidRDefault="00767212" w:rsidP="00BE2F26">
      <w:pPr>
        <w:pStyle w:val="Bezmezer"/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93F98" w:rsidRPr="00363795">
        <w:rPr>
          <w:rFonts w:ascii="Arial" w:hAnsi="Arial" w:cs="Arial"/>
          <w:sz w:val="22"/>
          <w:szCs w:val="22"/>
        </w:rPr>
        <w:t>a</w:t>
      </w:r>
      <w:r w:rsidR="00B83716" w:rsidRPr="00363795">
        <w:rPr>
          <w:rFonts w:ascii="Arial" w:hAnsi="Arial" w:cs="Arial"/>
          <w:sz w:val="22"/>
          <w:szCs w:val="22"/>
        </w:rPr>
        <w:t xml:space="preserve"> </w:t>
      </w:r>
      <w:r w:rsidR="00893F98" w:rsidRPr="00363795">
        <w:rPr>
          <w:rFonts w:ascii="Arial" w:hAnsi="Arial" w:cs="Arial"/>
          <w:sz w:val="22"/>
          <w:szCs w:val="22"/>
        </w:rPr>
        <w:t>psa</w:t>
      </w:r>
      <w:r w:rsidR="00B83716" w:rsidRPr="00363795">
        <w:rPr>
          <w:rFonts w:ascii="Arial" w:hAnsi="Arial" w:cs="Arial"/>
          <w:sz w:val="22"/>
          <w:szCs w:val="22"/>
        </w:rPr>
        <w:t>, jehož držitel je přihlášen nebo má sídlo v bytovém domě</w:t>
      </w:r>
      <w:r w:rsidR="007151EA" w:rsidRPr="00363795">
        <w:rPr>
          <w:rFonts w:ascii="Arial" w:hAnsi="Arial" w:cs="Arial"/>
          <w:sz w:val="22"/>
          <w:szCs w:val="22"/>
        </w:rPr>
        <w:t xml:space="preserve"> </w:t>
      </w:r>
      <w:r w:rsidR="00BE2F26" w:rsidRPr="00363795">
        <w:rPr>
          <w:rFonts w:ascii="Arial" w:hAnsi="Arial" w:cs="Arial"/>
          <w:sz w:val="22"/>
          <w:szCs w:val="22"/>
        </w:rPr>
        <w:t>…….</w:t>
      </w:r>
      <w:proofErr w:type="gramStart"/>
      <w:r w:rsidR="00BE2F26" w:rsidRPr="00363795">
        <w:rPr>
          <w:rFonts w:ascii="Arial" w:hAnsi="Arial" w:cs="Arial"/>
          <w:sz w:val="22"/>
          <w:szCs w:val="22"/>
        </w:rPr>
        <w:t>…</w:t>
      </w:r>
      <w:r w:rsidR="007151EA" w:rsidRPr="00363795">
        <w:rPr>
          <w:rFonts w:ascii="Arial" w:hAnsi="Arial" w:cs="Arial"/>
          <w:sz w:val="22"/>
          <w:szCs w:val="22"/>
        </w:rPr>
        <w:t xml:space="preserve">  </w:t>
      </w:r>
      <w:r w:rsidR="005E1B26" w:rsidRPr="00363795">
        <w:rPr>
          <w:rFonts w:ascii="Arial" w:hAnsi="Arial" w:cs="Arial"/>
          <w:sz w:val="22"/>
          <w:szCs w:val="22"/>
        </w:rPr>
        <w:t xml:space="preserve"> </w:t>
      </w:r>
      <w:r w:rsidR="00363795">
        <w:rPr>
          <w:rFonts w:ascii="Arial" w:hAnsi="Arial" w:cs="Arial"/>
          <w:sz w:val="22"/>
          <w:szCs w:val="22"/>
        </w:rPr>
        <w:t xml:space="preserve"> </w:t>
      </w:r>
      <w:r w:rsidR="007151EA" w:rsidRPr="00363795">
        <w:rPr>
          <w:rFonts w:ascii="Arial" w:hAnsi="Arial" w:cs="Arial"/>
          <w:sz w:val="22"/>
          <w:szCs w:val="22"/>
        </w:rPr>
        <w:t xml:space="preserve"> 1 000,</w:t>
      </w:r>
      <w:proofErr w:type="gramEnd"/>
      <w:r w:rsidR="007151EA" w:rsidRPr="00363795">
        <w:rPr>
          <w:rFonts w:ascii="Arial" w:hAnsi="Arial" w:cs="Arial"/>
          <w:sz w:val="22"/>
          <w:szCs w:val="22"/>
        </w:rPr>
        <w:t>- Kč</w:t>
      </w:r>
    </w:p>
    <w:p w:rsidR="002A57CB" w:rsidRPr="00363795" w:rsidRDefault="007151EA" w:rsidP="007151EA">
      <w:pPr>
        <w:pStyle w:val="Bezmezer"/>
        <w:spacing w:line="288" w:lineRule="auto"/>
        <w:ind w:left="1021" w:hanging="454"/>
        <w:rPr>
          <w:rFonts w:ascii="Arial" w:hAnsi="Arial" w:cs="Arial"/>
          <w:sz w:val="22"/>
          <w:szCs w:val="22"/>
        </w:rPr>
      </w:pPr>
      <w:proofErr w:type="gramStart"/>
      <w:r w:rsidRPr="00363795">
        <w:rPr>
          <w:rFonts w:ascii="Arial" w:hAnsi="Arial" w:cs="Arial"/>
          <w:sz w:val="22"/>
          <w:szCs w:val="22"/>
        </w:rPr>
        <w:t xml:space="preserve">b)   </w:t>
      </w:r>
      <w:r w:rsidR="00893F98" w:rsidRPr="00363795">
        <w:rPr>
          <w:rFonts w:ascii="Arial" w:hAnsi="Arial" w:cs="Arial"/>
          <w:sz w:val="22"/>
          <w:szCs w:val="22"/>
        </w:rPr>
        <w:t>za</w:t>
      </w:r>
      <w:proofErr w:type="gramEnd"/>
      <w:r w:rsidR="00893F98" w:rsidRPr="00363795">
        <w:rPr>
          <w:rFonts w:ascii="Arial" w:hAnsi="Arial" w:cs="Arial"/>
          <w:sz w:val="22"/>
          <w:szCs w:val="22"/>
        </w:rPr>
        <w:t xml:space="preserve"> psa, jehož držitel</w:t>
      </w:r>
      <w:r w:rsidR="00B83716" w:rsidRPr="00363795">
        <w:rPr>
          <w:rFonts w:ascii="Arial" w:hAnsi="Arial" w:cs="Arial"/>
          <w:sz w:val="22"/>
          <w:szCs w:val="22"/>
        </w:rPr>
        <w:t xml:space="preserve"> je</w:t>
      </w:r>
      <w:r w:rsidR="00893F98" w:rsidRPr="00363795">
        <w:rPr>
          <w:rFonts w:ascii="Arial" w:hAnsi="Arial" w:cs="Arial"/>
          <w:sz w:val="22"/>
          <w:szCs w:val="22"/>
        </w:rPr>
        <w:t xml:space="preserve"> </w:t>
      </w:r>
      <w:r w:rsidR="00B83716" w:rsidRPr="00363795">
        <w:rPr>
          <w:rFonts w:ascii="Arial" w:hAnsi="Arial" w:cs="Arial"/>
          <w:sz w:val="22"/>
          <w:szCs w:val="22"/>
        </w:rPr>
        <w:t>přihlášen nebo má sídlo v rodinném domě</w:t>
      </w:r>
      <w:r w:rsidR="008C280A" w:rsidRPr="00363795">
        <w:rPr>
          <w:rFonts w:ascii="Arial" w:hAnsi="Arial" w:cs="Arial"/>
          <w:sz w:val="22"/>
          <w:szCs w:val="22"/>
        </w:rPr>
        <w:t xml:space="preserve"> </w:t>
      </w:r>
    </w:p>
    <w:p w:rsidR="00893F98" w:rsidRPr="00363795" w:rsidRDefault="00B83716" w:rsidP="004B3896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nebo </w:t>
      </w:r>
      <w:r w:rsidR="002A57CB" w:rsidRPr="00363795">
        <w:rPr>
          <w:rFonts w:ascii="Arial" w:hAnsi="Arial" w:cs="Arial"/>
          <w:sz w:val="22"/>
          <w:szCs w:val="22"/>
        </w:rPr>
        <w:t xml:space="preserve">v jiném </w:t>
      </w:r>
      <w:proofErr w:type="gramStart"/>
      <w:r w:rsidR="002A57CB" w:rsidRPr="00363795">
        <w:rPr>
          <w:rFonts w:ascii="Arial" w:hAnsi="Arial" w:cs="Arial"/>
          <w:sz w:val="22"/>
          <w:szCs w:val="22"/>
        </w:rPr>
        <w:t>objektu</w:t>
      </w:r>
      <w:r w:rsidR="002A57CB" w:rsidRPr="003637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2A57CB" w:rsidRPr="00363795">
        <w:rPr>
          <w:rFonts w:ascii="Arial" w:hAnsi="Arial" w:cs="Arial"/>
          <w:sz w:val="22"/>
          <w:szCs w:val="22"/>
        </w:rPr>
        <w:t xml:space="preserve">   </w:t>
      </w:r>
      <w:r w:rsidR="00893F98" w:rsidRPr="00363795">
        <w:rPr>
          <w:rFonts w:ascii="Arial" w:hAnsi="Arial" w:cs="Arial"/>
          <w:sz w:val="22"/>
          <w:szCs w:val="22"/>
        </w:rPr>
        <w:t>......</w:t>
      </w:r>
      <w:r w:rsidR="007711E7" w:rsidRPr="00363795">
        <w:rPr>
          <w:rFonts w:ascii="Arial" w:hAnsi="Arial" w:cs="Arial"/>
          <w:sz w:val="22"/>
          <w:szCs w:val="22"/>
        </w:rPr>
        <w:t>.</w:t>
      </w:r>
      <w:r w:rsidR="00893F98" w:rsidRPr="00363795">
        <w:rPr>
          <w:rFonts w:ascii="Arial" w:hAnsi="Arial" w:cs="Arial"/>
          <w:sz w:val="22"/>
          <w:szCs w:val="22"/>
        </w:rPr>
        <w:t>.......................</w:t>
      </w:r>
      <w:r w:rsidR="00C814F9" w:rsidRPr="00363795">
        <w:rPr>
          <w:rFonts w:ascii="Arial" w:hAnsi="Arial" w:cs="Arial"/>
          <w:sz w:val="22"/>
          <w:szCs w:val="22"/>
        </w:rPr>
        <w:t>.</w:t>
      </w:r>
      <w:r w:rsidR="004B3896" w:rsidRPr="00363795">
        <w:rPr>
          <w:rFonts w:ascii="Arial" w:hAnsi="Arial" w:cs="Arial"/>
          <w:sz w:val="22"/>
          <w:szCs w:val="22"/>
        </w:rPr>
        <w:t>...............................</w:t>
      </w:r>
      <w:r w:rsidR="00BE2F26" w:rsidRPr="00363795">
        <w:rPr>
          <w:rFonts w:ascii="Arial" w:hAnsi="Arial" w:cs="Arial"/>
          <w:sz w:val="22"/>
          <w:szCs w:val="22"/>
        </w:rPr>
        <w:t>.</w:t>
      </w:r>
      <w:r w:rsidR="004B3896" w:rsidRPr="00363795">
        <w:rPr>
          <w:rFonts w:ascii="Arial" w:hAnsi="Arial" w:cs="Arial"/>
          <w:sz w:val="22"/>
          <w:szCs w:val="22"/>
        </w:rPr>
        <w:t>..</w:t>
      </w:r>
      <w:r w:rsidR="00C814F9" w:rsidRPr="00363795">
        <w:rPr>
          <w:rFonts w:ascii="Arial" w:hAnsi="Arial" w:cs="Arial"/>
          <w:sz w:val="22"/>
          <w:szCs w:val="22"/>
        </w:rPr>
        <w:t>.</w:t>
      </w:r>
      <w:r w:rsidR="004B3896" w:rsidRPr="00363795">
        <w:rPr>
          <w:rFonts w:ascii="Arial" w:hAnsi="Arial" w:cs="Arial"/>
          <w:sz w:val="22"/>
          <w:szCs w:val="22"/>
        </w:rPr>
        <w:t>.</w:t>
      </w:r>
      <w:r w:rsidR="00C814F9" w:rsidRPr="00363795">
        <w:rPr>
          <w:rFonts w:ascii="Arial" w:hAnsi="Arial" w:cs="Arial"/>
          <w:sz w:val="22"/>
          <w:szCs w:val="22"/>
        </w:rPr>
        <w:t>...</w:t>
      </w:r>
      <w:r w:rsidR="00893F98" w:rsidRPr="00363795">
        <w:rPr>
          <w:rFonts w:ascii="Arial" w:hAnsi="Arial" w:cs="Arial"/>
          <w:sz w:val="22"/>
          <w:szCs w:val="22"/>
        </w:rPr>
        <w:t>.....</w:t>
      </w:r>
      <w:r w:rsidR="00C814F9" w:rsidRPr="00363795">
        <w:rPr>
          <w:rFonts w:ascii="Arial" w:hAnsi="Arial" w:cs="Arial"/>
          <w:sz w:val="22"/>
          <w:szCs w:val="22"/>
        </w:rPr>
        <w:t>.</w:t>
      </w:r>
      <w:r w:rsidR="00893F98" w:rsidRPr="00363795">
        <w:rPr>
          <w:rFonts w:ascii="Arial" w:hAnsi="Arial" w:cs="Arial"/>
          <w:sz w:val="22"/>
          <w:szCs w:val="22"/>
        </w:rPr>
        <w:t>...</w:t>
      </w:r>
      <w:r w:rsidR="00BE2F26" w:rsidRPr="00363795">
        <w:rPr>
          <w:rFonts w:ascii="Arial" w:hAnsi="Arial" w:cs="Arial"/>
          <w:sz w:val="22"/>
          <w:szCs w:val="22"/>
        </w:rPr>
        <w:t xml:space="preserve">   </w:t>
      </w:r>
      <w:r w:rsidR="00363795">
        <w:rPr>
          <w:rFonts w:ascii="Arial" w:hAnsi="Arial" w:cs="Arial"/>
          <w:sz w:val="22"/>
          <w:szCs w:val="22"/>
        </w:rPr>
        <w:t xml:space="preserve">   </w:t>
      </w:r>
      <w:r w:rsidR="00BE2F26" w:rsidRPr="00363795">
        <w:rPr>
          <w:rFonts w:ascii="Arial" w:hAnsi="Arial" w:cs="Arial"/>
          <w:sz w:val="22"/>
          <w:szCs w:val="22"/>
        </w:rPr>
        <w:t xml:space="preserve"> 4</w:t>
      </w:r>
      <w:r w:rsidR="00C814F9" w:rsidRPr="00363795">
        <w:rPr>
          <w:rFonts w:ascii="Arial" w:hAnsi="Arial" w:cs="Arial"/>
          <w:sz w:val="22"/>
          <w:szCs w:val="22"/>
        </w:rPr>
        <w:t>00,</w:t>
      </w:r>
      <w:proofErr w:type="gramEnd"/>
      <w:r w:rsidR="00C814F9" w:rsidRPr="00363795">
        <w:rPr>
          <w:rFonts w:ascii="Arial" w:hAnsi="Arial" w:cs="Arial"/>
          <w:sz w:val="22"/>
          <w:szCs w:val="22"/>
        </w:rPr>
        <w:t>-</w:t>
      </w:r>
      <w:r w:rsidR="00893F98" w:rsidRPr="00363795">
        <w:rPr>
          <w:rFonts w:ascii="Arial" w:hAnsi="Arial" w:cs="Arial"/>
          <w:sz w:val="22"/>
          <w:szCs w:val="22"/>
        </w:rPr>
        <w:t xml:space="preserve"> Kč</w:t>
      </w:r>
    </w:p>
    <w:p w:rsidR="004B3896" w:rsidRPr="00363795" w:rsidRDefault="004B3896" w:rsidP="004B3896">
      <w:pPr>
        <w:spacing w:line="288" w:lineRule="auto"/>
        <w:ind w:left="1021"/>
        <w:rPr>
          <w:rFonts w:ascii="Arial" w:hAnsi="Arial" w:cs="Arial"/>
          <w:sz w:val="12"/>
          <w:szCs w:val="12"/>
        </w:rPr>
      </w:pPr>
    </w:p>
    <w:p w:rsidR="005C5EDC" w:rsidRPr="00363795" w:rsidRDefault="005C5EDC" w:rsidP="004B3896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Sazba poplatku </w:t>
      </w:r>
      <w:r w:rsidR="0096391E" w:rsidRPr="00363795">
        <w:rPr>
          <w:rFonts w:ascii="Arial" w:hAnsi="Arial" w:cs="Arial"/>
          <w:sz w:val="22"/>
          <w:szCs w:val="22"/>
        </w:rPr>
        <w:t xml:space="preserve">za kalendářní rok </w:t>
      </w:r>
      <w:r w:rsidRPr="00363795">
        <w:rPr>
          <w:rFonts w:ascii="Arial" w:hAnsi="Arial" w:cs="Arial"/>
          <w:sz w:val="22"/>
          <w:szCs w:val="22"/>
        </w:rPr>
        <w:t>za psa</w:t>
      </w:r>
      <w:r w:rsidR="0096391E" w:rsidRPr="00363795">
        <w:rPr>
          <w:rFonts w:ascii="Arial" w:hAnsi="Arial" w:cs="Arial"/>
          <w:sz w:val="22"/>
          <w:szCs w:val="22"/>
        </w:rPr>
        <w:t xml:space="preserve">, </w:t>
      </w:r>
      <w:r w:rsidRPr="00363795">
        <w:rPr>
          <w:rFonts w:ascii="Arial" w:hAnsi="Arial" w:cs="Arial"/>
          <w:sz w:val="22"/>
          <w:szCs w:val="22"/>
        </w:rPr>
        <w:t>jehož držitelem je osoba starší 65 let</w:t>
      </w:r>
      <w:r w:rsidR="0096391E" w:rsidRPr="00363795">
        <w:rPr>
          <w:rFonts w:ascii="Arial" w:hAnsi="Arial" w:cs="Arial"/>
          <w:sz w:val="22"/>
          <w:szCs w:val="22"/>
        </w:rPr>
        <w:t>, č</w:t>
      </w:r>
      <w:r w:rsidRPr="00363795">
        <w:rPr>
          <w:rFonts w:ascii="Arial" w:hAnsi="Arial" w:cs="Arial"/>
          <w:sz w:val="22"/>
          <w:szCs w:val="22"/>
        </w:rPr>
        <w:t>iní:</w:t>
      </w:r>
    </w:p>
    <w:p w:rsidR="00C814F9" w:rsidRPr="00363795" w:rsidRDefault="00C814F9" w:rsidP="004B3896">
      <w:pPr>
        <w:spacing w:line="288" w:lineRule="auto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5C5EDC" w:rsidRPr="00363795">
        <w:rPr>
          <w:rFonts w:ascii="Arial" w:hAnsi="Arial" w:cs="Arial"/>
          <w:sz w:val="22"/>
          <w:szCs w:val="22"/>
        </w:rPr>
        <w:t>a)</w:t>
      </w:r>
      <w:r w:rsidRPr="00363795">
        <w:rPr>
          <w:rFonts w:ascii="Arial" w:hAnsi="Arial" w:cs="Arial"/>
          <w:sz w:val="22"/>
          <w:szCs w:val="22"/>
        </w:rPr>
        <w:t xml:space="preserve">   </w:t>
      </w:r>
      <w:r w:rsidR="0096391E" w:rsidRPr="00363795">
        <w:rPr>
          <w:rFonts w:ascii="Arial" w:hAnsi="Arial" w:cs="Arial"/>
          <w:sz w:val="22"/>
          <w:szCs w:val="22"/>
        </w:rPr>
        <w:t>za</w:t>
      </w:r>
      <w:proofErr w:type="gramEnd"/>
      <w:r w:rsidR="0096391E" w:rsidRPr="00363795">
        <w:rPr>
          <w:rFonts w:ascii="Arial" w:hAnsi="Arial" w:cs="Arial"/>
          <w:sz w:val="22"/>
          <w:szCs w:val="22"/>
        </w:rPr>
        <w:t xml:space="preserve"> psa, jehož držitel </w:t>
      </w:r>
      <w:r w:rsidR="00A064A6" w:rsidRPr="00363795">
        <w:rPr>
          <w:rFonts w:ascii="Arial" w:hAnsi="Arial" w:cs="Arial"/>
          <w:sz w:val="22"/>
          <w:szCs w:val="22"/>
        </w:rPr>
        <w:t xml:space="preserve">je přihlášen </w:t>
      </w:r>
      <w:r w:rsidRPr="00363795">
        <w:rPr>
          <w:rFonts w:ascii="Arial" w:hAnsi="Arial" w:cs="Arial"/>
          <w:sz w:val="22"/>
          <w:szCs w:val="22"/>
        </w:rPr>
        <w:t>v bytovém domě</w:t>
      </w:r>
      <w:r w:rsidR="00A064A6" w:rsidRPr="00363795">
        <w:rPr>
          <w:rFonts w:ascii="Arial" w:hAnsi="Arial" w:cs="Arial"/>
          <w:sz w:val="22"/>
          <w:szCs w:val="22"/>
        </w:rPr>
        <w:t>:</w:t>
      </w:r>
      <w:r w:rsidRPr="00363795">
        <w:rPr>
          <w:rFonts w:ascii="Arial" w:hAnsi="Arial" w:cs="Arial"/>
          <w:sz w:val="22"/>
          <w:szCs w:val="22"/>
        </w:rPr>
        <w:t xml:space="preserve">    </w:t>
      </w:r>
      <w:r w:rsidR="007151EA" w:rsidRPr="00363795">
        <w:rPr>
          <w:rFonts w:ascii="Arial" w:hAnsi="Arial" w:cs="Arial"/>
          <w:sz w:val="22"/>
          <w:szCs w:val="22"/>
        </w:rPr>
        <w:t>……</w:t>
      </w:r>
      <w:r w:rsidR="00BE2F26" w:rsidRPr="00363795">
        <w:rPr>
          <w:rFonts w:ascii="Arial" w:hAnsi="Arial" w:cs="Arial"/>
          <w:sz w:val="22"/>
          <w:szCs w:val="22"/>
        </w:rPr>
        <w:t>……………</w:t>
      </w:r>
      <w:r w:rsidR="00767212">
        <w:rPr>
          <w:rFonts w:ascii="Arial" w:hAnsi="Arial" w:cs="Arial"/>
          <w:sz w:val="22"/>
          <w:szCs w:val="22"/>
        </w:rPr>
        <w:t>……</w:t>
      </w:r>
      <w:r w:rsidR="007151EA" w:rsidRPr="00363795">
        <w:rPr>
          <w:rFonts w:ascii="Arial" w:hAnsi="Arial" w:cs="Arial"/>
          <w:sz w:val="22"/>
          <w:szCs w:val="22"/>
        </w:rPr>
        <w:t xml:space="preserve">  </w:t>
      </w:r>
      <w:r w:rsidR="00BE2F26" w:rsidRPr="00363795">
        <w:rPr>
          <w:rFonts w:ascii="Arial" w:hAnsi="Arial" w:cs="Arial"/>
          <w:sz w:val="22"/>
          <w:szCs w:val="22"/>
        </w:rPr>
        <w:t xml:space="preserve">  </w:t>
      </w:r>
      <w:r w:rsidR="007151EA" w:rsidRPr="00363795">
        <w:rPr>
          <w:rFonts w:ascii="Arial" w:hAnsi="Arial" w:cs="Arial"/>
          <w:sz w:val="22"/>
          <w:szCs w:val="22"/>
        </w:rPr>
        <w:t xml:space="preserve"> </w:t>
      </w:r>
      <w:r w:rsidR="00363795">
        <w:rPr>
          <w:rFonts w:ascii="Arial" w:hAnsi="Arial" w:cs="Arial"/>
          <w:sz w:val="22"/>
          <w:szCs w:val="22"/>
        </w:rPr>
        <w:t xml:space="preserve">  </w:t>
      </w:r>
      <w:r w:rsidR="007151EA" w:rsidRPr="00363795">
        <w:rPr>
          <w:rFonts w:ascii="Arial" w:hAnsi="Arial" w:cs="Arial"/>
          <w:sz w:val="22"/>
          <w:szCs w:val="22"/>
        </w:rPr>
        <w:t xml:space="preserve">  200,- Kč</w:t>
      </w:r>
      <w:r w:rsidRPr="00363795">
        <w:rPr>
          <w:rFonts w:ascii="Arial" w:hAnsi="Arial" w:cs="Arial"/>
          <w:sz w:val="22"/>
          <w:szCs w:val="22"/>
        </w:rPr>
        <w:t xml:space="preserve">             </w:t>
      </w:r>
      <w:r w:rsidRPr="00363795">
        <w:t xml:space="preserve"> </w:t>
      </w:r>
    </w:p>
    <w:p w:rsidR="001F33C7" w:rsidRPr="00363795" w:rsidRDefault="00C814F9" w:rsidP="00BE2F26">
      <w:pPr>
        <w:tabs>
          <w:tab w:val="left" w:pos="567"/>
        </w:tabs>
        <w:spacing w:line="288" w:lineRule="auto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      </w:t>
      </w:r>
      <w:r w:rsidR="005C5EDC" w:rsidRPr="00363795">
        <w:rPr>
          <w:rFonts w:ascii="Arial" w:hAnsi="Arial" w:cs="Arial"/>
          <w:sz w:val="22"/>
          <w:szCs w:val="22"/>
        </w:rPr>
        <w:t xml:space="preserve"> </w:t>
      </w:r>
      <w:r w:rsidRPr="00363795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1F33C7" w:rsidRPr="00363795">
        <w:rPr>
          <w:rFonts w:ascii="Arial" w:hAnsi="Arial" w:cs="Arial"/>
          <w:sz w:val="22"/>
          <w:szCs w:val="22"/>
        </w:rPr>
        <w:t xml:space="preserve">b)   </w:t>
      </w:r>
      <w:r w:rsidR="00A064A6" w:rsidRPr="00363795">
        <w:rPr>
          <w:rFonts w:ascii="Arial" w:hAnsi="Arial" w:cs="Arial"/>
          <w:sz w:val="22"/>
          <w:szCs w:val="22"/>
        </w:rPr>
        <w:t>za</w:t>
      </w:r>
      <w:proofErr w:type="gramEnd"/>
      <w:r w:rsidR="00A064A6" w:rsidRPr="00363795">
        <w:rPr>
          <w:rFonts w:ascii="Arial" w:hAnsi="Arial" w:cs="Arial"/>
          <w:sz w:val="22"/>
          <w:szCs w:val="22"/>
        </w:rPr>
        <w:t xml:space="preserve"> psa, jehož držitel je přihlášen </w:t>
      </w:r>
      <w:r w:rsidR="001F33C7" w:rsidRPr="00363795">
        <w:rPr>
          <w:rFonts w:ascii="Arial" w:hAnsi="Arial" w:cs="Arial"/>
          <w:sz w:val="22"/>
          <w:szCs w:val="22"/>
        </w:rPr>
        <w:t>v rodinném domě</w:t>
      </w:r>
      <w:r w:rsidR="00C07AC6" w:rsidRPr="00363795">
        <w:rPr>
          <w:rFonts w:ascii="Arial" w:hAnsi="Arial" w:cs="Arial"/>
          <w:sz w:val="22"/>
          <w:szCs w:val="22"/>
        </w:rPr>
        <w:t>,</w:t>
      </w:r>
      <w:r w:rsidR="001F33C7" w:rsidRPr="00363795">
        <w:rPr>
          <w:rFonts w:ascii="Arial" w:hAnsi="Arial" w:cs="Arial"/>
          <w:sz w:val="22"/>
          <w:szCs w:val="22"/>
        </w:rPr>
        <w:t xml:space="preserve"> nebo </w:t>
      </w:r>
      <w:r w:rsidR="002A57CB" w:rsidRPr="00363795">
        <w:rPr>
          <w:rFonts w:ascii="Arial" w:hAnsi="Arial" w:cs="Arial"/>
          <w:sz w:val="22"/>
          <w:szCs w:val="22"/>
        </w:rPr>
        <w:t xml:space="preserve">v </w:t>
      </w:r>
      <w:r w:rsidR="00A064A6" w:rsidRPr="00363795">
        <w:rPr>
          <w:rFonts w:ascii="Arial" w:hAnsi="Arial" w:cs="Arial"/>
          <w:sz w:val="22"/>
          <w:szCs w:val="22"/>
        </w:rPr>
        <w:t>jiném objektu</w:t>
      </w:r>
      <w:r w:rsidR="00746602" w:rsidRPr="00363795">
        <w:rPr>
          <w:rFonts w:ascii="Arial" w:hAnsi="Arial" w:cs="Arial"/>
          <w:sz w:val="22"/>
          <w:szCs w:val="22"/>
          <w:vertAlign w:val="superscript"/>
        </w:rPr>
        <w:t>8</w:t>
      </w:r>
      <w:r w:rsidR="00A064A6" w:rsidRPr="00363795">
        <w:rPr>
          <w:rFonts w:ascii="Arial" w:hAnsi="Arial" w:cs="Arial"/>
          <w:sz w:val="22"/>
          <w:szCs w:val="22"/>
        </w:rPr>
        <w:t xml:space="preserve"> </w:t>
      </w:r>
      <w:r w:rsidR="00BE2F26" w:rsidRPr="00363795">
        <w:rPr>
          <w:rFonts w:ascii="Arial" w:hAnsi="Arial" w:cs="Arial"/>
          <w:sz w:val="22"/>
          <w:szCs w:val="22"/>
        </w:rPr>
        <w:t>…</w:t>
      </w:r>
      <w:r w:rsidR="005E1B26" w:rsidRPr="00363795">
        <w:rPr>
          <w:rFonts w:ascii="Arial" w:hAnsi="Arial" w:cs="Arial"/>
          <w:sz w:val="22"/>
          <w:szCs w:val="22"/>
        </w:rPr>
        <w:t xml:space="preserve">  </w:t>
      </w:r>
      <w:r w:rsidR="00BE2F26" w:rsidRPr="00363795">
        <w:rPr>
          <w:rFonts w:ascii="Arial" w:hAnsi="Arial" w:cs="Arial"/>
          <w:sz w:val="22"/>
          <w:szCs w:val="22"/>
        </w:rPr>
        <w:t xml:space="preserve">  </w:t>
      </w:r>
      <w:r w:rsidR="00A064A6" w:rsidRPr="00363795">
        <w:rPr>
          <w:rFonts w:ascii="Arial" w:hAnsi="Arial" w:cs="Arial"/>
          <w:sz w:val="22"/>
          <w:szCs w:val="22"/>
        </w:rPr>
        <w:t xml:space="preserve">100,- Kč </w:t>
      </w:r>
    </w:p>
    <w:p w:rsidR="00893F98" w:rsidRPr="00363795" w:rsidRDefault="00C814F9" w:rsidP="004B3896">
      <w:pPr>
        <w:spacing w:line="288" w:lineRule="auto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         </w:t>
      </w:r>
    </w:p>
    <w:p w:rsidR="000144AD" w:rsidRPr="00363795" w:rsidRDefault="000144AD" w:rsidP="000144AD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363795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363795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746602" w:rsidRPr="00363795">
        <w:rPr>
          <w:rFonts w:ascii="Arial" w:hAnsi="Arial" w:cs="Arial"/>
          <w:sz w:val="22"/>
          <w:szCs w:val="22"/>
        </w:rPr>
        <w:t xml:space="preserve"> </w:t>
      </w:r>
    </w:p>
    <w:p w:rsidR="008D0936" w:rsidRPr="00363795" w:rsidRDefault="00C814F9" w:rsidP="004B3896">
      <w:pPr>
        <w:pStyle w:val="slalnk"/>
        <w:rPr>
          <w:rFonts w:ascii="Arial" w:hAnsi="Arial" w:cs="Arial"/>
        </w:rPr>
      </w:pPr>
      <w:r w:rsidRPr="00363795">
        <w:rPr>
          <w:rFonts w:ascii="Arial" w:hAnsi="Arial" w:cs="Arial"/>
        </w:rPr>
        <w:t xml:space="preserve"> </w:t>
      </w:r>
      <w:r w:rsidR="00FF32F5" w:rsidRPr="00363795">
        <w:rPr>
          <w:rFonts w:ascii="Arial" w:hAnsi="Arial" w:cs="Arial"/>
        </w:rPr>
        <w:t>Čl. 5</w:t>
      </w:r>
      <w:r w:rsidR="008D0936" w:rsidRPr="00363795">
        <w:rPr>
          <w:rFonts w:ascii="Arial" w:hAnsi="Arial" w:cs="Arial"/>
        </w:rPr>
        <w:t xml:space="preserve"> </w:t>
      </w:r>
    </w:p>
    <w:p w:rsidR="008D0936" w:rsidRPr="00363795" w:rsidRDefault="008D0936" w:rsidP="009508FA">
      <w:pPr>
        <w:pStyle w:val="Nzvylnk"/>
        <w:rPr>
          <w:rFonts w:ascii="Arial" w:hAnsi="Arial" w:cs="Arial"/>
        </w:rPr>
      </w:pPr>
      <w:r w:rsidRPr="00363795">
        <w:rPr>
          <w:rFonts w:ascii="Arial" w:hAnsi="Arial" w:cs="Arial"/>
        </w:rPr>
        <w:t xml:space="preserve">Splatnost poplatku </w:t>
      </w:r>
    </w:p>
    <w:p w:rsidR="008D0936" w:rsidRPr="00363795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Poplatek je splatný nejpozději do</w:t>
      </w:r>
      <w:r w:rsidR="001F33C7" w:rsidRPr="00363795">
        <w:rPr>
          <w:rFonts w:ascii="Arial" w:hAnsi="Arial" w:cs="Arial"/>
          <w:sz w:val="22"/>
          <w:szCs w:val="22"/>
        </w:rPr>
        <w:t xml:space="preserve"> 31.</w:t>
      </w:r>
      <w:r w:rsidR="00BA5ACA" w:rsidRPr="00363795">
        <w:rPr>
          <w:rFonts w:ascii="Arial" w:hAnsi="Arial" w:cs="Arial"/>
          <w:sz w:val="22"/>
          <w:szCs w:val="22"/>
        </w:rPr>
        <w:t xml:space="preserve"> </w:t>
      </w:r>
      <w:r w:rsidR="001F33C7" w:rsidRPr="00363795">
        <w:rPr>
          <w:rFonts w:ascii="Arial" w:hAnsi="Arial" w:cs="Arial"/>
          <w:sz w:val="22"/>
          <w:szCs w:val="22"/>
        </w:rPr>
        <w:t>května</w:t>
      </w:r>
      <w:r w:rsidRPr="00363795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4B3896" w:rsidRPr="00363795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363795">
        <w:rPr>
          <w:rFonts w:ascii="Arial" w:hAnsi="Arial" w:cs="Arial"/>
          <w:sz w:val="22"/>
          <w:szCs w:val="22"/>
        </w:rPr>
        <w:t>ém poplatková povinnost vznikla</w:t>
      </w:r>
      <w:r w:rsidRPr="00363795">
        <w:rPr>
          <w:rFonts w:ascii="Arial" w:hAnsi="Arial" w:cs="Arial"/>
          <w:color w:val="0070C0"/>
          <w:sz w:val="22"/>
          <w:szCs w:val="22"/>
        </w:rPr>
        <w:t>.</w:t>
      </w:r>
      <w:r w:rsidR="00AD6B4C" w:rsidRPr="00363795">
        <w:rPr>
          <w:rFonts w:ascii="Arial" w:hAnsi="Arial" w:cs="Arial"/>
          <w:color w:val="0070C0"/>
          <w:sz w:val="22"/>
          <w:szCs w:val="22"/>
        </w:rPr>
        <w:t xml:space="preserve">   </w:t>
      </w:r>
    </w:p>
    <w:p w:rsidR="008D0936" w:rsidRPr="00363795" w:rsidRDefault="004B3896" w:rsidP="00931E1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363795">
        <w:rPr>
          <w:rFonts w:ascii="Arial" w:hAnsi="Arial" w:cs="Arial"/>
          <w:sz w:val="22"/>
          <w:szCs w:val="22"/>
        </w:rPr>
        <w:lastRenderedPageBreak/>
        <w:t>Připadne-li konec lhůty splatnosti na sobotu, neděli nebo státem uznaný svátek, je dnem, ve kterém je poplatník povinen svoji povinnost splnit, n</w:t>
      </w:r>
      <w:r w:rsidR="00931E12" w:rsidRPr="00363795">
        <w:rPr>
          <w:rFonts w:ascii="Arial" w:hAnsi="Arial" w:cs="Arial"/>
          <w:sz w:val="22"/>
          <w:szCs w:val="22"/>
        </w:rPr>
        <w:t xml:space="preserve">ejblíže následující pracovní </w:t>
      </w:r>
      <w:r w:rsidR="00F84CEB" w:rsidRPr="00363795">
        <w:rPr>
          <w:rFonts w:ascii="Arial" w:hAnsi="Arial" w:cs="Arial"/>
          <w:sz w:val="22"/>
          <w:szCs w:val="22"/>
        </w:rPr>
        <w:t>den.</w:t>
      </w:r>
    </w:p>
    <w:p w:rsidR="005E1B26" w:rsidRPr="00363795" w:rsidRDefault="005E1B26" w:rsidP="005E1B2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5E1B26" w:rsidRPr="00363795" w:rsidRDefault="005E1B26" w:rsidP="005E1B26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BE2F26" w:rsidRPr="00363795" w:rsidRDefault="00BE2F26" w:rsidP="004B3896">
      <w:pPr>
        <w:pStyle w:val="slalnk"/>
        <w:spacing w:before="0"/>
        <w:rPr>
          <w:rFonts w:ascii="Arial" w:hAnsi="Arial" w:cs="Arial"/>
        </w:rPr>
      </w:pPr>
    </w:p>
    <w:p w:rsidR="00893F98" w:rsidRPr="00363795" w:rsidRDefault="00FF32F5" w:rsidP="00BE2F26">
      <w:pPr>
        <w:pStyle w:val="slalnk"/>
        <w:tabs>
          <w:tab w:val="left" w:pos="567"/>
        </w:tabs>
        <w:spacing w:before="0"/>
        <w:rPr>
          <w:rFonts w:ascii="Arial" w:hAnsi="Arial" w:cs="Arial"/>
        </w:rPr>
      </w:pPr>
      <w:r w:rsidRPr="00363795">
        <w:rPr>
          <w:rFonts w:ascii="Arial" w:hAnsi="Arial" w:cs="Arial"/>
        </w:rPr>
        <w:t>Čl. 6</w:t>
      </w:r>
    </w:p>
    <w:p w:rsidR="00893F98" w:rsidRPr="00363795" w:rsidRDefault="00893F98" w:rsidP="00CB3885">
      <w:pPr>
        <w:pStyle w:val="Nzvylnk"/>
        <w:rPr>
          <w:rFonts w:ascii="Arial" w:hAnsi="Arial" w:cs="Arial"/>
        </w:rPr>
      </w:pPr>
      <w:r w:rsidRPr="00363795">
        <w:rPr>
          <w:rFonts w:ascii="Arial" w:hAnsi="Arial" w:cs="Arial"/>
        </w:rPr>
        <w:t xml:space="preserve">Osvobození </w:t>
      </w:r>
    </w:p>
    <w:p w:rsidR="00893F98" w:rsidRPr="00363795" w:rsidRDefault="00893F98" w:rsidP="00931E1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363795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363795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363795">
        <w:rPr>
          <w:rFonts w:ascii="Arial" w:hAnsi="Arial" w:cs="Arial"/>
          <w:sz w:val="22"/>
          <w:szCs w:val="22"/>
        </w:rPr>
        <w:t>útulek pro zvířata</w:t>
      </w:r>
      <w:r w:rsidRPr="00363795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363795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B206A7" w:rsidRPr="00363795">
        <w:rPr>
          <w:rFonts w:ascii="Arial" w:hAnsi="Arial" w:cs="Arial"/>
          <w:sz w:val="22"/>
          <w:szCs w:val="22"/>
        </w:rPr>
        <w:t>.</w:t>
      </w:r>
    </w:p>
    <w:p w:rsidR="001F33C7" w:rsidRPr="00363795" w:rsidRDefault="001F33C7" w:rsidP="00931E12">
      <w:pPr>
        <w:spacing w:line="288" w:lineRule="auto"/>
        <w:jc w:val="both"/>
        <w:rPr>
          <w:rFonts w:ascii="Arial" w:hAnsi="Arial" w:cs="Arial"/>
          <w:sz w:val="12"/>
          <w:szCs w:val="12"/>
        </w:rPr>
      </w:pPr>
    </w:p>
    <w:p w:rsidR="001F33C7" w:rsidRPr="00363795" w:rsidRDefault="001F33C7" w:rsidP="00931E1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142640462"/>
      <w:r w:rsidRPr="00363795">
        <w:rPr>
          <w:rFonts w:ascii="Arial" w:hAnsi="Arial" w:cs="Arial"/>
          <w:sz w:val="22"/>
          <w:szCs w:val="22"/>
        </w:rPr>
        <w:t>Poplatek se neplatí ze psů:</w:t>
      </w:r>
    </w:p>
    <w:p w:rsidR="001F33C7" w:rsidRPr="00363795" w:rsidRDefault="001F33C7" w:rsidP="00931E1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a) sloužících Policii ČR a Městské policii Beroun, pokud mají příslušné osvědčení </w:t>
      </w:r>
      <w:r w:rsidR="00931E12" w:rsidRPr="00363795">
        <w:rPr>
          <w:rFonts w:ascii="Arial" w:hAnsi="Arial" w:cs="Arial"/>
          <w:sz w:val="22"/>
          <w:szCs w:val="22"/>
        </w:rPr>
        <w:br/>
      </w:r>
      <w:r w:rsidRPr="00363795">
        <w:rPr>
          <w:rFonts w:ascii="Arial" w:hAnsi="Arial" w:cs="Arial"/>
          <w:sz w:val="22"/>
          <w:szCs w:val="22"/>
        </w:rPr>
        <w:t>o výcviku,</w:t>
      </w:r>
    </w:p>
    <w:p w:rsidR="001F33C7" w:rsidRPr="00363795" w:rsidRDefault="001F33C7" w:rsidP="00931E1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b) se speciálním výcvikem záchranářských psů, pokud mají příslušné osvědčení,</w:t>
      </w:r>
    </w:p>
    <w:p w:rsidR="001F33C7" w:rsidRPr="00363795" w:rsidRDefault="001F33C7" w:rsidP="00931E1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c) převzatých z útulků pro zvířata po dobu 3 let </w:t>
      </w:r>
      <w:r w:rsidR="00027594" w:rsidRPr="00363795">
        <w:rPr>
          <w:rFonts w:ascii="Arial" w:hAnsi="Arial" w:cs="Arial"/>
          <w:sz w:val="22"/>
          <w:szCs w:val="22"/>
        </w:rPr>
        <w:t>ode dne převzetí.</w:t>
      </w:r>
    </w:p>
    <w:p w:rsidR="00893F98" w:rsidRPr="00363795" w:rsidRDefault="00893F98" w:rsidP="00931E12">
      <w:pPr>
        <w:spacing w:line="288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7D087D" w:rsidRPr="00363795" w:rsidRDefault="007D087D" w:rsidP="00931E1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Údaj rozhodný pro osvobození dle odst.</w:t>
      </w:r>
      <w:r w:rsidR="00027594" w:rsidRPr="00363795">
        <w:rPr>
          <w:rFonts w:ascii="Arial" w:hAnsi="Arial" w:cs="Arial"/>
          <w:sz w:val="22"/>
          <w:szCs w:val="22"/>
        </w:rPr>
        <w:t xml:space="preserve"> 1) a 2)</w:t>
      </w:r>
      <w:r w:rsidRPr="00363795">
        <w:rPr>
          <w:rFonts w:ascii="Arial" w:hAnsi="Arial" w:cs="Arial"/>
          <w:sz w:val="22"/>
          <w:szCs w:val="22"/>
        </w:rPr>
        <w:t xml:space="preserve"> tohoto článku je poplatník povinen ohlásit ve lhůtě do </w:t>
      </w:r>
      <w:r w:rsidR="00027594" w:rsidRPr="00363795">
        <w:rPr>
          <w:rFonts w:ascii="Arial" w:hAnsi="Arial" w:cs="Arial"/>
          <w:sz w:val="22"/>
          <w:szCs w:val="22"/>
        </w:rPr>
        <w:t>15</w:t>
      </w:r>
      <w:r w:rsidRPr="00363795">
        <w:rPr>
          <w:rFonts w:ascii="Arial" w:hAnsi="Arial" w:cs="Arial"/>
          <w:sz w:val="22"/>
          <w:szCs w:val="22"/>
        </w:rPr>
        <w:t xml:space="preserve"> </w:t>
      </w:r>
      <w:r w:rsidR="002B3C2F" w:rsidRPr="00363795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Pr="00363795" w:rsidRDefault="007D087D" w:rsidP="00931E12">
      <w:pPr>
        <w:spacing w:line="288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7D087D" w:rsidRPr="00363795" w:rsidRDefault="007D087D" w:rsidP="00931E12">
      <w:pPr>
        <w:spacing w:line="288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(</w:t>
      </w:r>
      <w:r w:rsidR="00027594" w:rsidRPr="00363795">
        <w:rPr>
          <w:rFonts w:ascii="Arial" w:hAnsi="Arial" w:cs="Arial"/>
          <w:sz w:val="22"/>
          <w:szCs w:val="22"/>
        </w:rPr>
        <w:t>4</w:t>
      </w:r>
      <w:r w:rsidRPr="00363795">
        <w:rPr>
          <w:rFonts w:ascii="Arial" w:hAnsi="Arial" w:cs="Arial"/>
          <w:sz w:val="22"/>
          <w:szCs w:val="22"/>
        </w:rPr>
        <w:t>)</w:t>
      </w:r>
      <w:r w:rsidRPr="00363795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 w:rsidR="00ED5D64" w:rsidRPr="00363795">
        <w:rPr>
          <w:rFonts w:ascii="Arial" w:hAnsi="Arial" w:cs="Arial"/>
          <w:sz w:val="22"/>
          <w:szCs w:val="22"/>
        </w:rPr>
        <w:t xml:space="preserve">touto </w:t>
      </w:r>
      <w:r w:rsidR="00D52FC4" w:rsidRPr="00363795">
        <w:rPr>
          <w:rFonts w:ascii="Arial" w:hAnsi="Arial" w:cs="Arial"/>
          <w:sz w:val="22"/>
          <w:szCs w:val="22"/>
        </w:rPr>
        <w:t>vyhláškou nebo zákonem</w:t>
      </w:r>
      <w:r w:rsidRPr="00363795">
        <w:rPr>
          <w:rFonts w:ascii="Arial" w:hAnsi="Arial" w:cs="Arial"/>
          <w:sz w:val="22"/>
          <w:szCs w:val="22"/>
        </w:rPr>
        <w:t>, nárok na osvobození zaniká.</w:t>
      </w:r>
    </w:p>
    <w:bookmarkEnd w:id="0"/>
    <w:p w:rsidR="00931E12" w:rsidRPr="00363795" w:rsidRDefault="00931E12" w:rsidP="00931E12">
      <w:pPr>
        <w:pStyle w:val="Nzvylnk"/>
        <w:spacing w:before="360" w:after="60"/>
        <w:rPr>
          <w:rFonts w:ascii="Arial" w:hAnsi="Arial" w:cs="Arial"/>
        </w:rPr>
      </w:pPr>
      <w:r w:rsidRPr="00363795">
        <w:rPr>
          <w:rFonts w:ascii="Arial" w:hAnsi="Arial" w:cs="Arial"/>
        </w:rPr>
        <w:t>Čl. 7</w:t>
      </w:r>
    </w:p>
    <w:p w:rsidR="00893F98" w:rsidRPr="00363795" w:rsidRDefault="00394F5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Zvýšení</w:t>
      </w:r>
      <w:r w:rsidR="00893F98" w:rsidRPr="00363795">
        <w:rPr>
          <w:rFonts w:ascii="Arial" w:hAnsi="Arial" w:cs="Arial"/>
        </w:rPr>
        <w:t xml:space="preserve"> poplatku</w:t>
      </w:r>
      <w:r w:rsidR="00893F98" w:rsidRPr="00363795">
        <w:t xml:space="preserve"> </w:t>
      </w:r>
    </w:p>
    <w:p w:rsidR="00394F53" w:rsidRPr="00363795" w:rsidRDefault="00394F53" w:rsidP="00394F53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</w:t>
      </w:r>
      <w:r w:rsidRPr="00363795">
        <w:rPr>
          <w:rFonts w:ascii="Arial" w:hAnsi="Arial" w:cs="Arial"/>
          <w:sz w:val="22"/>
          <w:szCs w:val="22"/>
        </w:rPr>
        <w:t>je příslušenstvím poplatku sledujícím jeho osud.</w:t>
      </w:r>
      <w:r w:rsidRPr="0036379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94F53" w:rsidRDefault="00394F53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:rsidR="00893F98" w:rsidRPr="00363795" w:rsidRDefault="00893F98" w:rsidP="00394F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E6604" w:rsidRPr="00363795" w:rsidRDefault="009E6604" w:rsidP="00931E12">
      <w:pPr>
        <w:pStyle w:val="slalnk"/>
        <w:rPr>
          <w:rFonts w:ascii="Arial" w:hAnsi="Arial" w:cs="Arial"/>
        </w:rPr>
      </w:pPr>
      <w:r w:rsidRPr="00363795">
        <w:rPr>
          <w:rFonts w:ascii="Arial" w:hAnsi="Arial" w:cs="Arial"/>
        </w:rPr>
        <w:t>Čl. 8</w:t>
      </w:r>
    </w:p>
    <w:p w:rsidR="009E6604" w:rsidRPr="00363795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363795">
        <w:rPr>
          <w:rFonts w:ascii="Arial" w:hAnsi="Arial" w:cs="Arial"/>
        </w:rPr>
        <w:t>Odpovědnost za zaplacení poplatku</w:t>
      </w:r>
      <w:r w:rsidRPr="00363795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E6604" w:rsidRPr="00363795" w:rsidRDefault="009E6604" w:rsidP="00931E1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363795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363795">
        <w:rPr>
          <w:rFonts w:ascii="Arial" w:hAnsi="Arial" w:cs="Arial"/>
          <w:sz w:val="22"/>
          <w:szCs w:val="22"/>
        </w:rPr>
        <w:br/>
      </w:r>
      <w:r w:rsidRPr="00363795">
        <w:rPr>
          <w:rFonts w:ascii="Arial" w:hAnsi="Arial" w:cs="Arial"/>
          <w:sz w:val="22"/>
          <w:szCs w:val="22"/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363795" w:rsidRDefault="009E6604" w:rsidP="00931E1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V případě podle odstavce 1 </w:t>
      </w:r>
      <w:r w:rsidR="00C20407">
        <w:rPr>
          <w:rFonts w:ascii="Arial" w:hAnsi="Arial" w:cs="Arial"/>
          <w:sz w:val="22"/>
          <w:szCs w:val="22"/>
        </w:rPr>
        <w:t>stanoví</w:t>
      </w:r>
      <w:r w:rsidRPr="00363795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  <w:r w:rsidR="00120F58"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překážku.</w:t>
      </w:r>
    </w:p>
    <w:p w:rsidR="009E6604" w:rsidRPr="00363795" w:rsidRDefault="009E6604" w:rsidP="00931E12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363795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363795">
        <w:rPr>
          <w:rFonts w:ascii="Arial" w:hAnsi="Arial" w:cs="Arial"/>
        </w:rPr>
        <w:t xml:space="preserve"> </w:t>
      </w:r>
    </w:p>
    <w:p w:rsidR="00893F98" w:rsidRPr="00363795" w:rsidRDefault="00893F98" w:rsidP="00CB3885">
      <w:pPr>
        <w:pStyle w:val="slalnk"/>
        <w:spacing w:before="480"/>
        <w:rPr>
          <w:rFonts w:ascii="Arial" w:hAnsi="Arial" w:cs="Arial"/>
        </w:rPr>
      </w:pPr>
      <w:r w:rsidRPr="00363795">
        <w:rPr>
          <w:rFonts w:ascii="Arial" w:hAnsi="Arial" w:cs="Arial"/>
        </w:rPr>
        <w:t xml:space="preserve">Čl. </w:t>
      </w:r>
      <w:r w:rsidR="009E6604" w:rsidRPr="00363795">
        <w:rPr>
          <w:rFonts w:ascii="Arial" w:hAnsi="Arial" w:cs="Arial"/>
        </w:rPr>
        <w:t>9</w:t>
      </w:r>
    </w:p>
    <w:p w:rsidR="00893F98" w:rsidRPr="00363795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Pr="00363795">
        <w:rPr>
          <w:rFonts w:ascii="Arial" w:hAnsi="Arial" w:cs="Arial"/>
        </w:rPr>
        <w:tab/>
        <w:t>Přechodné a z</w:t>
      </w:r>
      <w:r w:rsidR="00893F98" w:rsidRPr="00363795">
        <w:rPr>
          <w:rFonts w:ascii="Arial" w:hAnsi="Arial" w:cs="Arial"/>
        </w:rPr>
        <w:t>rušovací ustanovení</w:t>
      </w:r>
    </w:p>
    <w:p w:rsidR="009E6604" w:rsidRPr="00363795" w:rsidRDefault="009E6604" w:rsidP="00931E1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>Poplatkové povinnosti</w:t>
      </w:r>
      <w:r w:rsidR="00931E12" w:rsidRPr="00363795">
        <w:rPr>
          <w:rFonts w:ascii="Arial" w:hAnsi="Arial" w:cs="Arial"/>
          <w:sz w:val="22"/>
          <w:szCs w:val="22"/>
        </w:rPr>
        <w:t xml:space="preserve"> vzniklé před nabytím účinnosti této vyhlášky </w:t>
      </w:r>
      <w:r w:rsidRPr="00363795">
        <w:rPr>
          <w:rFonts w:ascii="Arial" w:hAnsi="Arial" w:cs="Arial"/>
          <w:sz w:val="22"/>
          <w:szCs w:val="22"/>
        </w:rPr>
        <w:t xml:space="preserve">se </w:t>
      </w:r>
      <w:r w:rsidR="00931E12" w:rsidRPr="00363795">
        <w:rPr>
          <w:rFonts w:ascii="Arial" w:hAnsi="Arial" w:cs="Arial"/>
          <w:sz w:val="22"/>
          <w:szCs w:val="22"/>
        </w:rPr>
        <w:t>posuzují podle</w:t>
      </w:r>
      <w:r w:rsidRPr="00363795">
        <w:rPr>
          <w:rFonts w:ascii="Arial" w:hAnsi="Arial" w:cs="Arial"/>
          <w:sz w:val="22"/>
          <w:szCs w:val="22"/>
        </w:rPr>
        <w:t xml:space="preserve"> dosavadní</w:t>
      </w:r>
      <w:r w:rsidR="00931E12" w:rsidRPr="00363795">
        <w:rPr>
          <w:rFonts w:ascii="Arial" w:hAnsi="Arial" w:cs="Arial"/>
          <w:sz w:val="22"/>
          <w:szCs w:val="22"/>
        </w:rPr>
        <w:t>ch</w:t>
      </w:r>
      <w:r w:rsidRPr="00363795">
        <w:rPr>
          <w:rFonts w:ascii="Arial" w:hAnsi="Arial" w:cs="Arial"/>
          <w:sz w:val="22"/>
          <w:szCs w:val="22"/>
        </w:rPr>
        <w:t xml:space="preserve"> právní</w:t>
      </w:r>
      <w:r w:rsidR="00931E12" w:rsidRPr="00363795">
        <w:rPr>
          <w:rFonts w:ascii="Arial" w:hAnsi="Arial" w:cs="Arial"/>
          <w:sz w:val="22"/>
          <w:szCs w:val="22"/>
        </w:rPr>
        <w:t>ch</w:t>
      </w:r>
      <w:r w:rsidRPr="00363795">
        <w:rPr>
          <w:rFonts w:ascii="Arial" w:hAnsi="Arial" w:cs="Arial"/>
          <w:sz w:val="22"/>
          <w:szCs w:val="22"/>
        </w:rPr>
        <w:t xml:space="preserve"> předpis</w:t>
      </w:r>
      <w:r w:rsidR="00931E12" w:rsidRPr="00363795">
        <w:rPr>
          <w:rFonts w:ascii="Arial" w:hAnsi="Arial" w:cs="Arial"/>
          <w:sz w:val="22"/>
          <w:szCs w:val="22"/>
        </w:rPr>
        <w:t>ů</w:t>
      </w:r>
      <w:r w:rsidRPr="00363795">
        <w:rPr>
          <w:rFonts w:ascii="Arial" w:hAnsi="Arial" w:cs="Arial"/>
          <w:sz w:val="22"/>
          <w:szCs w:val="22"/>
        </w:rPr>
        <w:t>.</w:t>
      </w:r>
    </w:p>
    <w:p w:rsidR="009E6604" w:rsidRPr="00363795" w:rsidRDefault="009E6604" w:rsidP="00931E1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E1B26" w:rsidRPr="00363795">
        <w:rPr>
          <w:rFonts w:ascii="Arial" w:hAnsi="Arial" w:cs="Arial"/>
          <w:sz w:val="22"/>
          <w:szCs w:val="22"/>
        </w:rPr>
        <w:t>4</w:t>
      </w:r>
      <w:r w:rsidRPr="00363795">
        <w:rPr>
          <w:rFonts w:ascii="Arial" w:hAnsi="Arial" w:cs="Arial"/>
          <w:sz w:val="22"/>
          <w:szCs w:val="22"/>
        </w:rPr>
        <w:t>/</w:t>
      </w:r>
      <w:r w:rsidR="00027594" w:rsidRPr="00363795">
        <w:rPr>
          <w:rFonts w:ascii="Arial" w:hAnsi="Arial" w:cs="Arial"/>
          <w:sz w:val="22"/>
          <w:szCs w:val="22"/>
        </w:rPr>
        <w:t>2019</w:t>
      </w:r>
      <w:r w:rsidRPr="00363795">
        <w:rPr>
          <w:rFonts w:ascii="Arial" w:hAnsi="Arial" w:cs="Arial"/>
          <w:i/>
          <w:sz w:val="22"/>
          <w:szCs w:val="22"/>
        </w:rPr>
        <w:t xml:space="preserve"> </w:t>
      </w:r>
      <w:r w:rsidR="00931E12" w:rsidRPr="00363795">
        <w:rPr>
          <w:rFonts w:ascii="Arial" w:hAnsi="Arial" w:cs="Arial"/>
          <w:sz w:val="22"/>
          <w:szCs w:val="22"/>
        </w:rPr>
        <w:t xml:space="preserve">o místních poplatcích </w:t>
      </w:r>
      <w:r w:rsidRPr="00363795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9D6F59" w:rsidRPr="00363795">
        <w:rPr>
          <w:rFonts w:ascii="Arial" w:hAnsi="Arial" w:cs="Arial"/>
          <w:sz w:val="22"/>
          <w:szCs w:val="22"/>
        </w:rPr>
        <w:t>18.12.2019</w:t>
      </w:r>
      <w:proofErr w:type="gramEnd"/>
      <w:r w:rsidRPr="00363795">
        <w:rPr>
          <w:rFonts w:ascii="Arial" w:hAnsi="Arial" w:cs="Arial"/>
          <w:sz w:val="22"/>
          <w:szCs w:val="22"/>
        </w:rPr>
        <w:t>.</w:t>
      </w:r>
    </w:p>
    <w:p w:rsidR="00893F98" w:rsidRPr="00363795" w:rsidRDefault="00893F98" w:rsidP="00CB3885">
      <w:pPr>
        <w:pStyle w:val="slalnk"/>
        <w:spacing w:before="480"/>
        <w:rPr>
          <w:rFonts w:ascii="Arial" w:hAnsi="Arial" w:cs="Arial"/>
        </w:rPr>
      </w:pPr>
      <w:r w:rsidRPr="00363795">
        <w:rPr>
          <w:rFonts w:ascii="Arial" w:hAnsi="Arial" w:cs="Arial"/>
        </w:rPr>
        <w:t xml:space="preserve">Čl. </w:t>
      </w:r>
      <w:r w:rsidR="009E6604" w:rsidRPr="00363795">
        <w:rPr>
          <w:rFonts w:ascii="Arial" w:hAnsi="Arial" w:cs="Arial"/>
        </w:rPr>
        <w:t>10</w:t>
      </w:r>
    </w:p>
    <w:p w:rsidR="008D18AB" w:rsidRPr="00363795" w:rsidRDefault="00893F98" w:rsidP="00931E12">
      <w:pPr>
        <w:pStyle w:val="Nzvylnk"/>
        <w:rPr>
          <w:rFonts w:ascii="Arial" w:hAnsi="Arial" w:cs="Arial"/>
        </w:rPr>
      </w:pPr>
      <w:r w:rsidRPr="00363795">
        <w:rPr>
          <w:rFonts w:ascii="Arial" w:hAnsi="Arial" w:cs="Arial"/>
        </w:rPr>
        <w:t>Účinnost</w:t>
      </w:r>
    </w:p>
    <w:p w:rsidR="008D18AB" w:rsidRPr="00363795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Tato vyhláška nabývá účinnosti </w:t>
      </w:r>
      <w:r w:rsidR="00D37872" w:rsidRPr="00363795">
        <w:rPr>
          <w:rFonts w:ascii="Arial" w:hAnsi="Arial" w:cs="Arial"/>
          <w:sz w:val="22"/>
          <w:szCs w:val="22"/>
        </w:rPr>
        <w:t xml:space="preserve">dnem </w:t>
      </w:r>
      <w:proofErr w:type="gramStart"/>
      <w:r w:rsidR="00D37872" w:rsidRPr="00363795">
        <w:rPr>
          <w:rFonts w:ascii="Arial" w:hAnsi="Arial" w:cs="Arial"/>
          <w:sz w:val="22"/>
          <w:szCs w:val="22"/>
        </w:rPr>
        <w:t>1.1.2024</w:t>
      </w:r>
      <w:proofErr w:type="gramEnd"/>
      <w:r w:rsidR="00027594" w:rsidRPr="00363795">
        <w:rPr>
          <w:rFonts w:ascii="Arial" w:hAnsi="Arial" w:cs="Arial"/>
          <w:sz w:val="22"/>
          <w:szCs w:val="22"/>
        </w:rPr>
        <w:t>.</w:t>
      </w:r>
    </w:p>
    <w:p w:rsidR="008D18AB" w:rsidRPr="00363795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904B9" w:rsidRDefault="00E904B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904B9" w:rsidRPr="00363795" w:rsidRDefault="00E904B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363795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116FD" w:rsidRPr="00363795" w:rsidRDefault="00931E12" w:rsidP="00E116FD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363795">
        <w:rPr>
          <w:rFonts w:ascii="Arial" w:hAnsi="Arial" w:cs="Arial"/>
          <w:i/>
          <w:sz w:val="22"/>
          <w:szCs w:val="22"/>
        </w:rPr>
        <w:t>…</w:t>
      </w:r>
      <w:r w:rsidR="00E116FD" w:rsidRPr="00363795">
        <w:rPr>
          <w:rFonts w:ascii="Arial" w:hAnsi="Arial" w:cs="Arial"/>
          <w:i/>
          <w:sz w:val="22"/>
          <w:szCs w:val="22"/>
        </w:rPr>
        <w:t>…….................................</w:t>
      </w:r>
      <w:r w:rsidR="00E116FD" w:rsidRPr="00363795">
        <w:rPr>
          <w:rFonts w:ascii="Arial" w:hAnsi="Arial" w:cs="Arial"/>
          <w:i/>
          <w:sz w:val="22"/>
          <w:szCs w:val="22"/>
        </w:rPr>
        <w:tab/>
        <w:t xml:space="preserve">   ..........................................</w:t>
      </w:r>
    </w:p>
    <w:p w:rsidR="00E116FD" w:rsidRPr="00363795" w:rsidRDefault="00E116FD" w:rsidP="00E116F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    Mgr. Dušan Tomčo </w:t>
      </w:r>
      <w:proofErr w:type="gramStart"/>
      <w:r w:rsidR="00887887">
        <w:rPr>
          <w:rFonts w:ascii="Arial" w:hAnsi="Arial" w:cs="Arial"/>
          <w:sz w:val="22"/>
          <w:szCs w:val="22"/>
        </w:rPr>
        <w:t>v.r.</w:t>
      </w:r>
      <w:proofErr w:type="gramEnd"/>
      <w:r w:rsidRPr="00363795">
        <w:rPr>
          <w:rFonts w:ascii="Arial" w:hAnsi="Arial" w:cs="Arial"/>
          <w:sz w:val="22"/>
          <w:szCs w:val="22"/>
        </w:rPr>
        <w:t xml:space="preserve">                                                              RNDr. Soňa Chalupová</w:t>
      </w:r>
      <w:r w:rsidR="008878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87887">
        <w:rPr>
          <w:rFonts w:ascii="Arial" w:hAnsi="Arial" w:cs="Arial"/>
          <w:sz w:val="22"/>
          <w:szCs w:val="22"/>
        </w:rPr>
        <w:t>v.r.</w:t>
      </w:r>
      <w:proofErr w:type="gramEnd"/>
    </w:p>
    <w:p w:rsidR="00E116FD" w:rsidRPr="00363795" w:rsidRDefault="00E116FD" w:rsidP="00E116F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363795">
        <w:rPr>
          <w:rFonts w:ascii="Arial" w:hAnsi="Arial" w:cs="Arial"/>
          <w:sz w:val="22"/>
          <w:szCs w:val="22"/>
        </w:rPr>
        <w:t xml:space="preserve">      </w:t>
      </w:r>
      <w:r w:rsidR="00B23D83">
        <w:rPr>
          <w:rFonts w:ascii="Arial" w:hAnsi="Arial" w:cs="Arial"/>
          <w:sz w:val="22"/>
          <w:szCs w:val="22"/>
        </w:rPr>
        <w:t xml:space="preserve">    </w:t>
      </w:r>
      <w:bookmarkStart w:id="1" w:name="_GoBack"/>
      <w:bookmarkEnd w:id="1"/>
      <w:r w:rsidRPr="003637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63795">
        <w:rPr>
          <w:rFonts w:ascii="Arial" w:hAnsi="Arial" w:cs="Arial"/>
          <w:sz w:val="22"/>
          <w:szCs w:val="22"/>
        </w:rPr>
        <w:t>místostarosta                                                                                     starostka</w:t>
      </w:r>
      <w:proofErr w:type="gramEnd"/>
    </w:p>
    <w:p w:rsidR="00E116FD" w:rsidRPr="00363795" w:rsidRDefault="00E116FD" w:rsidP="00E116F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</w:p>
    <w:p w:rsidR="00893F98" w:rsidRPr="00363795" w:rsidRDefault="00893F98" w:rsidP="00E116F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RPr="00363795" w:rsidSect="00931E12">
      <w:pgSz w:w="11906" w:h="16838"/>
      <w:pgMar w:top="1417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31" w:rsidRDefault="00237931">
      <w:r>
        <w:separator/>
      </w:r>
    </w:p>
  </w:endnote>
  <w:endnote w:type="continuationSeparator" w:id="0">
    <w:p w:rsidR="00237931" w:rsidRDefault="0023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31" w:rsidRDefault="00237931">
      <w:r>
        <w:separator/>
      </w:r>
    </w:p>
  </w:footnote>
  <w:footnote w:type="continuationSeparator" w:id="0">
    <w:p w:rsidR="00237931" w:rsidRDefault="00237931">
      <w:r>
        <w:continuationSeparator/>
      </w:r>
    </w:p>
  </w:footnote>
  <w:footnote w:id="1">
    <w:p w:rsidR="000144AD" w:rsidRPr="00C735F5" w:rsidRDefault="000144AD" w:rsidP="000144AD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0144AD" w:rsidRPr="008F1930" w:rsidRDefault="000144AD" w:rsidP="000144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2A57CB" w:rsidRPr="002A57CB" w:rsidRDefault="002A57CB">
      <w:pPr>
        <w:pStyle w:val="Textpoznpodarou"/>
        <w:rPr>
          <w:rFonts w:ascii="Arial" w:hAnsi="Arial" w:cs="Arial"/>
          <w:sz w:val="18"/>
          <w:szCs w:val="18"/>
        </w:rPr>
      </w:pPr>
      <w:r w:rsidRPr="002A57CB">
        <w:rPr>
          <w:rStyle w:val="Znakapoznpodarou"/>
          <w:rFonts w:ascii="Arial" w:hAnsi="Arial" w:cs="Arial"/>
          <w:sz w:val="18"/>
          <w:szCs w:val="18"/>
        </w:rPr>
        <w:footnoteRef/>
      </w:r>
      <w:r w:rsidRPr="002A57CB">
        <w:rPr>
          <w:rFonts w:ascii="Arial" w:hAnsi="Arial" w:cs="Arial"/>
          <w:sz w:val="18"/>
          <w:szCs w:val="18"/>
        </w:rPr>
        <w:t xml:space="preserve"> Jiným objektem se rozumí stavba, která není bytovým ani rodinným domem, má alespoň jedno nadzemní podlaží </w:t>
      </w:r>
      <w:r>
        <w:rPr>
          <w:rFonts w:ascii="Arial" w:hAnsi="Arial" w:cs="Arial"/>
          <w:sz w:val="18"/>
          <w:szCs w:val="18"/>
        </w:rPr>
        <w:br/>
      </w:r>
      <w:r w:rsidRPr="002A57CB">
        <w:rPr>
          <w:rFonts w:ascii="Arial" w:hAnsi="Arial" w:cs="Arial"/>
          <w:sz w:val="18"/>
          <w:szCs w:val="18"/>
        </w:rPr>
        <w:t>a má přiděleno popisné nebo evidenční číslo</w:t>
      </w:r>
    </w:p>
  </w:footnote>
  <w:footnote w:id="9">
    <w:p w:rsidR="000144AD" w:rsidRDefault="000144AD" w:rsidP="000144A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10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1">
    <w:p w:rsidR="00394F53" w:rsidRPr="00A04C8B" w:rsidRDefault="00394F53" w:rsidP="00394F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2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E7961F7"/>
    <w:multiLevelType w:val="hybridMultilevel"/>
    <w:tmpl w:val="92622F30"/>
    <w:lvl w:ilvl="0" w:tplc="1BD2B80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FBE30F8"/>
    <w:multiLevelType w:val="hybridMultilevel"/>
    <w:tmpl w:val="B7582714"/>
    <w:lvl w:ilvl="0" w:tplc="40F4633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B32FDC"/>
    <w:multiLevelType w:val="hybridMultilevel"/>
    <w:tmpl w:val="490A8020"/>
    <w:lvl w:ilvl="0" w:tplc="FB9E7A68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08573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977320"/>
    <w:multiLevelType w:val="hybridMultilevel"/>
    <w:tmpl w:val="72C4272E"/>
    <w:lvl w:ilvl="0" w:tplc="3D320740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3EB294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BC5F99"/>
    <w:multiLevelType w:val="hybridMultilevel"/>
    <w:tmpl w:val="5C2C7BB0"/>
    <w:lvl w:ilvl="0" w:tplc="3D320740">
      <w:start w:val="1"/>
      <w:numFmt w:val="bullet"/>
      <w:lvlText w:val="-"/>
      <w:lvlJc w:val="left"/>
      <w:pPr>
        <w:ind w:left="1707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A8285F"/>
    <w:multiLevelType w:val="hybridMultilevel"/>
    <w:tmpl w:val="5B5659EC"/>
    <w:lvl w:ilvl="0" w:tplc="9E12987C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E003DCC"/>
    <w:multiLevelType w:val="hybridMultilevel"/>
    <w:tmpl w:val="9BA6BF80"/>
    <w:lvl w:ilvl="0" w:tplc="86EEB956">
      <w:start w:val="1"/>
      <w:numFmt w:val="bullet"/>
      <w:lvlText w:val="-"/>
      <w:lvlJc w:val="left"/>
      <w:pPr>
        <w:ind w:left="14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7"/>
  </w:num>
  <w:num w:numId="5">
    <w:abstractNumId w:val="20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15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8"/>
  </w:num>
  <w:num w:numId="19">
    <w:abstractNumId w:val="4"/>
  </w:num>
  <w:num w:numId="20">
    <w:abstractNumId w:val="8"/>
  </w:num>
  <w:num w:numId="21">
    <w:abstractNumId w:val="10"/>
  </w:num>
  <w:num w:numId="22">
    <w:abstractNumId w:val="1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38DB"/>
    <w:rsid w:val="000144AD"/>
    <w:rsid w:val="00017A98"/>
    <w:rsid w:val="00027594"/>
    <w:rsid w:val="00035A4A"/>
    <w:rsid w:val="00064E4C"/>
    <w:rsid w:val="000757C0"/>
    <w:rsid w:val="00077C0C"/>
    <w:rsid w:val="000B2F29"/>
    <w:rsid w:val="000B4D44"/>
    <w:rsid w:val="000B610F"/>
    <w:rsid w:val="000C3B9B"/>
    <w:rsid w:val="000C6CBB"/>
    <w:rsid w:val="000F0D72"/>
    <w:rsid w:val="00120F58"/>
    <w:rsid w:val="00132145"/>
    <w:rsid w:val="0015196E"/>
    <w:rsid w:val="00154F39"/>
    <w:rsid w:val="00164711"/>
    <w:rsid w:val="00181FC7"/>
    <w:rsid w:val="00191409"/>
    <w:rsid w:val="001B0477"/>
    <w:rsid w:val="001C2D2F"/>
    <w:rsid w:val="001C462F"/>
    <w:rsid w:val="001E16DD"/>
    <w:rsid w:val="001F33C7"/>
    <w:rsid w:val="002018AD"/>
    <w:rsid w:val="002223EB"/>
    <w:rsid w:val="00237931"/>
    <w:rsid w:val="00237FD0"/>
    <w:rsid w:val="0025437E"/>
    <w:rsid w:val="002608AC"/>
    <w:rsid w:val="002824A7"/>
    <w:rsid w:val="002A57CB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1548"/>
    <w:rsid w:val="00323FA0"/>
    <w:rsid w:val="00326773"/>
    <w:rsid w:val="00363795"/>
    <w:rsid w:val="00364828"/>
    <w:rsid w:val="003729C0"/>
    <w:rsid w:val="0038221A"/>
    <w:rsid w:val="00394F53"/>
    <w:rsid w:val="003C1B30"/>
    <w:rsid w:val="003E405C"/>
    <w:rsid w:val="003E4875"/>
    <w:rsid w:val="003F4FD0"/>
    <w:rsid w:val="00403D44"/>
    <w:rsid w:val="00405FFB"/>
    <w:rsid w:val="004141B8"/>
    <w:rsid w:val="00423347"/>
    <w:rsid w:val="00423EC6"/>
    <w:rsid w:val="00467575"/>
    <w:rsid w:val="00477984"/>
    <w:rsid w:val="0048236F"/>
    <w:rsid w:val="004949C3"/>
    <w:rsid w:val="004B3896"/>
    <w:rsid w:val="004B420B"/>
    <w:rsid w:val="004D2BA6"/>
    <w:rsid w:val="00503208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C5EDC"/>
    <w:rsid w:val="005D2D33"/>
    <w:rsid w:val="005E064B"/>
    <w:rsid w:val="005E1B26"/>
    <w:rsid w:val="005E7A87"/>
    <w:rsid w:val="005F094F"/>
    <w:rsid w:val="005F3CA4"/>
    <w:rsid w:val="00626974"/>
    <w:rsid w:val="0063659F"/>
    <w:rsid w:val="00655E67"/>
    <w:rsid w:val="00660C58"/>
    <w:rsid w:val="00660F89"/>
    <w:rsid w:val="00663C6D"/>
    <w:rsid w:val="00691BE6"/>
    <w:rsid w:val="006A630B"/>
    <w:rsid w:val="006C0C98"/>
    <w:rsid w:val="006C161A"/>
    <w:rsid w:val="006C665E"/>
    <w:rsid w:val="006C7F1C"/>
    <w:rsid w:val="006D0FF2"/>
    <w:rsid w:val="006D2398"/>
    <w:rsid w:val="006E461F"/>
    <w:rsid w:val="006E4A06"/>
    <w:rsid w:val="006E7051"/>
    <w:rsid w:val="006F0F1B"/>
    <w:rsid w:val="00703C49"/>
    <w:rsid w:val="007151EA"/>
    <w:rsid w:val="00717590"/>
    <w:rsid w:val="0074359F"/>
    <w:rsid w:val="00746602"/>
    <w:rsid w:val="00761D70"/>
    <w:rsid w:val="00767212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241B"/>
    <w:rsid w:val="00864182"/>
    <w:rsid w:val="0086692E"/>
    <w:rsid w:val="00881D41"/>
    <w:rsid w:val="00881F45"/>
    <w:rsid w:val="00885180"/>
    <w:rsid w:val="00887887"/>
    <w:rsid w:val="00887F1C"/>
    <w:rsid w:val="00893668"/>
    <w:rsid w:val="00893F98"/>
    <w:rsid w:val="00894A46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D4C"/>
    <w:rsid w:val="008F0DA9"/>
    <w:rsid w:val="009008FA"/>
    <w:rsid w:val="00907411"/>
    <w:rsid w:val="00921A5A"/>
    <w:rsid w:val="0092455A"/>
    <w:rsid w:val="00931E12"/>
    <w:rsid w:val="00942E81"/>
    <w:rsid w:val="009508FA"/>
    <w:rsid w:val="0096391E"/>
    <w:rsid w:val="00967DE6"/>
    <w:rsid w:val="00974261"/>
    <w:rsid w:val="00975EC7"/>
    <w:rsid w:val="009918B5"/>
    <w:rsid w:val="009C54E0"/>
    <w:rsid w:val="009D3C84"/>
    <w:rsid w:val="009D6F59"/>
    <w:rsid w:val="009D7068"/>
    <w:rsid w:val="009E6604"/>
    <w:rsid w:val="009E68AD"/>
    <w:rsid w:val="00A064A6"/>
    <w:rsid w:val="00A06BC7"/>
    <w:rsid w:val="00A07A52"/>
    <w:rsid w:val="00A12098"/>
    <w:rsid w:val="00A137CC"/>
    <w:rsid w:val="00A17816"/>
    <w:rsid w:val="00A26811"/>
    <w:rsid w:val="00A3719A"/>
    <w:rsid w:val="00A41A87"/>
    <w:rsid w:val="00A42297"/>
    <w:rsid w:val="00A60454"/>
    <w:rsid w:val="00A8365F"/>
    <w:rsid w:val="00A847F8"/>
    <w:rsid w:val="00AC4F2C"/>
    <w:rsid w:val="00AD6B4C"/>
    <w:rsid w:val="00B13395"/>
    <w:rsid w:val="00B206A7"/>
    <w:rsid w:val="00B23D83"/>
    <w:rsid w:val="00B27732"/>
    <w:rsid w:val="00B4064C"/>
    <w:rsid w:val="00B40697"/>
    <w:rsid w:val="00B50D1A"/>
    <w:rsid w:val="00B670A9"/>
    <w:rsid w:val="00B7789F"/>
    <w:rsid w:val="00B83716"/>
    <w:rsid w:val="00B84BBA"/>
    <w:rsid w:val="00B86811"/>
    <w:rsid w:val="00BA0CDA"/>
    <w:rsid w:val="00BA5ACA"/>
    <w:rsid w:val="00BB0AB1"/>
    <w:rsid w:val="00BB42A3"/>
    <w:rsid w:val="00BD6700"/>
    <w:rsid w:val="00BE2F26"/>
    <w:rsid w:val="00C0779F"/>
    <w:rsid w:val="00C07AC6"/>
    <w:rsid w:val="00C13361"/>
    <w:rsid w:val="00C15090"/>
    <w:rsid w:val="00C20407"/>
    <w:rsid w:val="00C4447F"/>
    <w:rsid w:val="00C444BF"/>
    <w:rsid w:val="00C515F0"/>
    <w:rsid w:val="00C6781E"/>
    <w:rsid w:val="00C814F9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7872"/>
    <w:rsid w:val="00D52FC4"/>
    <w:rsid w:val="00D63CCB"/>
    <w:rsid w:val="00D67112"/>
    <w:rsid w:val="00D9652F"/>
    <w:rsid w:val="00DC375C"/>
    <w:rsid w:val="00DD047A"/>
    <w:rsid w:val="00E116FD"/>
    <w:rsid w:val="00E132DB"/>
    <w:rsid w:val="00E15B14"/>
    <w:rsid w:val="00E222ED"/>
    <w:rsid w:val="00E27E9E"/>
    <w:rsid w:val="00E4247A"/>
    <w:rsid w:val="00E470C2"/>
    <w:rsid w:val="00E60AAA"/>
    <w:rsid w:val="00E66429"/>
    <w:rsid w:val="00E825F8"/>
    <w:rsid w:val="00E858C1"/>
    <w:rsid w:val="00E904B9"/>
    <w:rsid w:val="00EC3513"/>
    <w:rsid w:val="00ED3129"/>
    <w:rsid w:val="00ED47FF"/>
    <w:rsid w:val="00ED5D64"/>
    <w:rsid w:val="00F03F38"/>
    <w:rsid w:val="00F0638F"/>
    <w:rsid w:val="00F21B7F"/>
    <w:rsid w:val="00F21D44"/>
    <w:rsid w:val="00F363FB"/>
    <w:rsid w:val="00F45FB4"/>
    <w:rsid w:val="00F46852"/>
    <w:rsid w:val="00F6045D"/>
    <w:rsid w:val="00F65F46"/>
    <w:rsid w:val="00F67A40"/>
    <w:rsid w:val="00F716C9"/>
    <w:rsid w:val="00F72D50"/>
    <w:rsid w:val="00F74B0A"/>
    <w:rsid w:val="00F751B9"/>
    <w:rsid w:val="00F84CEB"/>
    <w:rsid w:val="00F9203E"/>
    <w:rsid w:val="00FA15BD"/>
    <w:rsid w:val="00FA316B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1329-FD52-4F29-B077-00E4FB5D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B83716"/>
    <w:rPr>
      <w:sz w:val="24"/>
      <w:szCs w:val="24"/>
    </w:rPr>
  </w:style>
  <w:style w:type="paragraph" w:styleId="Nzev">
    <w:name w:val="Title"/>
    <w:basedOn w:val="Normln"/>
    <w:link w:val="NzevChar"/>
    <w:qFormat/>
    <w:rsid w:val="00E116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116FD"/>
    <w:rPr>
      <w:rFonts w:ascii="Arial" w:hAnsi="Arial" w:cs="Arial"/>
      <w:b/>
      <w:bCs/>
      <w:kern w:val="28"/>
      <w:sz w:val="32"/>
      <w:szCs w:val="32"/>
    </w:rPr>
  </w:style>
  <w:style w:type="paragraph" w:customStyle="1" w:styleId="nzevzkona">
    <w:name w:val="název zákona"/>
    <w:basedOn w:val="Nzev"/>
    <w:rsid w:val="00E116FD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82A9-BC76-43D4-A43B-75043696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Fraňová Ildikó, Mgr.</cp:lastModifiedBy>
  <cp:revision>3</cp:revision>
  <cp:lastPrinted>2023-09-20T07:43:00Z</cp:lastPrinted>
  <dcterms:created xsi:type="dcterms:W3CDTF">2023-09-20T09:40:00Z</dcterms:created>
  <dcterms:modified xsi:type="dcterms:W3CDTF">2023-09-20T09:40:00Z</dcterms:modified>
</cp:coreProperties>
</file>