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61F5C" w14:textId="32548720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D5FFD">
        <w:rPr>
          <w:rFonts w:ascii="Arial" w:hAnsi="Arial" w:cs="Arial"/>
          <w:b/>
        </w:rPr>
        <w:t>Ejpovice</w:t>
      </w:r>
    </w:p>
    <w:p w14:paraId="3E6DB495" w14:textId="305A0195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D5FFD">
        <w:rPr>
          <w:rFonts w:ascii="Arial" w:hAnsi="Arial" w:cs="Arial"/>
          <w:b/>
        </w:rPr>
        <w:t>Ejpovice</w:t>
      </w:r>
    </w:p>
    <w:p w14:paraId="11B59FC2" w14:textId="54D34303" w:rsidR="00A87760" w:rsidRDefault="007908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6D5FFD">
        <w:rPr>
          <w:rFonts w:ascii="Arial" w:hAnsi="Arial" w:cs="Arial"/>
          <w:b/>
        </w:rPr>
        <w:t>Ejpovice</w:t>
      </w:r>
      <w:r>
        <w:rPr>
          <w:rFonts w:ascii="Arial" w:hAnsi="Arial" w:cs="Arial"/>
          <w:b/>
        </w:rPr>
        <w:t xml:space="preserve">,  </w:t>
      </w:r>
    </w:p>
    <w:p w14:paraId="7FBE90F7" w14:textId="77777777" w:rsidR="00A87760" w:rsidRDefault="00A8776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9437EEE" w14:textId="2DDCC67A" w:rsidR="009A1B45" w:rsidRDefault="00790817" w:rsidP="009A1B4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mění obecně závazná vyhláška č. </w:t>
      </w:r>
      <w:r w:rsidR="006D5FFD">
        <w:rPr>
          <w:rFonts w:ascii="Arial" w:hAnsi="Arial" w:cs="Arial"/>
          <w:b/>
          <w:color w:val="000000"/>
          <w:sz w:val="22"/>
          <w:szCs w:val="22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/20</w:t>
      </w:r>
      <w:r w:rsidR="006D5FFD"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hAnsi="Arial" w:cs="Arial"/>
          <w:b/>
          <w:color w:val="000000"/>
          <w:sz w:val="22"/>
          <w:szCs w:val="22"/>
        </w:rPr>
        <w:t xml:space="preserve">, o místním poplatku </w:t>
      </w:r>
      <w:r w:rsidR="00C8074E">
        <w:rPr>
          <w:rFonts w:ascii="Arial" w:hAnsi="Arial" w:cs="Arial"/>
          <w:b/>
          <w:color w:val="000000"/>
          <w:sz w:val="22"/>
          <w:szCs w:val="22"/>
        </w:rPr>
        <w:t>za užívání veřejného prostranství</w:t>
      </w:r>
    </w:p>
    <w:p w14:paraId="4CCC5C79" w14:textId="2D6970F7" w:rsidR="00A87760" w:rsidRDefault="007908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E8EDEE" w14:textId="67E6A427" w:rsidR="00A87760" w:rsidRDefault="007908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D5FFD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712B1C">
        <w:rPr>
          <w:rFonts w:ascii="Arial" w:hAnsi="Arial" w:cs="Arial"/>
          <w:sz w:val="22"/>
          <w:szCs w:val="22"/>
        </w:rPr>
        <w:t>10.12.</w:t>
      </w:r>
      <w:r>
        <w:rPr>
          <w:rFonts w:ascii="Arial" w:hAnsi="Arial" w:cs="Arial"/>
          <w:sz w:val="22"/>
          <w:szCs w:val="22"/>
        </w:rPr>
        <w:t>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712B1C">
        <w:rPr>
          <w:rFonts w:ascii="Arial" w:hAnsi="Arial" w:cs="Arial"/>
          <w:sz w:val="22"/>
          <w:szCs w:val="22"/>
        </w:rPr>
        <w:t xml:space="preserve"> 86/1</w:t>
      </w:r>
      <w:r>
        <w:rPr>
          <w:rFonts w:ascii="Arial" w:hAnsi="Arial" w:cs="Arial"/>
          <w:sz w:val="22"/>
          <w:szCs w:val="22"/>
        </w:rPr>
        <w:t>/202</w:t>
      </w:r>
      <w:r w:rsidR="009A1B4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§</w:t>
      </w:r>
      <w:r w:rsidR="009A1B4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84 odst. 2 písm. h) zákona č. 128/2000 Sb., o obcích (obecní zřízení), ve znění pozdějších předpisů, tuto obecně závaznou vyhlášku (dále jen „tato vyhláška“):</w:t>
      </w:r>
    </w:p>
    <w:p w14:paraId="3FFCB846" w14:textId="77777777" w:rsidR="00A87760" w:rsidRDefault="00A87760">
      <w:pPr>
        <w:jc w:val="center"/>
        <w:rPr>
          <w:rFonts w:ascii="Arial" w:hAnsi="Arial" w:cs="Arial"/>
          <w:b/>
          <w:sz w:val="22"/>
          <w:szCs w:val="22"/>
        </w:rPr>
      </w:pPr>
    </w:p>
    <w:p w14:paraId="5D363616" w14:textId="77777777" w:rsidR="00A87760" w:rsidRDefault="0079081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3C5CFF9" w14:textId="77777777" w:rsidR="00A87760" w:rsidRDefault="00790817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6C83F19" w14:textId="77777777" w:rsidR="00A87760" w:rsidRDefault="00A8776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B299266" w14:textId="31C277A9" w:rsidR="00A87760" w:rsidRDefault="00790817">
      <w:pPr>
        <w:jc w:val="both"/>
      </w:pPr>
      <w:r>
        <w:rPr>
          <w:rFonts w:ascii="Arial" w:hAnsi="Arial" w:cs="Arial"/>
          <w:sz w:val="22"/>
          <w:szCs w:val="22"/>
        </w:rPr>
        <w:t xml:space="preserve">Obecně závazná vyhláška obce </w:t>
      </w:r>
      <w:r w:rsidR="006D5FFD">
        <w:rPr>
          <w:rFonts w:ascii="Arial" w:hAnsi="Arial" w:cs="Arial"/>
          <w:sz w:val="22"/>
          <w:szCs w:val="22"/>
        </w:rPr>
        <w:t>Ejpovice</w:t>
      </w:r>
      <w:r>
        <w:rPr>
          <w:rFonts w:ascii="Arial" w:hAnsi="Arial" w:cs="Arial"/>
          <w:sz w:val="22"/>
          <w:szCs w:val="22"/>
        </w:rPr>
        <w:t xml:space="preserve"> 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č. </w:t>
      </w:r>
      <w:r w:rsidR="006D5FFD">
        <w:rPr>
          <w:rFonts w:ascii="Arial" w:hAnsi="Arial" w:cs="Arial"/>
          <w:bCs/>
          <w:color w:val="000000"/>
          <w:sz w:val="22"/>
          <w:szCs w:val="22"/>
        </w:rPr>
        <w:t>1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>/20</w:t>
      </w:r>
      <w:r w:rsidR="006D5FFD">
        <w:rPr>
          <w:rFonts w:ascii="Arial" w:hAnsi="Arial" w:cs="Arial"/>
          <w:bCs/>
          <w:color w:val="000000"/>
          <w:sz w:val="22"/>
          <w:szCs w:val="22"/>
        </w:rPr>
        <w:t>20</w:t>
      </w:r>
      <w:r w:rsidR="00C8074E" w:rsidRPr="00C8074E">
        <w:rPr>
          <w:rFonts w:ascii="Arial" w:hAnsi="Arial" w:cs="Arial"/>
          <w:bCs/>
          <w:color w:val="000000"/>
          <w:sz w:val="22"/>
          <w:szCs w:val="22"/>
        </w:rPr>
        <w:t xml:space="preserve">, o místním poplatku za užívání veřejného prostranství, </w:t>
      </w:r>
      <w:r>
        <w:rPr>
          <w:rFonts w:ascii="Arial" w:hAnsi="Arial" w:cs="Arial"/>
          <w:bCs/>
          <w:sz w:val="22"/>
          <w:szCs w:val="22"/>
        </w:rPr>
        <w:t>se mění takto:</w:t>
      </w:r>
    </w:p>
    <w:p w14:paraId="64E2379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557C2C5E" w14:textId="102C82F7" w:rsidR="00A87760" w:rsidRDefault="00D768CE">
      <w:pPr>
        <w:pStyle w:val="slalnk"/>
        <w:spacing w:before="0" w:after="0"/>
        <w:jc w:val="both"/>
      </w:pPr>
      <w:r>
        <w:rPr>
          <w:rFonts w:ascii="Arial" w:hAnsi="Arial" w:cs="Arial"/>
          <w:b w:val="0"/>
          <w:sz w:val="22"/>
          <w:szCs w:val="22"/>
        </w:rPr>
        <w:t xml:space="preserve">Ruší se čl. </w:t>
      </w:r>
      <w:r w:rsidR="006D5FFD">
        <w:rPr>
          <w:rFonts w:ascii="Arial" w:hAnsi="Arial" w:cs="Arial"/>
          <w:b w:val="0"/>
          <w:sz w:val="22"/>
          <w:szCs w:val="22"/>
        </w:rPr>
        <w:t>8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790817">
        <w:rPr>
          <w:rFonts w:ascii="Arial" w:hAnsi="Arial" w:cs="Arial"/>
          <w:b w:val="0"/>
          <w:sz w:val="22"/>
          <w:szCs w:val="22"/>
        </w:rPr>
        <w:t xml:space="preserve">– </w:t>
      </w:r>
      <w:r>
        <w:rPr>
          <w:rFonts w:ascii="Arial" w:hAnsi="Arial" w:cs="Arial"/>
          <w:b w:val="0"/>
          <w:sz w:val="22"/>
          <w:szCs w:val="22"/>
        </w:rPr>
        <w:t>Navýšení poplatku</w:t>
      </w:r>
      <w:r w:rsidR="00790817">
        <w:rPr>
          <w:rFonts w:ascii="Arial" w:hAnsi="Arial" w:cs="Arial"/>
          <w:b w:val="0"/>
          <w:sz w:val="22"/>
          <w:szCs w:val="22"/>
        </w:rPr>
        <w:t>.</w:t>
      </w:r>
    </w:p>
    <w:p w14:paraId="17BF040B" w14:textId="77777777" w:rsidR="00A87760" w:rsidRDefault="00A87760">
      <w:pPr>
        <w:jc w:val="both"/>
        <w:rPr>
          <w:rFonts w:ascii="Arial" w:hAnsi="Arial" w:cs="Arial"/>
          <w:sz w:val="22"/>
          <w:szCs w:val="22"/>
        </w:rPr>
      </w:pPr>
    </w:p>
    <w:p w14:paraId="160AD112" w14:textId="77777777" w:rsidR="00A87760" w:rsidRDefault="00790817">
      <w:pPr>
        <w:pStyle w:val="slalnk"/>
        <w:spacing w:before="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2</w:t>
      </w:r>
    </w:p>
    <w:p w14:paraId="3803666C" w14:textId="77777777" w:rsidR="00A87760" w:rsidRDefault="00790817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757D10A0" w14:textId="77777777" w:rsidR="00A87760" w:rsidRDefault="00790817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59F3D0B2" w14:textId="77777777" w:rsidR="00A87760" w:rsidRDefault="00A87760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99A1F31" w14:textId="77777777" w:rsidR="00A87760" w:rsidRDefault="00790817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………………………..</w:t>
      </w:r>
    </w:p>
    <w:p w14:paraId="28AB9589" w14:textId="0DD8177F" w:rsidR="00A87760" w:rsidRDefault="006D5FFD">
      <w:pPr>
        <w:ind w:firstLine="708"/>
      </w:pPr>
      <w:r>
        <w:rPr>
          <w:rFonts w:ascii="Arial" w:hAnsi="Arial" w:cs="Arial"/>
          <w:sz w:val="22"/>
          <w:szCs w:val="22"/>
        </w:rPr>
        <w:t xml:space="preserve">Jaroslav Ženíšek </w:t>
      </w:r>
      <w:r w:rsidR="00790817"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 xml:space="preserve"> </w:t>
      </w:r>
      <w:r w:rsidR="00790817">
        <w:rPr>
          <w:rFonts w:ascii="Arial" w:hAnsi="Arial" w:cs="Arial"/>
          <w:sz w:val="22"/>
          <w:szCs w:val="22"/>
        </w:rPr>
        <w:t>r.</w:t>
      </w:r>
      <w:r w:rsidR="00790817">
        <w:rPr>
          <w:rFonts w:ascii="Arial" w:hAnsi="Arial" w:cs="Arial"/>
          <w:bCs/>
          <w:i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Jaromír Kalčík </w:t>
      </w:r>
      <w:r w:rsidR="00790817">
        <w:rPr>
          <w:rFonts w:ascii="Arial" w:hAnsi="Arial" w:cs="Arial"/>
          <w:bCs/>
          <w:sz w:val="22"/>
          <w:szCs w:val="22"/>
        </w:rPr>
        <w:t>v.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90817">
        <w:rPr>
          <w:rFonts w:ascii="Arial" w:hAnsi="Arial" w:cs="Arial"/>
          <w:bCs/>
          <w:sz w:val="22"/>
          <w:szCs w:val="22"/>
        </w:rPr>
        <w:t>r.</w:t>
      </w:r>
    </w:p>
    <w:p w14:paraId="599470A0" w14:textId="2DCEF91A" w:rsidR="00A87760" w:rsidRDefault="006D5FFD">
      <w:pPr>
        <w:ind w:left="708"/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790817">
        <w:rPr>
          <w:rFonts w:ascii="Arial" w:hAnsi="Arial" w:cs="Arial"/>
          <w:bCs/>
          <w:sz w:val="22"/>
          <w:szCs w:val="22"/>
        </w:rPr>
        <w:t>místostarosta</w:t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</w:r>
      <w:r w:rsidR="00790817">
        <w:rPr>
          <w:rFonts w:ascii="Arial" w:hAnsi="Arial" w:cs="Arial"/>
          <w:bCs/>
          <w:sz w:val="22"/>
          <w:szCs w:val="22"/>
        </w:rPr>
        <w:tab/>
        <w:t>starosta</w:t>
      </w:r>
    </w:p>
    <w:p w14:paraId="2EB18B62" w14:textId="77777777" w:rsidR="00A87760" w:rsidRDefault="00A87760">
      <w:pPr>
        <w:ind w:left="708"/>
        <w:rPr>
          <w:rFonts w:ascii="Arial" w:hAnsi="Arial" w:cs="Arial"/>
          <w:sz w:val="22"/>
          <w:szCs w:val="22"/>
        </w:rPr>
      </w:pPr>
    </w:p>
    <w:sectPr w:rsidR="00A87760">
      <w:footerReference w:type="default" r:id="rId6"/>
      <w:pgSz w:w="11906" w:h="16838"/>
      <w:pgMar w:top="1418" w:right="1418" w:bottom="198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C1A2" w14:textId="77777777" w:rsidR="007D2832" w:rsidRDefault="007D2832">
      <w:r>
        <w:separator/>
      </w:r>
    </w:p>
  </w:endnote>
  <w:endnote w:type="continuationSeparator" w:id="0">
    <w:p w14:paraId="3CAEC032" w14:textId="77777777" w:rsidR="007D2832" w:rsidRDefault="007D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C241" w14:textId="77777777" w:rsidR="001F5C54" w:rsidRDefault="00790817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134E0BE9" w14:textId="77777777" w:rsidR="001F5C54" w:rsidRDefault="001F5C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5B89" w14:textId="77777777" w:rsidR="007D2832" w:rsidRDefault="007D2832">
      <w:r>
        <w:rPr>
          <w:color w:val="000000"/>
        </w:rPr>
        <w:separator/>
      </w:r>
    </w:p>
  </w:footnote>
  <w:footnote w:type="continuationSeparator" w:id="0">
    <w:p w14:paraId="5FECBF0D" w14:textId="77777777" w:rsidR="007D2832" w:rsidRDefault="007D2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760"/>
    <w:rsid w:val="001F5C54"/>
    <w:rsid w:val="00226A9E"/>
    <w:rsid w:val="004048CA"/>
    <w:rsid w:val="00414248"/>
    <w:rsid w:val="005006FC"/>
    <w:rsid w:val="00592A5E"/>
    <w:rsid w:val="00687565"/>
    <w:rsid w:val="006D5FFD"/>
    <w:rsid w:val="00710389"/>
    <w:rsid w:val="00712B1C"/>
    <w:rsid w:val="00790817"/>
    <w:rsid w:val="007D2832"/>
    <w:rsid w:val="00877743"/>
    <w:rsid w:val="009A1B45"/>
    <w:rsid w:val="00A629E1"/>
    <w:rsid w:val="00A87760"/>
    <w:rsid w:val="00B45359"/>
    <w:rsid w:val="00C8074E"/>
    <w:rsid w:val="00D7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7F919"/>
  <w15:docId w15:val="{DC17BCE9-0228-47A4-A733-33662358B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f31">
    <w:name w:val="f31"/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0"/>
    <w:pPr>
      <w:pBdr>
        <w:top w:val="single" w:sz="2" w:space="31" w:color="FFFFFF" w:shadow="1"/>
        <w:left w:val="single" w:sz="2" w:space="31" w:color="FFFFFF" w:shadow="1"/>
        <w:bottom w:val="single" w:sz="2" w:space="31" w:color="FFFFFF" w:shadow="1"/>
        <w:right w:val="single" w:sz="2" w:space="31" w:color="FFFFFF" w:shadow="1"/>
      </w:pBdr>
      <w:suppressAutoHyphens/>
    </w:pPr>
    <w:rPr>
      <w:rFonts w:eastAsia="Arial Unicode MS" w:cs="Arial Unicode MS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lastModifiedBy>Starosta</cp:lastModifiedBy>
  <cp:revision>9</cp:revision>
  <cp:lastPrinted>2020-12-03T09:05:00Z</cp:lastPrinted>
  <dcterms:created xsi:type="dcterms:W3CDTF">2025-10-13T04:59:00Z</dcterms:created>
  <dcterms:modified xsi:type="dcterms:W3CDTF">2025-12-07T15:46:00Z</dcterms:modified>
</cp:coreProperties>
</file>