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62" w:rsidRPr="00993814" w:rsidRDefault="00370D62" w:rsidP="00370D62">
      <w:pPr>
        <w:widowControl w:val="0"/>
        <w:spacing w:before="120"/>
        <w:jc w:val="center"/>
        <w:rPr>
          <w:rFonts w:ascii="Arial" w:hAnsi="Arial" w:cs="Arial"/>
          <w:b/>
          <w:sz w:val="24"/>
          <w:szCs w:val="40"/>
        </w:rPr>
      </w:pPr>
      <w:bookmarkStart w:id="0" w:name="_GoBack"/>
      <w:bookmarkEnd w:id="0"/>
      <w:r w:rsidRPr="00993814">
        <w:rPr>
          <w:rFonts w:ascii="Arial" w:hAnsi="Arial" w:cs="Arial"/>
          <w:b/>
          <w:sz w:val="24"/>
          <w:szCs w:val="40"/>
        </w:rPr>
        <w:t>MĚSTO VODŇANY</w:t>
      </w:r>
    </w:p>
    <w:p w:rsidR="00370D62" w:rsidRPr="00370D62" w:rsidRDefault="007536EF" w:rsidP="00370D62">
      <w:pPr>
        <w:widowControl w:val="0"/>
        <w:spacing w:before="120"/>
        <w:jc w:val="center"/>
        <w:rPr>
          <w:rFonts w:ascii="Arial" w:hAnsi="Arial" w:cs="Arial"/>
          <w:b/>
          <w:sz w:val="28"/>
          <w:szCs w:val="40"/>
        </w:rPr>
      </w:pPr>
      <w:r w:rsidRPr="00370D62">
        <w:rPr>
          <w:rFonts w:ascii="Arial" w:hAnsi="Arial" w:cs="Arial"/>
          <w:b/>
          <w:bCs/>
          <w:noProof/>
          <w:sz w:val="24"/>
          <w:szCs w:val="40"/>
        </w:rPr>
        <w:drawing>
          <wp:anchor distT="0" distB="0" distL="114300" distR="114300" simplePos="0" relativeHeight="251657728" behindDoc="0" locked="0" layoutInCell="1" allowOverlap="1">
            <wp:simplePos x="0" y="0"/>
            <wp:positionH relativeFrom="column">
              <wp:posOffset>2700020</wp:posOffset>
            </wp:positionH>
            <wp:positionV relativeFrom="paragraph">
              <wp:posOffset>13970</wp:posOffset>
            </wp:positionV>
            <wp:extent cx="718820" cy="772795"/>
            <wp:effectExtent l="0" t="0" r="0" b="0"/>
            <wp:wrapNone/>
            <wp:docPr id="15" name="obrázek 15" descr="Znak města - nov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nak města - nov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820" cy="772795"/>
                    </a:xfrm>
                    <a:prstGeom prst="rect">
                      <a:avLst/>
                    </a:prstGeom>
                    <a:noFill/>
                  </pic:spPr>
                </pic:pic>
              </a:graphicData>
            </a:graphic>
            <wp14:sizeRelH relativeFrom="page">
              <wp14:pctWidth>0</wp14:pctWidth>
            </wp14:sizeRelH>
            <wp14:sizeRelV relativeFrom="page">
              <wp14:pctHeight>0</wp14:pctHeight>
            </wp14:sizeRelV>
          </wp:anchor>
        </w:drawing>
      </w:r>
    </w:p>
    <w:p w:rsidR="00370D62" w:rsidRDefault="00370D62" w:rsidP="00370D62">
      <w:pPr>
        <w:widowControl w:val="0"/>
        <w:spacing w:before="120"/>
        <w:jc w:val="center"/>
        <w:rPr>
          <w:rFonts w:ascii="Arial" w:hAnsi="Arial" w:cs="Arial"/>
          <w:b/>
          <w:bCs/>
          <w:snapToGrid w:val="0"/>
          <w:sz w:val="24"/>
          <w:szCs w:val="40"/>
        </w:rPr>
      </w:pPr>
    </w:p>
    <w:p w:rsidR="006C0476" w:rsidRPr="0089721C" w:rsidRDefault="006C0476" w:rsidP="00370D62">
      <w:pPr>
        <w:widowControl w:val="0"/>
        <w:spacing w:before="120"/>
        <w:jc w:val="center"/>
        <w:rPr>
          <w:rFonts w:ascii="Arial" w:hAnsi="Arial" w:cs="Arial"/>
          <w:b/>
          <w:bCs/>
          <w:snapToGrid w:val="0"/>
          <w:sz w:val="28"/>
          <w:szCs w:val="40"/>
        </w:rPr>
      </w:pPr>
    </w:p>
    <w:p w:rsidR="00370D62" w:rsidRPr="00370D62" w:rsidRDefault="00370D62" w:rsidP="00370D62">
      <w:pPr>
        <w:widowControl w:val="0"/>
        <w:spacing w:before="120"/>
        <w:jc w:val="center"/>
        <w:rPr>
          <w:rFonts w:ascii="Arial" w:hAnsi="Arial" w:cs="Arial"/>
          <w:b/>
          <w:bCs/>
          <w:snapToGrid w:val="0"/>
          <w:sz w:val="24"/>
          <w:szCs w:val="40"/>
        </w:rPr>
      </w:pPr>
      <w:r w:rsidRPr="00370D62">
        <w:rPr>
          <w:rFonts w:ascii="Arial" w:hAnsi="Arial" w:cs="Arial"/>
          <w:b/>
          <w:bCs/>
          <w:snapToGrid w:val="0"/>
          <w:sz w:val="24"/>
          <w:szCs w:val="40"/>
        </w:rPr>
        <w:t xml:space="preserve">OBECNĚ ZÁVAZNÁ VYHLÁŠKA č. </w:t>
      </w:r>
      <w:r w:rsidR="007459E2">
        <w:rPr>
          <w:rFonts w:ascii="Arial" w:hAnsi="Arial" w:cs="Arial"/>
          <w:b/>
          <w:bCs/>
          <w:snapToGrid w:val="0"/>
          <w:sz w:val="24"/>
          <w:szCs w:val="40"/>
        </w:rPr>
        <w:t>2</w:t>
      </w:r>
      <w:r w:rsidRPr="00370D62">
        <w:rPr>
          <w:rFonts w:ascii="Arial" w:hAnsi="Arial" w:cs="Arial"/>
          <w:b/>
          <w:bCs/>
          <w:snapToGrid w:val="0"/>
          <w:sz w:val="24"/>
          <w:szCs w:val="40"/>
        </w:rPr>
        <w:t>/2020</w:t>
      </w:r>
    </w:p>
    <w:p w:rsidR="00834A1E" w:rsidRPr="00370D62" w:rsidRDefault="00834A1E">
      <w:pPr>
        <w:pStyle w:val="Podtitul"/>
        <w:spacing w:before="120"/>
        <w:rPr>
          <w:rFonts w:ascii="Arial" w:hAnsi="Arial" w:cs="Arial"/>
          <w:sz w:val="22"/>
          <w:szCs w:val="22"/>
        </w:rPr>
      </w:pPr>
      <w:r w:rsidRPr="00370D62">
        <w:rPr>
          <w:rFonts w:ascii="Arial" w:hAnsi="Arial" w:cs="Arial"/>
          <w:sz w:val="22"/>
          <w:szCs w:val="22"/>
        </w:rPr>
        <w:t>o zabezpečení místníc</w:t>
      </w:r>
      <w:r w:rsidR="00370D62" w:rsidRPr="00370D62">
        <w:rPr>
          <w:rFonts w:ascii="Arial" w:hAnsi="Arial" w:cs="Arial"/>
          <w:sz w:val="22"/>
          <w:szCs w:val="22"/>
        </w:rPr>
        <w:t>h záležitostí veřejného pořádku</w:t>
      </w:r>
      <w:r w:rsidRPr="00370D62">
        <w:rPr>
          <w:rFonts w:ascii="Arial" w:hAnsi="Arial" w:cs="Arial"/>
          <w:sz w:val="22"/>
          <w:szCs w:val="22"/>
        </w:rPr>
        <w:t xml:space="preserve"> </w:t>
      </w:r>
    </w:p>
    <w:p w:rsidR="00834A1E" w:rsidRPr="00370D62" w:rsidRDefault="00370D62">
      <w:pPr>
        <w:pStyle w:val="Podtitul"/>
        <w:rPr>
          <w:rFonts w:ascii="Arial" w:hAnsi="Arial" w:cs="Arial"/>
          <w:sz w:val="22"/>
          <w:szCs w:val="22"/>
        </w:rPr>
      </w:pPr>
      <w:r w:rsidRPr="00370D62">
        <w:rPr>
          <w:rFonts w:ascii="Arial" w:hAnsi="Arial" w:cs="Arial"/>
          <w:sz w:val="22"/>
          <w:szCs w:val="22"/>
        </w:rPr>
        <w:t xml:space="preserve">a </w:t>
      </w:r>
      <w:r w:rsidR="00834A1E" w:rsidRPr="00370D62">
        <w:rPr>
          <w:rFonts w:ascii="Arial" w:hAnsi="Arial" w:cs="Arial"/>
          <w:sz w:val="22"/>
          <w:szCs w:val="22"/>
        </w:rPr>
        <w:t xml:space="preserve">ochraně životního prostředí </w:t>
      </w:r>
    </w:p>
    <w:p w:rsidR="00834A1E" w:rsidRPr="000B17F1" w:rsidRDefault="00834A1E" w:rsidP="0089721C">
      <w:pPr>
        <w:pStyle w:val="Zkladntext"/>
        <w:spacing w:before="120"/>
        <w:rPr>
          <w:rFonts w:ascii="Arial" w:hAnsi="Arial" w:cs="Arial"/>
          <w:sz w:val="22"/>
          <w:szCs w:val="22"/>
        </w:rPr>
      </w:pPr>
      <w:r w:rsidRPr="00D26B96">
        <w:rPr>
          <w:rFonts w:ascii="Arial" w:hAnsi="Arial" w:cs="Arial"/>
          <w:color w:val="FF0000"/>
          <w:sz w:val="22"/>
          <w:szCs w:val="22"/>
        </w:rPr>
        <w:t xml:space="preserve">          </w:t>
      </w:r>
      <w:r w:rsidRPr="00975698">
        <w:rPr>
          <w:rFonts w:ascii="Arial" w:hAnsi="Arial" w:cs="Arial"/>
          <w:sz w:val="22"/>
          <w:szCs w:val="22"/>
        </w:rPr>
        <w:t>Zastupitelstvo mě</w:t>
      </w:r>
      <w:r w:rsidR="00370D62" w:rsidRPr="00975698">
        <w:rPr>
          <w:rFonts w:ascii="Arial" w:hAnsi="Arial" w:cs="Arial"/>
          <w:sz w:val="22"/>
          <w:szCs w:val="22"/>
        </w:rPr>
        <w:t xml:space="preserve">sta Vodňany </w:t>
      </w:r>
      <w:r w:rsidR="00975698" w:rsidRPr="00975698">
        <w:rPr>
          <w:rFonts w:ascii="Arial" w:hAnsi="Arial" w:cs="Arial"/>
          <w:sz w:val="22"/>
          <w:szCs w:val="22"/>
        </w:rPr>
        <w:t>se na svém zasedání</w:t>
      </w:r>
      <w:r w:rsidR="00370D62" w:rsidRPr="00975698">
        <w:rPr>
          <w:rFonts w:ascii="Arial" w:hAnsi="Arial" w:cs="Arial"/>
          <w:sz w:val="22"/>
          <w:szCs w:val="22"/>
        </w:rPr>
        <w:t xml:space="preserve"> dne </w:t>
      </w:r>
      <w:r w:rsidR="00176D4F">
        <w:rPr>
          <w:rFonts w:ascii="Arial" w:hAnsi="Arial" w:cs="Arial"/>
          <w:sz w:val="22"/>
          <w:szCs w:val="22"/>
        </w:rPr>
        <w:t>14. září</w:t>
      </w:r>
      <w:r w:rsidR="00370D62" w:rsidRPr="00975698">
        <w:rPr>
          <w:rFonts w:ascii="Arial" w:hAnsi="Arial" w:cs="Arial"/>
          <w:sz w:val="22"/>
          <w:szCs w:val="22"/>
        </w:rPr>
        <w:t xml:space="preserve"> 2020</w:t>
      </w:r>
      <w:r w:rsidRPr="00975698">
        <w:rPr>
          <w:rFonts w:ascii="Arial" w:hAnsi="Arial" w:cs="Arial"/>
          <w:sz w:val="22"/>
          <w:szCs w:val="22"/>
        </w:rPr>
        <w:t xml:space="preserve"> usnes</w:t>
      </w:r>
      <w:r w:rsidR="00370D62" w:rsidRPr="00975698">
        <w:rPr>
          <w:rFonts w:ascii="Arial" w:hAnsi="Arial" w:cs="Arial"/>
          <w:sz w:val="22"/>
          <w:szCs w:val="22"/>
        </w:rPr>
        <w:t xml:space="preserve">ením č. </w:t>
      </w:r>
      <w:r w:rsidR="00780D30">
        <w:rPr>
          <w:rFonts w:ascii="Arial" w:hAnsi="Arial" w:cs="Arial"/>
          <w:sz w:val="22"/>
          <w:szCs w:val="22"/>
        </w:rPr>
        <w:t xml:space="preserve">5 </w:t>
      </w:r>
      <w:r w:rsidR="00975698" w:rsidRPr="00975698">
        <w:rPr>
          <w:rFonts w:ascii="Arial" w:hAnsi="Arial" w:cs="Arial"/>
          <w:sz w:val="22"/>
          <w:szCs w:val="22"/>
        </w:rPr>
        <w:t>usneslo vydat na základě ustanovení</w:t>
      </w:r>
      <w:r w:rsidRPr="00975698">
        <w:rPr>
          <w:rFonts w:ascii="Arial" w:hAnsi="Arial" w:cs="Arial"/>
          <w:sz w:val="22"/>
          <w:szCs w:val="22"/>
        </w:rPr>
        <w:t xml:space="preserve"> § 10 písm</w:t>
      </w:r>
      <w:r w:rsidRPr="00220DB1">
        <w:rPr>
          <w:rFonts w:ascii="Arial" w:hAnsi="Arial" w:cs="Arial"/>
          <w:sz w:val="22"/>
          <w:szCs w:val="22"/>
        </w:rPr>
        <w:t>. a)</w:t>
      </w:r>
      <w:r w:rsidR="00220DB1" w:rsidRPr="00220DB1">
        <w:rPr>
          <w:rFonts w:ascii="Arial" w:hAnsi="Arial" w:cs="Arial"/>
          <w:sz w:val="22"/>
          <w:szCs w:val="22"/>
        </w:rPr>
        <w:t xml:space="preserve"> a</w:t>
      </w:r>
      <w:r w:rsidRPr="00220DB1">
        <w:rPr>
          <w:rFonts w:ascii="Arial" w:hAnsi="Arial" w:cs="Arial"/>
          <w:sz w:val="22"/>
          <w:szCs w:val="22"/>
        </w:rPr>
        <w:t xml:space="preserve"> </w:t>
      </w:r>
      <w:r w:rsidR="00220DB1" w:rsidRPr="00220DB1">
        <w:rPr>
          <w:rFonts w:ascii="Arial" w:hAnsi="Arial" w:cs="Arial"/>
          <w:sz w:val="22"/>
          <w:szCs w:val="22"/>
        </w:rPr>
        <w:t>c)</w:t>
      </w:r>
      <w:r w:rsidR="00975698" w:rsidRPr="00220DB1">
        <w:rPr>
          <w:rFonts w:ascii="Arial" w:hAnsi="Arial" w:cs="Arial"/>
          <w:sz w:val="22"/>
          <w:szCs w:val="22"/>
        </w:rPr>
        <w:t xml:space="preserve"> a</w:t>
      </w:r>
      <w:r w:rsidRPr="00220DB1">
        <w:rPr>
          <w:rFonts w:ascii="Arial" w:hAnsi="Arial" w:cs="Arial"/>
          <w:sz w:val="22"/>
          <w:szCs w:val="22"/>
        </w:rPr>
        <w:t xml:space="preserve"> v souladu</w:t>
      </w:r>
      <w:r w:rsidRPr="00975698">
        <w:rPr>
          <w:rFonts w:ascii="Arial" w:hAnsi="Arial" w:cs="Arial"/>
          <w:sz w:val="22"/>
          <w:szCs w:val="22"/>
        </w:rPr>
        <w:t xml:space="preserve"> s ustanovením § 84 odst. 2 </w:t>
      </w:r>
      <w:r w:rsidRPr="000B17F1">
        <w:rPr>
          <w:rFonts w:ascii="Arial" w:hAnsi="Arial" w:cs="Arial"/>
          <w:sz w:val="22"/>
          <w:szCs w:val="22"/>
        </w:rPr>
        <w:t>písm. h) zákona č.128/2000 Sb. o obcích (obecní zřízení), ve znění pozdějších předpis</w:t>
      </w:r>
      <w:r w:rsidR="009926D7" w:rsidRPr="000B17F1">
        <w:rPr>
          <w:rFonts w:ascii="Arial" w:hAnsi="Arial" w:cs="Arial"/>
          <w:sz w:val="22"/>
          <w:szCs w:val="22"/>
        </w:rPr>
        <w:t xml:space="preserve">ů </w:t>
      </w:r>
      <w:r w:rsidR="00682A30" w:rsidRPr="000B17F1">
        <w:rPr>
          <w:rFonts w:ascii="Arial" w:hAnsi="Arial" w:cs="Arial"/>
          <w:sz w:val="22"/>
          <w:szCs w:val="22"/>
        </w:rPr>
        <w:t xml:space="preserve">a na základě zmocnění podle § 5 odst. 6 zákona č. 251/2016 Sb., o některých přestupcích, ve znění pozdějších předpisů, </w:t>
      </w:r>
      <w:r w:rsidR="009926D7" w:rsidRPr="000B17F1">
        <w:rPr>
          <w:rFonts w:ascii="Arial" w:hAnsi="Arial" w:cs="Arial"/>
          <w:sz w:val="22"/>
          <w:szCs w:val="22"/>
        </w:rPr>
        <w:t>tuto obecně závaznou vyhlášku</w:t>
      </w:r>
      <w:r w:rsidRPr="000B17F1">
        <w:rPr>
          <w:rFonts w:ascii="Arial" w:hAnsi="Arial" w:cs="Arial"/>
          <w:sz w:val="22"/>
          <w:szCs w:val="22"/>
        </w:rPr>
        <w:t>:</w:t>
      </w:r>
    </w:p>
    <w:p w:rsidR="00834A1E" w:rsidRPr="00220DB1" w:rsidRDefault="00834A1E" w:rsidP="00993814">
      <w:pPr>
        <w:pStyle w:val="Nadpis1"/>
        <w:spacing w:before="180"/>
        <w:rPr>
          <w:rFonts w:ascii="Arial" w:hAnsi="Arial" w:cs="Arial"/>
          <w:sz w:val="22"/>
          <w:szCs w:val="22"/>
        </w:rPr>
      </w:pPr>
      <w:r w:rsidRPr="00220DB1">
        <w:rPr>
          <w:rFonts w:ascii="Arial" w:hAnsi="Arial" w:cs="Arial"/>
          <w:sz w:val="22"/>
          <w:szCs w:val="22"/>
        </w:rPr>
        <w:t>Čl. 1</w:t>
      </w:r>
    </w:p>
    <w:p w:rsidR="00834A1E" w:rsidRPr="00220DB1" w:rsidRDefault="00834A1E" w:rsidP="00A44E80">
      <w:pPr>
        <w:pStyle w:val="Nadpis1"/>
        <w:rPr>
          <w:rFonts w:ascii="Arial" w:hAnsi="Arial" w:cs="Arial"/>
          <w:sz w:val="22"/>
          <w:szCs w:val="22"/>
        </w:rPr>
      </w:pPr>
      <w:r w:rsidRPr="00220DB1">
        <w:rPr>
          <w:rFonts w:ascii="Arial" w:hAnsi="Arial" w:cs="Arial"/>
          <w:sz w:val="22"/>
          <w:szCs w:val="22"/>
        </w:rPr>
        <w:t xml:space="preserve">Úvodní stanovení </w:t>
      </w:r>
    </w:p>
    <w:p w:rsidR="00432B06" w:rsidRPr="00220DB1" w:rsidRDefault="00834A1E" w:rsidP="00993814">
      <w:pPr>
        <w:pStyle w:val="Zkladntext"/>
        <w:spacing w:before="180"/>
        <w:rPr>
          <w:rFonts w:ascii="Arial" w:hAnsi="Arial" w:cs="Arial"/>
          <w:sz w:val="22"/>
          <w:szCs w:val="22"/>
        </w:rPr>
      </w:pPr>
      <w:r w:rsidRPr="00220DB1">
        <w:rPr>
          <w:rFonts w:ascii="Arial" w:hAnsi="Arial" w:cs="Arial"/>
          <w:sz w:val="22"/>
          <w:szCs w:val="22"/>
        </w:rPr>
        <w:t xml:space="preserve">          </w:t>
      </w:r>
      <w:r w:rsidR="00432B06" w:rsidRPr="00220DB1">
        <w:rPr>
          <w:rFonts w:ascii="Arial" w:hAnsi="Arial" w:cs="Arial"/>
          <w:sz w:val="22"/>
          <w:szCs w:val="22"/>
        </w:rPr>
        <w:t>Cílem</w:t>
      </w:r>
      <w:r w:rsidRPr="00220DB1">
        <w:rPr>
          <w:rFonts w:ascii="Arial" w:hAnsi="Arial" w:cs="Arial"/>
          <w:sz w:val="22"/>
          <w:szCs w:val="22"/>
        </w:rPr>
        <w:t xml:space="preserve"> této obecně závazné vyhlášky (dále jen "vyhláška") je </w:t>
      </w:r>
      <w:r w:rsidR="00432B06" w:rsidRPr="00220DB1">
        <w:rPr>
          <w:rFonts w:ascii="Arial" w:hAnsi="Arial" w:cs="Arial"/>
          <w:sz w:val="22"/>
          <w:szCs w:val="22"/>
        </w:rPr>
        <w:t xml:space="preserve">vytvoření opatření směřujících k </w:t>
      </w:r>
      <w:r w:rsidRPr="00220DB1">
        <w:rPr>
          <w:rFonts w:ascii="Arial" w:hAnsi="Arial" w:cs="Arial"/>
          <w:sz w:val="22"/>
          <w:szCs w:val="22"/>
        </w:rPr>
        <w:t>zajištění místních záležitostí veřejného pořádku, čistoty veřejných pr</w:t>
      </w:r>
      <w:r w:rsidR="00447439" w:rsidRPr="00220DB1">
        <w:rPr>
          <w:rFonts w:ascii="Arial" w:hAnsi="Arial" w:cs="Arial"/>
          <w:sz w:val="22"/>
          <w:szCs w:val="22"/>
        </w:rPr>
        <w:t>ostranství</w:t>
      </w:r>
      <w:r w:rsidRPr="00220DB1">
        <w:rPr>
          <w:rFonts w:ascii="Arial" w:hAnsi="Arial" w:cs="Arial"/>
          <w:sz w:val="22"/>
          <w:szCs w:val="22"/>
        </w:rPr>
        <w:t xml:space="preserve"> ve městě a </w:t>
      </w:r>
      <w:r w:rsidR="00432B06" w:rsidRPr="00220DB1">
        <w:rPr>
          <w:rFonts w:ascii="Arial" w:hAnsi="Arial" w:cs="Arial"/>
          <w:sz w:val="22"/>
          <w:szCs w:val="22"/>
        </w:rPr>
        <w:t xml:space="preserve">v </w:t>
      </w:r>
      <w:r w:rsidRPr="00220DB1">
        <w:rPr>
          <w:rFonts w:ascii="Arial" w:hAnsi="Arial" w:cs="Arial"/>
          <w:sz w:val="22"/>
          <w:szCs w:val="22"/>
        </w:rPr>
        <w:t>jeho místních částech</w:t>
      </w:r>
      <w:r w:rsidR="00E22E10" w:rsidRPr="00220DB1">
        <w:rPr>
          <w:rFonts w:ascii="Arial" w:hAnsi="Arial" w:cs="Arial"/>
          <w:sz w:val="22"/>
          <w:szCs w:val="22"/>
        </w:rPr>
        <w:t>, ochrany</w:t>
      </w:r>
      <w:r w:rsidRPr="00220DB1">
        <w:rPr>
          <w:rFonts w:ascii="Arial" w:hAnsi="Arial" w:cs="Arial"/>
          <w:sz w:val="22"/>
          <w:szCs w:val="22"/>
        </w:rPr>
        <w:t xml:space="preserve"> životního prostředí</w:t>
      </w:r>
      <w:r w:rsidR="00220DB1">
        <w:rPr>
          <w:rFonts w:ascii="Arial" w:hAnsi="Arial" w:cs="Arial"/>
          <w:sz w:val="22"/>
          <w:szCs w:val="22"/>
        </w:rPr>
        <w:t xml:space="preserve"> a </w:t>
      </w:r>
      <w:r w:rsidR="00E22E10" w:rsidRPr="00220DB1">
        <w:rPr>
          <w:rFonts w:ascii="Arial" w:hAnsi="Arial" w:cs="Arial"/>
          <w:sz w:val="22"/>
          <w:szCs w:val="22"/>
        </w:rPr>
        <w:t>užívání zařízení města sloužícím potřebám veřejnosti.</w:t>
      </w:r>
      <w:r w:rsidR="00432B06" w:rsidRPr="00220DB1">
        <w:rPr>
          <w:rFonts w:ascii="Arial" w:hAnsi="Arial" w:cs="Arial"/>
          <w:sz w:val="22"/>
          <w:szCs w:val="22"/>
        </w:rPr>
        <w:t xml:space="preserve"> Předmětem vyhlášky je regulace činností, které b</w:t>
      </w:r>
      <w:r w:rsidR="00220DB1">
        <w:rPr>
          <w:rFonts w:ascii="Arial" w:hAnsi="Arial" w:cs="Arial"/>
          <w:sz w:val="22"/>
          <w:szCs w:val="22"/>
        </w:rPr>
        <w:t xml:space="preserve">y mohly narušit </w:t>
      </w:r>
      <w:r w:rsidR="00D34734">
        <w:rPr>
          <w:rFonts w:ascii="Arial" w:hAnsi="Arial" w:cs="Arial"/>
          <w:sz w:val="22"/>
          <w:szCs w:val="22"/>
        </w:rPr>
        <w:t>veřejný pořádek ve městě</w:t>
      </w:r>
      <w:r w:rsidR="00220DB1">
        <w:rPr>
          <w:rFonts w:ascii="Arial" w:hAnsi="Arial" w:cs="Arial"/>
          <w:sz w:val="22"/>
          <w:szCs w:val="22"/>
        </w:rPr>
        <w:t xml:space="preserve"> </w:t>
      </w:r>
      <w:r w:rsidR="00432B06" w:rsidRPr="00220DB1">
        <w:rPr>
          <w:rFonts w:ascii="Arial" w:hAnsi="Arial" w:cs="Arial"/>
          <w:sz w:val="22"/>
          <w:szCs w:val="22"/>
        </w:rPr>
        <w:t xml:space="preserve">nebo být v rozporu s dobrými mravy, ochranou zdraví, bezpečnosti a majetku. </w:t>
      </w:r>
    </w:p>
    <w:p w:rsidR="00834A1E" w:rsidRPr="00D26B96" w:rsidRDefault="00834A1E" w:rsidP="00993814">
      <w:pPr>
        <w:pStyle w:val="Nadpis1"/>
        <w:spacing w:before="180"/>
        <w:rPr>
          <w:rFonts w:ascii="Arial" w:hAnsi="Arial" w:cs="Arial"/>
          <w:sz w:val="22"/>
          <w:szCs w:val="22"/>
        </w:rPr>
      </w:pPr>
      <w:r w:rsidRPr="00D26B96">
        <w:rPr>
          <w:rFonts w:ascii="Arial" w:hAnsi="Arial" w:cs="Arial"/>
          <w:sz w:val="22"/>
          <w:szCs w:val="22"/>
        </w:rPr>
        <w:t>Čl. 2</w:t>
      </w:r>
    </w:p>
    <w:p w:rsidR="00834A1E" w:rsidRPr="00D26B96" w:rsidRDefault="00834A1E" w:rsidP="00A44E80">
      <w:pPr>
        <w:jc w:val="center"/>
        <w:rPr>
          <w:rFonts w:ascii="Arial" w:hAnsi="Arial" w:cs="Arial"/>
          <w:b/>
          <w:sz w:val="22"/>
          <w:szCs w:val="22"/>
        </w:rPr>
      </w:pPr>
      <w:r w:rsidRPr="00D26B96">
        <w:rPr>
          <w:rFonts w:ascii="Arial" w:hAnsi="Arial" w:cs="Arial"/>
          <w:b/>
          <w:sz w:val="22"/>
          <w:szCs w:val="22"/>
        </w:rPr>
        <w:t>Vymezení pojmů</w:t>
      </w:r>
    </w:p>
    <w:p w:rsidR="00834A1E" w:rsidRPr="00D26B96" w:rsidRDefault="00834A1E" w:rsidP="00993814">
      <w:pPr>
        <w:pStyle w:val="Zkladntext"/>
        <w:numPr>
          <w:ilvl w:val="0"/>
          <w:numId w:val="3"/>
        </w:numPr>
        <w:spacing w:before="180"/>
        <w:ind w:left="357" w:hanging="357"/>
        <w:rPr>
          <w:rFonts w:ascii="Arial" w:hAnsi="Arial" w:cs="Arial"/>
          <w:sz w:val="22"/>
          <w:szCs w:val="22"/>
        </w:rPr>
      </w:pPr>
      <w:r w:rsidRPr="00D26B96">
        <w:rPr>
          <w:rFonts w:ascii="Arial" w:hAnsi="Arial" w:cs="Arial"/>
          <w:sz w:val="22"/>
          <w:szCs w:val="22"/>
        </w:rPr>
        <w:t>"Veřejným pořádkem" se pro účely této vyhlášky rozumí vyvážený stav společenských vztahů respektující vžitá či v místě uznávaná pravidla způsobu života a společenského chování vycházející z místních poměrů a v prostředí města Vodňany obecně přijímaných zásad a pravidel morálky.</w:t>
      </w:r>
    </w:p>
    <w:p w:rsidR="00A35C47" w:rsidRPr="00A35C47" w:rsidRDefault="00834A1E" w:rsidP="00A35C47">
      <w:pPr>
        <w:pStyle w:val="Zkladntext"/>
        <w:numPr>
          <w:ilvl w:val="0"/>
          <w:numId w:val="3"/>
        </w:numPr>
        <w:spacing w:before="120"/>
        <w:rPr>
          <w:rFonts w:ascii="Arial" w:hAnsi="Arial" w:cs="Arial"/>
          <w:sz w:val="22"/>
          <w:szCs w:val="22"/>
        </w:rPr>
      </w:pPr>
      <w:r w:rsidRPr="00D26B96">
        <w:rPr>
          <w:rFonts w:ascii="Arial" w:hAnsi="Arial" w:cs="Arial"/>
          <w:sz w:val="22"/>
          <w:szCs w:val="22"/>
        </w:rPr>
        <w:t>Nedílnou součástí veřejného pořádku je i dodržování nočního klidu.</w:t>
      </w:r>
      <w:r w:rsidR="006A0795" w:rsidRPr="00D26B96">
        <w:rPr>
          <w:rFonts w:ascii="Arial" w:hAnsi="Arial" w:cs="Arial"/>
          <w:sz w:val="22"/>
          <w:szCs w:val="22"/>
        </w:rPr>
        <w:t xml:space="preserve"> </w:t>
      </w:r>
      <w:r w:rsidR="00485872" w:rsidRPr="00D26B96">
        <w:rPr>
          <w:rFonts w:ascii="Arial" w:hAnsi="Arial" w:cs="Arial"/>
          <w:sz w:val="22"/>
          <w:szCs w:val="22"/>
        </w:rPr>
        <w:t>„</w:t>
      </w:r>
      <w:r w:rsidR="006A0795" w:rsidRPr="00D26B96">
        <w:rPr>
          <w:rFonts w:ascii="Arial" w:hAnsi="Arial" w:cs="Arial"/>
          <w:sz w:val="22"/>
          <w:szCs w:val="22"/>
        </w:rPr>
        <w:t>Nočním klidem</w:t>
      </w:r>
      <w:r w:rsidR="00485872" w:rsidRPr="00D26B96">
        <w:rPr>
          <w:rFonts w:ascii="Arial" w:hAnsi="Arial" w:cs="Arial"/>
          <w:sz w:val="22"/>
          <w:szCs w:val="22"/>
        </w:rPr>
        <w:t>“</w:t>
      </w:r>
      <w:r w:rsidR="006A0795" w:rsidRPr="00D26B96">
        <w:rPr>
          <w:rFonts w:ascii="Arial" w:hAnsi="Arial" w:cs="Arial"/>
          <w:sz w:val="22"/>
          <w:szCs w:val="22"/>
        </w:rPr>
        <w:t xml:space="preserve"> se rozumí pokojný stav v době nočního klidu, na jehož zachování má společnost zájem za účelem spořádaného a poklidného soužití. </w:t>
      </w:r>
      <w:r w:rsidRPr="00D26B96">
        <w:rPr>
          <w:rFonts w:ascii="Arial" w:hAnsi="Arial" w:cs="Arial"/>
          <w:sz w:val="22"/>
          <w:szCs w:val="22"/>
        </w:rPr>
        <w:t xml:space="preserve">Za "dobu nočního klidu" se </w:t>
      </w:r>
      <w:r w:rsidR="00485872" w:rsidRPr="00D26B96">
        <w:rPr>
          <w:rFonts w:ascii="Arial" w:hAnsi="Arial" w:cs="Arial"/>
          <w:sz w:val="22"/>
          <w:szCs w:val="22"/>
        </w:rPr>
        <w:t>pro účely této vyhlášky považuje</w:t>
      </w:r>
      <w:r w:rsidR="00A35C47">
        <w:rPr>
          <w:rFonts w:ascii="Arial" w:hAnsi="Arial" w:cs="Arial"/>
          <w:sz w:val="22"/>
          <w:szCs w:val="22"/>
        </w:rPr>
        <w:t xml:space="preserve"> </w:t>
      </w:r>
      <w:r w:rsidRPr="00A35C47">
        <w:rPr>
          <w:rFonts w:ascii="Arial" w:hAnsi="Arial" w:cs="Arial"/>
          <w:sz w:val="22"/>
          <w:szCs w:val="22"/>
        </w:rPr>
        <w:t>doba od 22</w:t>
      </w:r>
      <w:r w:rsidR="00D94192">
        <w:rPr>
          <w:rFonts w:ascii="Arial" w:hAnsi="Arial" w:cs="Arial"/>
          <w:sz w:val="22"/>
          <w:szCs w:val="22"/>
        </w:rPr>
        <w:t>:00</w:t>
      </w:r>
      <w:r w:rsidRPr="00A35C47">
        <w:rPr>
          <w:rFonts w:ascii="Arial" w:hAnsi="Arial" w:cs="Arial"/>
          <w:sz w:val="22"/>
          <w:szCs w:val="22"/>
        </w:rPr>
        <w:t xml:space="preserve"> do 6</w:t>
      </w:r>
      <w:r w:rsidR="00D94192">
        <w:rPr>
          <w:rFonts w:ascii="Arial" w:hAnsi="Arial" w:cs="Arial"/>
          <w:sz w:val="22"/>
          <w:szCs w:val="22"/>
        </w:rPr>
        <w:t>:00</w:t>
      </w:r>
      <w:r w:rsidRPr="00A35C47">
        <w:rPr>
          <w:rFonts w:ascii="Arial" w:hAnsi="Arial" w:cs="Arial"/>
          <w:sz w:val="22"/>
          <w:szCs w:val="22"/>
        </w:rPr>
        <w:t xml:space="preserve"> hodin dne následujícího</w:t>
      </w:r>
      <w:r w:rsidR="00C95F03">
        <w:rPr>
          <w:rStyle w:val="Znakapoznpodarou"/>
          <w:rFonts w:ascii="Arial" w:hAnsi="Arial" w:cs="Arial"/>
          <w:sz w:val="22"/>
          <w:szCs w:val="22"/>
        </w:rPr>
        <w:footnoteReference w:id="1"/>
      </w:r>
      <w:r w:rsidR="00AE1FFC">
        <w:rPr>
          <w:rFonts w:ascii="Arial" w:hAnsi="Arial" w:cs="Arial"/>
          <w:sz w:val="22"/>
          <w:szCs w:val="22"/>
        </w:rPr>
        <w:t>,</w:t>
      </w:r>
      <w:r w:rsidR="00A35C47" w:rsidRPr="00A35C47">
        <w:rPr>
          <w:rFonts w:ascii="Arial" w:hAnsi="Arial" w:cs="Arial"/>
          <w:sz w:val="22"/>
          <w:szCs w:val="22"/>
        </w:rPr>
        <w:t xml:space="preserve"> vyjma následujících případů</w:t>
      </w:r>
      <w:r w:rsidR="00A35C47">
        <w:rPr>
          <w:rFonts w:ascii="Arial" w:hAnsi="Arial" w:cs="Arial"/>
          <w:sz w:val="22"/>
          <w:szCs w:val="22"/>
        </w:rPr>
        <w:t>:</w:t>
      </w:r>
    </w:p>
    <w:p w:rsidR="00A35C47" w:rsidRDefault="00A35C47" w:rsidP="00805E32">
      <w:pPr>
        <w:pStyle w:val="Zkladntext"/>
        <w:numPr>
          <w:ilvl w:val="0"/>
          <w:numId w:val="11"/>
        </w:numPr>
        <w:spacing w:before="60"/>
        <w:ind w:left="851" w:hanging="288"/>
        <w:rPr>
          <w:rFonts w:ascii="Arial" w:hAnsi="Arial" w:cs="Arial"/>
          <w:sz w:val="22"/>
          <w:szCs w:val="22"/>
        </w:rPr>
      </w:pPr>
      <w:r w:rsidRPr="000B17F1">
        <w:rPr>
          <w:rFonts w:ascii="Arial" w:hAnsi="Arial" w:cs="Arial"/>
          <w:sz w:val="22"/>
          <w:szCs w:val="22"/>
        </w:rPr>
        <w:t>v době</w:t>
      </w:r>
      <w:r w:rsidR="00C928AA" w:rsidRPr="000B17F1">
        <w:rPr>
          <w:rFonts w:ascii="Arial" w:hAnsi="Arial" w:cs="Arial"/>
          <w:sz w:val="22"/>
          <w:szCs w:val="22"/>
        </w:rPr>
        <w:t xml:space="preserve"> </w:t>
      </w:r>
      <w:r w:rsidRPr="000B17F1">
        <w:rPr>
          <w:rFonts w:ascii="Arial" w:hAnsi="Arial" w:cs="Arial"/>
          <w:sz w:val="22"/>
          <w:szCs w:val="22"/>
        </w:rPr>
        <w:t>oslav Vodňanských rybářských dnů</w:t>
      </w:r>
      <w:r w:rsidR="003F5F32" w:rsidRPr="000B17F1">
        <w:rPr>
          <w:rFonts w:ascii="Arial" w:hAnsi="Arial" w:cs="Arial"/>
          <w:sz w:val="22"/>
          <w:szCs w:val="22"/>
        </w:rPr>
        <w:t>,</w:t>
      </w:r>
      <w:r w:rsidRPr="000B17F1">
        <w:rPr>
          <w:rFonts w:ascii="Arial" w:hAnsi="Arial" w:cs="Arial"/>
          <w:sz w:val="22"/>
          <w:szCs w:val="22"/>
        </w:rPr>
        <w:t xml:space="preserve"> </w:t>
      </w:r>
      <w:r w:rsidR="003F5F32" w:rsidRPr="000B17F1">
        <w:rPr>
          <w:rFonts w:ascii="Arial" w:hAnsi="Arial" w:cs="Arial"/>
          <w:sz w:val="22"/>
          <w:szCs w:val="22"/>
        </w:rPr>
        <w:t>pořádaných v měsíci květnu každého roku,</w:t>
      </w:r>
      <w:r w:rsidR="003F5F32">
        <w:rPr>
          <w:rFonts w:ascii="Arial" w:hAnsi="Arial" w:cs="Arial"/>
          <w:color w:val="FF0000"/>
          <w:sz w:val="22"/>
          <w:szCs w:val="22"/>
        </w:rPr>
        <w:t xml:space="preserve"> </w:t>
      </w:r>
      <w:r>
        <w:rPr>
          <w:rFonts w:ascii="Arial" w:hAnsi="Arial" w:cs="Arial"/>
          <w:sz w:val="22"/>
          <w:szCs w:val="22"/>
        </w:rPr>
        <w:t>v noci z pátku na sobotu a v noci ze soboty na neděli se dobou nočního klidu rozumí doba od 23</w:t>
      </w:r>
      <w:r w:rsidR="00D94192">
        <w:rPr>
          <w:rFonts w:ascii="Arial" w:hAnsi="Arial" w:cs="Arial"/>
          <w:sz w:val="22"/>
          <w:szCs w:val="22"/>
        </w:rPr>
        <w:t>:00</w:t>
      </w:r>
      <w:r w:rsidRPr="00D26B96">
        <w:rPr>
          <w:rFonts w:ascii="Arial" w:hAnsi="Arial" w:cs="Arial"/>
          <w:sz w:val="22"/>
          <w:szCs w:val="22"/>
        </w:rPr>
        <w:t xml:space="preserve"> do 6</w:t>
      </w:r>
      <w:r w:rsidR="00D94192">
        <w:rPr>
          <w:rFonts w:ascii="Arial" w:hAnsi="Arial" w:cs="Arial"/>
          <w:sz w:val="22"/>
          <w:szCs w:val="22"/>
        </w:rPr>
        <w:t>:00</w:t>
      </w:r>
      <w:r w:rsidRPr="00D26B96">
        <w:rPr>
          <w:rFonts w:ascii="Arial" w:hAnsi="Arial" w:cs="Arial"/>
          <w:sz w:val="22"/>
          <w:szCs w:val="22"/>
        </w:rPr>
        <w:t xml:space="preserve"> hodin dne následujícího</w:t>
      </w:r>
      <w:r>
        <w:rPr>
          <w:rFonts w:ascii="Arial" w:hAnsi="Arial" w:cs="Arial"/>
          <w:sz w:val="22"/>
          <w:szCs w:val="22"/>
        </w:rPr>
        <w:t>.</w:t>
      </w:r>
    </w:p>
    <w:p w:rsidR="006A0795" w:rsidRPr="00A35C47" w:rsidRDefault="00A35C47" w:rsidP="00805E32">
      <w:pPr>
        <w:pStyle w:val="Zkladntext"/>
        <w:numPr>
          <w:ilvl w:val="0"/>
          <w:numId w:val="11"/>
        </w:numPr>
        <w:spacing w:before="60"/>
        <w:ind w:left="851" w:hanging="288"/>
        <w:rPr>
          <w:rFonts w:ascii="Arial" w:hAnsi="Arial" w:cs="Arial"/>
          <w:sz w:val="22"/>
          <w:szCs w:val="22"/>
        </w:rPr>
      </w:pPr>
      <w:r w:rsidRPr="00A35C47">
        <w:rPr>
          <w:rFonts w:ascii="Arial" w:hAnsi="Arial" w:cs="Arial"/>
          <w:sz w:val="22"/>
          <w:szCs w:val="22"/>
        </w:rPr>
        <w:t xml:space="preserve">v době </w:t>
      </w:r>
      <w:r w:rsidR="00C928AA" w:rsidRPr="00A35C47">
        <w:rPr>
          <w:rFonts w:ascii="Arial" w:hAnsi="Arial" w:cs="Arial"/>
          <w:sz w:val="22"/>
          <w:szCs w:val="22"/>
        </w:rPr>
        <w:t xml:space="preserve">silvestrovských oslav v noci z 31. prosince na 1. ledna, </w:t>
      </w:r>
      <w:r>
        <w:rPr>
          <w:rFonts w:ascii="Arial" w:hAnsi="Arial" w:cs="Arial"/>
          <w:sz w:val="22"/>
          <w:szCs w:val="22"/>
        </w:rPr>
        <w:t xml:space="preserve">se dobou nočního klidu rozumí </w:t>
      </w:r>
      <w:r w:rsidR="00C928AA" w:rsidRPr="00A35C47">
        <w:rPr>
          <w:rFonts w:ascii="Arial" w:hAnsi="Arial" w:cs="Arial"/>
          <w:sz w:val="22"/>
          <w:szCs w:val="22"/>
        </w:rPr>
        <w:t>doba od 2</w:t>
      </w:r>
      <w:r w:rsidR="00D94192">
        <w:rPr>
          <w:rFonts w:ascii="Arial" w:hAnsi="Arial" w:cs="Arial"/>
          <w:sz w:val="22"/>
          <w:szCs w:val="22"/>
        </w:rPr>
        <w:t>:00</w:t>
      </w:r>
      <w:r w:rsidR="00C928AA" w:rsidRPr="00A35C47">
        <w:rPr>
          <w:rFonts w:ascii="Arial" w:hAnsi="Arial" w:cs="Arial"/>
          <w:sz w:val="22"/>
          <w:szCs w:val="22"/>
        </w:rPr>
        <w:t xml:space="preserve"> do 6</w:t>
      </w:r>
      <w:r w:rsidR="00D94192">
        <w:rPr>
          <w:rFonts w:ascii="Arial" w:hAnsi="Arial" w:cs="Arial"/>
          <w:sz w:val="22"/>
          <w:szCs w:val="22"/>
        </w:rPr>
        <w:t>:00</w:t>
      </w:r>
      <w:r w:rsidR="00C928AA" w:rsidRPr="00A35C47">
        <w:rPr>
          <w:rFonts w:ascii="Arial" w:hAnsi="Arial" w:cs="Arial"/>
          <w:sz w:val="22"/>
          <w:szCs w:val="22"/>
        </w:rPr>
        <w:t xml:space="preserve"> hodin dne 1. ledna</w:t>
      </w:r>
      <w:r w:rsidR="00834A1E" w:rsidRPr="00A35C47">
        <w:rPr>
          <w:rFonts w:ascii="Arial" w:hAnsi="Arial" w:cs="Arial"/>
          <w:sz w:val="22"/>
          <w:szCs w:val="22"/>
        </w:rPr>
        <w:t>.</w:t>
      </w:r>
    </w:p>
    <w:p w:rsidR="00834A1E" w:rsidRPr="00D26B96" w:rsidRDefault="00834A1E" w:rsidP="009200CA">
      <w:pPr>
        <w:pStyle w:val="Zkladntext"/>
        <w:numPr>
          <w:ilvl w:val="0"/>
          <w:numId w:val="3"/>
        </w:numPr>
        <w:spacing w:before="120"/>
        <w:rPr>
          <w:rFonts w:ascii="Arial" w:hAnsi="Arial" w:cs="Arial"/>
          <w:sz w:val="22"/>
          <w:szCs w:val="22"/>
        </w:rPr>
      </w:pPr>
      <w:r w:rsidRPr="00D26B96">
        <w:rPr>
          <w:rFonts w:ascii="Arial" w:hAnsi="Arial" w:cs="Arial"/>
          <w:sz w:val="22"/>
          <w:szCs w:val="22"/>
        </w:rPr>
        <w:t xml:space="preserve">"Veřejnou zelení" se rozumí </w:t>
      </w:r>
      <w:r w:rsidR="00543DA8" w:rsidRPr="00D26B96">
        <w:rPr>
          <w:rFonts w:ascii="Arial" w:hAnsi="Arial" w:cs="Arial"/>
          <w:sz w:val="22"/>
          <w:szCs w:val="22"/>
        </w:rPr>
        <w:t xml:space="preserve">živé rostliny </w:t>
      </w:r>
      <w:r w:rsidRPr="00D26B96">
        <w:rPr>
          <w:rFonts w:ascii="Arial" w:hAnsi="Arial" w:cs="Arial"/>
          <w:sz w:val="22"/>
          <w:szCs w:val="22"/>
        </w:rPr>
        <w:t>rostoucí na veřejném prostranství</w:t>
      </w:r>
      <w:r w:rsidR="00851901" w:rsidRPr="00D26B96">
        <w:rPr>
          <w:rStyle w:val="Znakapoznpodarou"/>
          <w:rFonts w:ascii="Arial" w:hAnsi="Arial" w:cs="Arial"/>
          <w:sz w:val="22"/>
          <w:szCs w:val="22"/>
        </w:rPr>
        <w:footnoteReference w:id="2"/>
      </w:r>
      <w:r w:rsidR="00543DA8" w:rsidRPr="00D26B96">
        <w:rPr>
          <w:rFonts w:ascii="Arial" w:hAnsi="Arial" w:cs="Arial"/>
          <w:sz w:val="22"/>
          <w:szCs w:val="22"/>
        </w:rPr>
        <w:t>,</w:t>
      </w:r>
      <w:r w:rsidRPr="00D26B96">
        <w:rPr>
          <w:rFonts w:ascii="Arial" w:hAnsi="Arial" w:cs="Arial"/>
          <w:sz w:val="22"/>
          <w:szCs w:val="22"/>
        </w:rPr>
        <w:t xml:space="preserve"> </w:t>
      </w:r>
      <w:r w:rsidR="00543DA8" w:rsidRPr="00D26B96">
        <w:rPr>
          <w:rFonts w:ascii="Arial" w:hAnsi="Arial" w:cs="Arial"/>
          <w:sz w:val="22"/>
          <w:szCs w:val="22"/>
        </w:rPr>
        <w:t xml:space="preserve">na jejichž ochraně a pěstování existuje veřejný zájem; zejména pak pravidelně udržovaná </w:t>
      </w:r>
      <w:r w:rsidR="009200CA" w:rsidRPr="00D26B96">
        <w:rPr>
          <w:rFonts w:ascii="Arial" w:hAnsi="Arial" w:cs="Arial"/>
          <w:sz w:val="22"/>
          <w:szCs w:val="22"/>
        </w:rPr>
        <w:t xml:space="preserve">zeleň </w:t>
      </w:r>
      <w:r w:rsidRPr="00D26B96">
        <w:rPr>
          <w:rFonts w:ascii="Arial" w:hAnsi="Arial" w:cs="Arial"/>
          <w:sz w:val="22"/>
          <w:szCs w:val="22"/>
        </w:rPr>
        <w:t xml:space="preserve">(např. uliční zeleň, zeleň na náměstích, sídlištní zeleň, zeleň v parcích a na dalších veřejně přístupných místech). </w:t>
      </w:r>
      <w:r w:rsidR="009200CA" w:rsidRPr="00D26B96">
        <w:rPr>
          <w:rFonts w:ascii="Arial" w:hAnsi="Arial" w:cs="Arial"/>
          <w:sz w:val="22"/>
          <w:szCs w:val="22"/>
        </w:rPr>
        <w:t xml:space="preserve">Veřejná zeleň je </w:t>
      </w:r>
      <w:r w:rsidRPr="00D26B96">
        <w:rPr>
          <w:rFonts w:ascii="Arial" w:hAnsi="Arial" w:cs="Arial"/>
          <w:sz w:val="22"/>
          <w:szCs w:val="22"/>
        </w:rPr>
        <w:t>tvořena stromy, keři, mobilní zelení, květinovou výsadbou, trávníkovými plochami</w:t>
      </w:r>
      <w:r w:rsidR="00284E16" w:rsidRPr="00D26B96">
        <w:rPr>
          <w:rFonts w:ascii="Arial" w:hAnsi="Arial" w:cs="Arial"/>
          <w:sz w:val="22"/>
          <w:szCs w:val="22"/>
        </w:rPr>
        <w:t>, půdokryvnými rostlinami apod.</w:t>
      </w:r>
    </w:p>
    <w:p w:rsidR="009200CA" w:rsidRDefault="00A44E80" w:rsidP="009200CA">
      <w:pPr>
        <w:pStyle w:val="Zkladntext"/>
        <w:numPr>
          <w:ilvl w:val="0"/>
          <w:numId w:val="3"/>
        </w:numPr>
        <w:spacing w:before="120"/>
        <w:rPr>
          <w:rFonts w:ascii="Arial" w:hAnsi="Arial" w:cs="Arial"/>
          <w:sz w:val="22"/>
          <w:szCs w:val="22"/>
        </w:rPr>
      </w:pPr>
      <w:r>
        <w:rPr>
          <w:rFonts w:ascii="Arial" w:hAnsi="Arial" w:cs="Arial"/>
          <w:sz w:val="22"/>
          <w:szCs w:val="22"/>
        </w:rPr>
        <w:t>„</w:t>
      </w:r>
      <w:r w:rsidR="009200CA" w:rsidRPr="00D26B96">
        <w:rPr>
          <w:rFonts w:ascii="Arial" w:hAnsi="Arial" w:cs="Arial"/>
          <w:sz w:val="22"/>
          <w:szCs w:val="22"/>
        </w:rPr>
        <w:t>Plochou veřejné zeleně</w:t>
      </w:r>
      <w:r>
        <w:rPr>
          <w:rFonts w:ascii="Arial" w:hAnsi="Arial" w:cs="Arial"/>
          <w:sz w:val="22"/>
          <w:szCs w:val="22"/>
        </w:rPr>
        <w:t>“</w:t>
      </w:r>
      <w:r w:rsidR="009200CA" w:rsidRPr="00D26B96">
        <w:rPr>
          <w:rFonts w:ascii="Arial" w:hAnsi="Arial" w:cs="Arial"/>
          <w:sz w:val="22"/>
          <w:szCs w:val="22"/>
        </w:rPr>
        <w:t xml:space="preserve"> se pro účely této vyhlášky rozumí plocha s veřejnou zelení i plocha</w:t>
      </w:r>
      <w:r w:rsidR="009F22BD" w:rsidRPr="00D26B96">
        <w:rPr>
          <w:rFonts w:ascii="Arial" w:hAnsi="Arial" w:cs="Arial"/>
          <w:sz w:val="22"/>
          <w:szCs w:val="22"/>
        </w:rPr>
        <w:t xml:space="preserve"> bez veřejné zeleně</w:t>
      </w:r>
      <w:r w:rsidR="009200CA" w:rsidRPr="00D26B96">
        <w:rPr>
          <w:rFonts w:ascii="Arial" w:hAnsi="Arial" w:cs="Arial"/>
          <w:sz w:val="22"/>
          <w:szCs w:val="22"/>
        </w:rPr>
        <w:t xml:space="preserve">, která je pro růst veřejné zeleně určena (např. </w:t>
      </w:r>
      <w:r w:rsidR="009F22BD" w:rsidRPr="00D26B96">
        <w:rPr>
          <w:rFonts w:ascii="Arial" w:hAnsi="Arial" w:cs="Arial"/>
          <w:sz w:val="22"/>
          <w:szCs w:val="22"/>
        </w:rPr>
        <w:t xml:space="preserve">zrekultivované </w:t>
      </w:r>
      <w:r w:rsidR="009200CA" w:rsidRPr="00D26B96">
        <w:rPr>
          <w:rFonts w:ascii="Arial" w:hAnsi="Arial" w:cs="Arial"/>
          <w:sz w:val="22"/>
          <w:szCs w:val="22"/>
        </w:rPr>
        <w:t>plochy nově oseté veřejnou zelení, plochy</w:t>
      </w:r>
      <w:r w:rsidR="009F22BD" w:rsidRPr="00D26B96">
        <w:rPr>
          <w:rFonts w:ascii="Arial" w:hAnsi="Arial" w:cs="Arial"/>
          <w:sz w:val="22"/>
          <w:szCs w:val="22"/>
        </w:rPr>
        <w:t>, na kterých byla veřejná zeleň zničena avšak veřejným zájmem je její opětovný vzrůst apod.).</w:t>
      </w:r>
      <w:r w:rsidR="00E75C91" w:rsidRPr="00D26B96">
        <w:rPr>
          <w:rFonts w:ascii="Arial" w:hAnsi="Arial" w:cs="Arial"/>
          <w:sz w:val="22"/>
          <w:szCs w:val="22"/>
        </w:rPr>
        <w:t xml:space="preserve"> Za plochy veřejné zeleně se nepovažují plochy se zpevněným povrchem a to ani v případě, kdy na takové ploše rostou živé rostliny (např. plochy zpevněné pro chůzi chodců, jízdu a odstavování vozidel, uložení materiálu apod.)</w:t>
      </w:r>
    </w:p>
    <w:p w:rsidR="00834A1E" w:rsidRPr="00300117" w:rsidRDefault="00834A1E" w:rsidP="00993814">
      <w:pPr>
        <w:spacing w:before="240"/>
        <w:jc w:val="center"/>
        <w:rPr>
          <w:rFonts w:ascii="Arial" w:hAnsi="Arial" w:cs="Arial"/>
          <w:b/>
          <w:sz w:val="22"/>
          <w:szCs w:val="22"/>
        </w:rPr>
      </w:pPr>
      <w:r w:rsidRPr="00300117">
        <w:rPr>
          <w:rFonts w:ascii="Arial" w:hAnsi="Arial" w:cs="Arial"/>
          <w:b/>
          <w:sz w:val="22"/>
          <w:szCs w:val="22"/>
        </w:rPr>
        <w:lastRenderedPageBreak/>
        <w:t>Čl. 3</w:t>
      </w:r>
    </w:p>
    <w:p w:rsidR="00124930" w:rsidRPr="00300117" w:rsidRDefault="00834A1E" w:rsidP="00A44E80">
      <w:pPr>
        <w:pStyle w:val="Zkladntext"/>
        <w:jc w:val="center"/>
        <w:rPr>
          <w:rFonts w:ascii="Arial" w:hAnsi="Arial" w:cs="Arial"/>
          <w:b/>
          <w:sz w:val="22"/>
          <w:szCs w:val="22"/>
        </w:rPr>
      </w:pPr>
      <w:r w:rsidRPr="00300117">
        <w:rPr>
          <w:rFonts w:ascii="Arial" w:hAnsi="Arial" w:cs="Arial"/>
          <w:b/>
          <w:sz w:val="22"/>
          <w:szCs w:val="22"/>
        </w:rPr>
        <w:t xml:space="preserve">Vymezení </w:t>
      </w:r>
      <w:r w:rsidR="00124930" w:rsidRPr="00300117">
        <w:rPr>
          <w:rFonts w:ascii="Arial" w:hAnsi="Arial" w:cs="Arial"/>
          <w:b/>
          <w:sz w:val="22"/>
          <w:szCs w:val="22"/>
        </w:rPr>
        <w:t>činností, které by mohly narušit dosažení cílů sledovaných vyhláškou</w:t>
      </w:r>
    </w:p>
    <w:p w:rsidR="00834A1E" w:rsidRPr="00300117" w:rsidRDefault="00124930" w:rsidP="00A44E80">
      <w:pPr>
        <w:pStyle w:val="Zkladntext"/>
        <w:jc w:val="center"/>
        <w:rPr>
          <w:rFonts w:ascii="Arial" w:hAnsi="Arial" w:cs="Arial"/>
          <w:b/>
          <w:sz w:val="22"/>
          <w:szCs w:val="22"/>
        </w:rPr>
      </w:pPr>
      <w:r w:rsidRPr="00300117">
        <w:rPr>
          <w:rFonts w:ascii="Arial" w:hAnsi="Arial" w:cs="Arial"/>
          <w:b/>
          <w:sz w:val="22"/>
          <w:szCs w:val="22"/>
        </w:rPr>
        <w:t>nebo být v rozporu s dobrými mravy, ochranou zdraví, bezpečnosti a majetku.</w:t>
      </w:r>
    </w:p>
    <w:p w:rsidR="00834A1E" w:rsidRPr="00300117" w:rsidRDefault="00834A1E" w:rsidP="00993814">
      <w:pPr>
        <w:spacing w:before="180"/>
        <w:jc w:val="both"/>
        <w:rPr>
          <w:rFonts w:ascii="Arial" w:hAnsi="Arial" w:cs="Arial"/>
          <w:sz w:val="22"/>
          <w:szCs w:val="22"/>
        </w:rPr>
      </w:pPr>
      <w:r w:rsidRPr="00300117">
        <w:rPr>
          <w:rFonts w:ascii="Arial" w:hAnsi="Arial" w:cs="Arial"/>
          <w:sz w:val="22"/>
          <w:szCs w:val="22"/>
        </w:rPr>
        <w:t>Činnostmi, jež by mohly narušit veřejný pořádek</w:t>
      </w:r>
      <w:r w:rsidR="00124930" w:rsidRPr="00300117">
        <w:rPr>
          <w:rFonts w:ascii="Arial" w:hAnsi="Arial" w:cs="Arial"/>
          <w:sz w:val="22"/>
          <w:szCs w:val="22"/>
        </w:rPr>
        <w:t>, čistotu veřejných prostranství, ochranu životního prostředí ve městě nebo v jeho místních částech a užívání zařízení města sloužícím potřebám veřejnosti</w:t>
      </w:r>
      <w:r w:rsidRPr="00300117">
        <w:rPr>
          <w:rFonts w:ascii="Arial" w:hAnsi="Arial" w:cs="Arial"/>
          <w:sz w:val="22"/>
          <w:szCs w:val="22"/>
        </w:rPr>
        <w:t xml:space="preserve"> jsou mimo případy stanovené jinými </w:t>
      </w:r>
      <w:r w:rsidR="00300117" w:rsidRPr="00300117">
        <w:rPr>
          <w:rFonts w:ascii="Arial" w:hAnsi="Arial" w:cs="Arial"/>
          <w:sz w:val="22"/>
          <w:szCs w:val="22"/>
        </w:rPr>
        <w:t>zvláštními právními předpisy</w:t>
      </w:r>
      <w:r w:rsidRPr="00300117">
        <w:rPr>
          <w:rFonts w:ascii="Arial" w:hAnsi="Arial" w:cs="Arial"/>
          <w:sz w:val="22"/>
          <w:szCs w:val="22"/>
        </w:rPr>
        <w:t>:</w:t>
      </w:r>
    </w:p>
    <w:p w:rsidR="00693139" w:rsidRDefault="00693139" w:rsidP="00805E32">
      <w:pPr>
        <w:numPr>
          <w:ilvl w:val="0"/>
          <w:numId w:val="4"/>
        </w:numPr>
        <w:tabs>
          <w:tab w:val="clear" w:pos="927"/>
          <w:tab w:val="num" w:pos="567"/>
        </w:tabs>
        <w:spacing w:before="120"/>
        <w:ind w:left="567" w:hanging="283"/>
        <w:jc w:val="both"/>
        <w:rPr>
          <w:rFonts w:ascii="Arial" w:hAnsi="Arial" w:cs="Arial"/>
          <w:sz w:val="22"/>
          <w:szCs w:val="22"/>
        </w:rPr>
      </w:pPr>
      <w:r w:rsidRPr="00693139">
        <w:rPr>
          <w:rFonts w:ascii="Arial" w:hAnsi="Arial" w:cs="Arial"/>
          <w:sz w:val="22"/>
          <w:szCs w:val="22"/>
        </w:rPr>
        <w:t>používání zábavní pyrotechniky,</w:t>
      </w:r>
      <w:r w:rsidRPr="001B2343">
        <w:rPr>
          <w:rStyle w:val="Znakapoznpodarou"/>
          <w:rFonts w:ascii="Arial" w:hAnsi="Arial" w:cs="Arial"/>
          <w:sz w:val="22"/>
          <w:szCs w:val="22"/>
        </w:rPr>
        <w:footnoteReference w:id="3"/>
      </w:r>
    </w:p>
    <w:p w:rsidR="00693139" w:rsidRDefault="007D3407" w:rsidP="00805E32">
      <w:pPr>
        <w:numPr>
          <w:ilvl w:val="0"/>
          <w:numId w:val="4"/>
        </w:numPr>
        <w:tabs>
          <w:tab w:val="clear" w:pos="927"/>
          <w:tab w:val="num" w:pos="567"/>
        </w:tabs>
        <w:spacing w:before="120"/>
        <w:ind w:left="567" w:hanging="283"/>
        <w:jc w:val="both"/>
        <w:rPr>
          <w:rFonts w:ascii="Arial" w:hAnsi="Arial" w:cs="Arial"/>
          <w:sz w:val="22"/>
          <w:szCs w:val="22"/>
        </w:rPr>
      </w:pPr>
      <w:r w:rsidRPr="00693139">
        <w:rPr>
          <w:rFonts w:ascii="Arial" w:hAnsi="Arial" w:cs="Arial"/>
          <w:sz w:val="22"/>
          <w:szCs w:val="22"/>
        </w:rPr>
        <w:t xml:space="preserve">činnosti poškozující veřejnou zeleň (jízda a parkování </w:t>
      </w:r>
      <w:r w:rsidR="005A120D">
        <w:rPr>
          <w:rFonts w:ascii="Arial" w:hAnsi="Arial" w:cs="Arial"/>
          <w:sz w:val="22"/>
          <w:szCs w:val="22"/>
        </w:rPr>
        <w:t xml:space="preserve">vozidel </w:t>
      </w:r>
      <w:r w:rsidRPr="00693139">
        <w:rPr>
          <w:rFonts w:ascii="Arial" w:hAnsi="Arial" w:cs="Arial"/>
          <w:sz w:val="22"/>
          <w:szCs w:val="22"/>
        </w:rPr>
        <w:t>na plochách veřejné zeleně a ostatní činnosti poškozující živé rostliny na veřejném prostranství)</w:t>
      </w:r>
      <w:r w:rsidR="00693139">
        <w:rPr>
          <w:rFonts w:ascii="Arial" w:hAnsi="Arial" w:cs="Arial"/>
          <w:sz w:val="22"/>
          <w:szCs w:val="22"/>
        </w:rPr>
        <w:t>,</w:t>
      </w:r>
    </w:p>
    <w:p w:rsidR="00693139" w:rsidRPr="00693139" w:rsidRDefault="00693139" w:rsidP="00805E32">
      <w:pPr>
        <w:numPr>
          <w:ilvl w:val="0"/>
          <w:numId w:val="4"/>
        </w:numPr>
        <w:tabs>
          <w:tab w:val="clear" w:pos="927"/>
          <w:tab w:val="num" w:pos="567"/>
        </w:tabs>
        <w:spacing w:before="120"/>
        <w:ind w:left="567" w:hanging="283"/>
        <w:jc w:val="both"/>
        <w:rPr>
          <w:rFonts w:ascii="Arial" w:hAnsi="Arial" w:cs="Arial"/>
          <w:sz w:val="22"/>
          <w:szCs w:val="22"/>
        </w:rPr>
      </w:pPr>
      <w:r w:rsidRPr="00693139">
        <w:rPr>
          <w:rFonts w:ascii="Arial" w:hAnsi="Arial" w:cs="Arial"/>
          <w:sz w:val="22"/>
          <w:szCs w:val="22"/>
        </w:rPr>
        <w:t>šlapání po lavičkách určených k sezení a oddechu občanů,</w:t>
      </w:r>
    </w:p>
    <w:p w:rsidR="00693139" w:rsidRPr="00693139" w:rsidRDefault="00693139" w:rsidP="00805E32">
      <w:pPr>
        <w:numPr>
          <w:ilvl w:val="0"/>
          <w:numId w:val="4"/>
        </w:numPr>
        <w:tabs>
          <w:tab w:val="clear" w:pos="927"/>
          <w:tab w:val="num" w:pos="567"/>
        </w:tabs>
        <w:spacing w:before="120"/>
        <w:ind w:left="567" w:hanging="283"/>
        <w:jc w:val="both"/>
        <w:rPr>
          <w:rFonts w:ascii="Arial" w:hAnsi="Arial" w:cs="Arial"/>
          <w:sz w:val="22"/>
          <w:szCs w:val="22"/>
        </w:rPr>
      </w:pPr>
      <w:r w:rsidRPr="00693139">
        <w:rPr>
          <w:rFonts w:ascii="Arial" w:hAnsi="Arial" w:cs="Arial"/>
          <w:sz w:val="22"/>
          <w:szCs w:val="22"/>
        </w:rPr>
        <w:t>neoprávněná manipulace s městským mobiliářem, jeho přemisťování nebo odstraňování z míst, kam byl umístěn oprávněnou osobou,</w:t>
      </w:r>
    </w:p>
    <w:p w:rsidR="00693139" w:rsidRDefault="00300117" w:rsidP="00805E32">
      <w:pPr>
        <w:numPr>
          <w:ilvl w:val="0"/>
          <w:numId w:val="4"/>
        </w:numPr>
        <w:tabs>
          <w:tab w:val="clear" w:pos="927"/>
          <w:tab w:val="num" w:pos="567"/>
        </w:tabs>
        <w:spacing w:before="120"/>
        <w:ind w:left="567" w:hanging="283"/>
        <w:jc w:val="both"/>
        <w:rPr>
          <w:rFonts w:ascii="Arial" w:hAnsi="Arial" w:cs="Arial"/>
          <w:sz w:val="22"/>
          <w:szCs w:val="22"/>
        </w:rPr>
      </w:pPr>
      <w:r w:rsidRPr="00693139">
        <w:rPr>
          <w:rFonts w:ascii="Arial" w:hAnsi="Arial" w:cs="Arial"/>
          <w:sz w:val="22"/>
          <w:szCs w:val="22"/>
        </w:rPr>
        <w:t xml:space="preserve">neoprávněné vylepování </w:t>
      </w:r>
      <w:r w:rsidR="00311595" w:rsidRPr="00311595">
        <w:rPr>
          <w:rFonts w:ascii="Arial" w:hAnsi="Arial" w:cs="Arial"/>
          <w:sz w:val="22"/>
          <w:szCs w:val="22"/>
        </w:rPr>
        <w:t xml:space="preserve">nebo vyvěšování </w:t>
      </w:r>
      <w:r w:rsidR="00311595">
        <w:rPr>
          <w:rFonts w:ascii="Arial" w:hAnsi="Arial" w:cs="Arial"/>
          <w:sz w:val="22"/>
          <w:szCs w:val="22"/>
        </w:rPr>
        <w:t xml:space="preserve">reklam a jiných </w:t>
      </w:r>
      <w:r w:rsidR="00311595" w:rsidRPr="00311595">
        <w:rPr>
          <w:rFonts w:ascii="Arial" w:hAnsi="Arial" w:cs="Arial"/>
          <w:sz w:val="22"/>
          <w:szCs w:val="22"/>
        </w:rPr>
        <w:t>tiskovin na zařízeních, stavbách, veřejné zeleni</w:t>
      </w:r>
      <w:r w:rsidR="00311595">
        <w:rPr>
          <w:rFonts w:ascii="Arial" w:hAnsi="Arial" w:cs="Arial"/>
          <w:sz w:val="22"/>
          <w:szCs w:val="22"/>
        </w:rPr>
        <w:t xml:space="preserve"> </w:t>
      </w:r>
      <w:r w:rsidR="005D02E7">
        <w:rPr>
          <w:rFonts w:ascii="Arial" w:hAnsi="Arial" w:cs="Arial"/>
          <w:sz w:val="22"/>
          <w:szCs w:val="22"/>
        </w:rPr>
        <w:t>a jiných věcech v majetku m</w:t>
      </w:r>
      <w:r w:rsidR="00311595" w:rsidRPr="00311595">
        <w:rPr>
          <w:rFonts w:ascii="Arial" w:hAnsi="Arial" w:cs="Arial"/>
          <w:sz w:val="22"/>
          <w:szCs w:val="22"/>
        </w:rPr>
        <w:t>ěsta Vodňany nebo organizací, které město Vodňany zřizuje</w:t>
      </w:r>
      <w:r w:rsidR="00F03B57" w:rsidRPr="00693139">
        <w:rPr>
          <w:rFonts w:ascii="Arial" w:hAnsi="Arial" w:cs="Arial"/>
          <w:sz w:val="22"/>
          <w:szCs w:val="22"/>
        </w:rPr>
        <w:t>,</w:t>
      </w:r>
    </w:p>
    <w:p w:rsidR="00834A1E" w:rsidRPr="00D26B96" w:rsidRDefault="00834A1E" w:rsidP="00F722C6">
      <w:pPr>
        <w:spacing w:before="360"/>
        <w:jc w:val="center"/>
        <w:rPr>
          <w:rFonts w:ascii="Arial" w:hAnsi="Arial" w:cs="Arial"/>
          <w:b/>
          <w:sz w:val="22"/>
          <w:szCs w:val="22"/>
        </w:rPr>
      </w:pPr>
      <w:r w:rsidRPr="00D26B96">
        <w:rPr>
          <w:rFonts w:ascii="Arial" w:hAnsi="Arial" w:cs="Arial"/>
          <w:b/>
          <w:sz w:val="22"/>
          <w:szCs w:val="22"/>
        </w:rPr>
        <w:t>Čl. 4</w:t>
      </w:r>
    </w:p>
    <w:p w:rsidR="00834A1E" w:rsidRPr="00D26B96" w:rsidRDefault="00834A1E" w:rsidP="00A44E80">
      <w:pPr>
        <w:pStyle w:val="Zkladntext"/>
        <w:jc w:val="center"/>
        <w:rPr>
          <w:rFonts w:ascii="Arial" w:hAnsi="Arial" w:cs="Arial"/>
          <w:b/>
          <w:sz w:val="22"/>
          <w:szCs w:val="22"/>
        </w:rPr>
      </w:pPr>
      <w:r w:rsidRPr="00D26B96">
        <w:rPr>
          <w:rFonts w:ascii="Arial" w:hAnsi="Arial" w:cs="Arial"/>
          <w:b/>
          <w:sz w:val="22"/>
          <w:szCs w:val="22"/>
        </w:rPr>
        <w:t>Užívání veřejných prostranství</w:t>
      </w:r>
    </w:p>
    <w:p w:rsidR="00F91142" w:rsidRDefault="00EF3B78" w:rsidP="00D44077">
      <w:pPr>
        <w:spacing w:before="120"/>
        <w:jc w:val="both"/>
        <w:rPr>
          <w:rFonts w:ascii="Arial" w:hAnsi="Arial" w:cs="Arial"/>
          <w:sz w:val="22"/>
          <w:szCs w:val="22"/>
        </w:rPr>
      </w:pPr>
      <w:r w:rsidRPr="00D26B96">
        <w:rPr>
          <w:rFonts w:ascii="Arial" w:hAnsi="Arial" w:cs="Arial"/>
          <w:sz w:val="22"/>
          <w:szCs w:val="22"/>
        </w:rPr>
        <w:t xml:space="preserve">Zabrání </w:t>
      </w:r>
      <w:r w:rsidR="00704930" w:rsidRPr="00D26B96">
        <w:rPr>
          <w:rFonts w:ascii="Arial" w:hAnsi="Arial" w:cs="Arial"/>
          <w:sz w:val="22"/>
          <w:szCs w:val="22"/>
        </w:rPr>
        <w:t>veřejného prostranství pro jiné než obecné užívání</w:t>
      </w:r>
      <w:r w:rsidRPr="00D26B96">
        <w:rPr>
          <w:rFonts w:ascii="Arial" w:hAnsi="Arial" w:cs="Arial"/>
          <w:sz w:val="22"/>
          <w:szCs w:val="22"/>
        </w:rPr>
        <w:t xml:space="preserve"> je oprávněné jen se souhlasem vlastníka </w:t>
      </w:r>
      <w:r w:rsidR="00824C67" w:rsidRPr="00D26B96">
        <w:rPr>
          <w:rFonts w:ascii="Arial" w:hAnsi="Arial" w:cs="Arial"/>
          <w:sz w:val="22"/>
          <w:szCs w:val="22"/>
        </w:rPr>
        <w:t xml:space="preserve">tohoto prostranství a v souladu s veřejným </w:t>
      </w:r>
      <w:r w:rsidR="00240BC3" w:rsidRPr="00D26B96">
        <w:rPr>
          <w:rFonts w:ascii="Arial" w:hAnsi="Arial" w:cs="Arial"/>
          <w:sz w:val="22"/>
          <w:szCs w:val="22"/>
        </w:rPr>
        <w:t>zájmem uvedeným</w:t>
      </w:r>
      <w:r w:rsidR="00824C67" w:rsidRPr="00D26B96">
        <w:rPr>
          <w:rFonts w:ascii="Arial" w:hAnsi="Arial" w:cs="Arial"/>
          <w:sz w:val="22"/>
          <w:szCs w:val="22"/>
        </w:rPr>
        <w:t xml:space="preserve"> v odstavci 1</w:t>
      </w:r>
      <w:r w:rsidR="00BC2655" w:rsidRPr="00D26B96">
        <w:rPr>
          <w:rFonts w:ascii="Arial" w:hAnsi="Arial" w:cs="Arial"/>
          <w:sz w:val="22"/>
          <w:szCs w:val="22"/>
        </w:rPr>
        <w:t xml:space="preserve"> (zabráním veřejného prostranství se rozumí užívání veřejných prostranství způsobem, který brání obecnému užívání</w:t>
      </w:r>
      <w:r w:rsidR="00B457D2" w:rsidRPr="00D26B96">
        <w:rPr>
          <w:rFonts w:ascii="Arial" w:hAnsi="Arial" w:cs="Arial"/>
          <w:sz w:val="22"/>
          <w:szCs w:val="22"/>
        </w:rPr>
        <w:t>;</w:t>
      </w:r>
      <w:r w:rsidR="00BC2655" w:rsidRPr="00D26B96">
        <w:rPr>
          <w:rFonts w:ascii="Arial" w:hAnsi="Arial" w:cs="Arial"/>
          <w:sz w:val="22"/>
          <w:szCs w:val="22"/>
        </w:rPr>
        <w:t xml:space="preserve"> např. </w:t>
      </w:r>
      <w:r w:rsidR="00B457D2" w:rsidRPr="00D26B96">
        <w:rPr>
          <w:rFonts w:ascii="Arial" w:hAnsi="Arial" w:cs="Arial"/>
          <w:sz w:val="22"/>
          <w:szCs w:val="22"/>
        </w:rPr>
        <w:t xml:space="preserve">znemožnění vstupu na část prostranství jeho </w:t>
      </w:r>
      <w:r w:rsidR="001C5049" w:rsidRPr="00D26B96">
        <w:rPr>
          <w:rFonts w:ascii="Arial" w:hAnsi="Arial" w:cs="Arial"/>
          <w:sz w:val="22"/>
          <w:szCs w:val="22"/>
        </w:rPr>
        <w:t xml:space="preserve">dočasným </w:t>
      </w:r>
      <w:r w:rsidR="00B457D2" w:rsidRPr="00D26B96">
        <w:rPr>
          <w:rFonts w:ascii="Arial" w:hAnsi="Arial" w:cs="Arial"/>
          <w:sz w:val="22"/>
          <w:szCs w:val="22"/>
        </w:rPr>
        <w:t xml:space="preserve">ohrazením nebo tabulkami se zákazem užívání, </w:t>
      </w:r>
      <w:r w:rsidR="00BC2655" w:rsidRPr="00D26B96">
        <w:rPr>
          <w:rFonts w:ascii="Arial" w:hAnsi="Arial" w:cs="Arial"/>
          <w:sz w:val="22"/>
          <w:szCs w:val="22"/>
        </w:rPr>
        <w:t xml:space="preserve">umístění stavebního nebo jiného materiálu </w:t>
      </w:r>
      <w:r w:rsidR="007F127A">
        <w:rPr>
          <w:rFonts w:ascii="Arial" w:hAnsi="Arial" w:cs="Arial"/>
          <w:sz w:val="22"/>
          <w:szCs w:val="22"/>
        </w:rPr>
        <w:t xml:space="preserve">na veřejné prostranství </w:t>
      </w:r>
      <w:r w:rsidR="00BC2655" w:rsidRPr="00D26B96">
        <w:rPr>
          <w:rFonts w:ascii="Arial" w:hAnsi="Arial" w:cs="Arial"/>
          <w:sz w:val="22"/>
          <w:szCs w:val="22"/>
        </w:rPr>
        <w:t>anebo jiných věcí jako jsou reklamy, vrak vozidla, palivové dřevo apod.).</w:t>
      </w:r>
    </w:p>
    <w:p w:rsidR="00834A1E" w:rsidRPr="00C97D86" w:rsidRDefault="00834A1E" w:rsidP="00F722C6">
      <w:pPr>
        <w:spacing w:before="360"/>
        <w:jc w:val="center"/>
        <w:rPr>
          <w:rFonts w:ascii="Arial" w:hAnsi="Arial" w:cs="Arial"/>
          <w:b/>
          <w:sz w:val="22"/>
          <w:szCs w:val="22"/>
        </w:rPr>
      </w:pPr>
      <w:r w:rsidRPr="00C97D86">
        <w:rPr>
          <w:rFonts w:ascii="Arial" w:hAnsi="Arial" w:cs="Arial"/>
          <w:b/>
          <w:sz w:val="22"/>
          <w:szCs w:val="22"/>
        </w:rPr>
        <w:t>Čl. 5</w:t>
      </w:r>
    </w:p>
    <w:p w:rsidR="00834A1E" w:rsidRPr="00C97D86" w:rsidRDefault="001C44F3" w:rsidP="00A44E80">
      <w:pPr>
        <w:jc w:val="center"/>
        <w:rPr>
          <w:rFonts w:ascii="Arial" w:hAnsi="Arial" w:cs="Arial"/>
          <w:sz w:val="22"/>
          <w:szCs w:val="22"/>
        </w:rPr>
      </w:pPr>
      <w:r w:rsidRPr="00C97D86">
        <w:rPr>
          <w:rFonts w:ascii="Arial" w:hAnsi="Arial" w:cs="Arial"/>
          <w:b/>
          <w:sz w:val="22"/>
          <w:szCs w:val="22"/>
        </w:rPr>
        <w:t>Používání zábavní pyrotechniky</w:t>
      </w:r>
    </w:p>
    <w:p w:rsidR="00D4379F" w:rsidRDefault="00D4379F" w:rsidP="00D4379F">
      <w:pPr>
        <w:numPr>
          <w:ilvl w:val="0"/>
          <w:numId w:val="5"/>
        </w:numPr>
        <w:spacing w:before="180"/>
        <w:jc w:val="both"/>
        <w:rPr>
          <w:rFonts w:ascii="Arial" w:hAnsi="Arial" w:cs="Arial"/>
          <w:sz w:val="22"/>
          <w:szCs w:val="22"/>
        </w:rPr>
      </w:pPr>
      <w:r>
        <w:rPr>
          <w:rFonts w:ascii="Arial" w:hAnsi="Arial" w:cs="Arial"/>
          <w:sz w:val="22"/>
          <w:szCs w:val="22"/>
        </w:rPr>
        <w:t>P</w:t>
      </w:r>
      <w:r w:rsidRPr="00D4379F">
        <w:rPr>
          <w:rFonts w:ascii="Arial" w:hAnsi="Arial" w:cs="Arial"/>
          <w:sz w:val="22"/>
          <w:szCs w:val="22"/>
        </w:rPr>
        <w:t>oužívání zábavní pyrotechniky</w:t>
      </w:r>
      <w:r>
        <w:rPr>
          <w:rFonts w:ascii="Arial" w:hAnsi="Arial" w:cs="Arial"/>
          <w:sz w:val="22"/>
          <w:szCs w:val="22"/>
        </w:rPr>
        <w:t xml:space="preserve"> mimo dobu společenských oslav je v rozporu s uznávanými pravidly</w:t>
      </w:r>
      <w:r w:rsidRPr="00D4379F">
        <w:rPr>
          <w:rFonts w:ascii="Arial" w:hAnsi="Arial" w:cs="Arial"/>
          <w:sz w:val="22"/>
          <w:szCs w:val="22"/>
        </w:rPr>
        <w:t xml:space="preserve"> způsobu života a společenského chování vycházející z místních poměrů </w:t>
      </w:r>
      <w:r>
        <w:rPr>
          <w:rFonts w:ascii="Arial" w:hAnsi="Arial" w:cs="Arial"/>
          <w:sz w:val="22"/>
          <w:szCs w:val="22"/>
        </w:rPr>
        <w:t xml:space="preserve">ve městě Vodňany a jeho místních částí; </w:t>
      </w:r>
      <w:r w:rsidRPr="00D4379F">
        <w:rPr>
          <w:rFonts w:ascii="Arial" w:hAnsi="Arial" w:cs="Arial"/>
          <w:sz w:val="22"/>
          <w:szCs w:val="22"/>
        </w:rPr>
        <w:t xml:space="preserve">jedná </w:t>
      </w:r>
      <w:r>
        <w:rPr>
          <w:rFonts w:ascii="Arial" w:hAnsi="Arial" w:cs="Arial"/>
          <w:sz w:val="22"/>
          <w:szCs w:val="22"/>
        </w:rPr>
        <w:t xml:space="preserve">se </w:t>
      </w:r>
      <w:r w:rsidRPr="00D4379F">
        <w:rPr>
          <w:rFonts w:ascii="Arial" w:hAnsi="Arial" w:cs="Arial"/>
          <w:sz w:val="22"/>
          <w:szCs w:val="22"/>
        </w:rPr>
        <w:t>o činnost, která by mohla narušit veřejný pořádek nebo být v rozporu s dobrými mravy, ochranou bezpečnosti, zdraví a majetku.</w:t>
      </w:r>
    </w:p>
    <w:p w:rsidR="00CF09E5" w:rsidRPr="00C97D86" w:rsidRDefault="00CF09E5" w:rsidP="00993814">
      <w:pPr>
        <w:numPr>
          <w:ilvl w:val="0"/>
          <w:numId w:val="5"/>
        </w:numPr>
        <w:spacing w:before="180"/>
        <w:jc w:val="both"/>
        <w:rPr>
          <w:rFonts w:ascii="Arial" w:hAnsi="Arial" w:cs="Arial"/>
          <w:sz w:val="22"/>
          <w:szCs w:val="22"/>
        </w:rPr>
      </w:pPr>
      <w:r w:rsidRPr="00C97D86">
        <w:rPr>
          <w:rFonts w:ascii="Arial" w:hAnsi="Arial" w:cs="Arial"/>
          <w:sz w:val="22"/>
          <w:szCs w:val="22"/>
        </w:rPr>
        <w:t>P</w:t>
      </w:r>
      <w:r w:rsidR="007464D8" w:rsidRPr="00C97D86">
        <w:rPr>
          <w:rFonts w:ascii="Arial" w:hAnsi="Arial" w:cs="Arial"/>
          <w:sz w:val="22"/>
          <w:szCs w:val="22"/>
        </w:rPr>
        <w:t xml:space="preserve">oužívání zábavní pyrotechniky </w:t>
      </w:r>
      <w:r w:rsidRPr="00C97D86">
        <w:rPr>
          <w:rFonts w:ascii="Arial" w:hAnsi="Arial" w:cs="Arial"/>
          <w:sz w:val="22"/>
          <w:szCs w:val="22"/>
        </w:rPr>
        <w:t>je zakázáno v zastavěném území</w:t>
      </w:r>
      <w:r w:rsidRPr="00C97D86">
        <w:rPr>
          <w:rStyle w:val="Znakapoznpodarou"/>
          <w:rFonts w:ascii="Arial" w:hAnsi="Arial" w:cs="Arial"/>
          <w:sz w:val="22"/>
          <w:szCs w:val="22"/>
        </w:rPr>
        <w:footnoteReference w:id="4"/>
      </w:r>
      <w:r w:rsidRPr="00C97D86">
        <w:rPr>
          <w:rFonts w:ascii="Arial" w:hAnsi="Arial" w:cs="Arial"/>
          <w:sz w:val="22"/>
          <w:szCs w:val="22"/>
        </w:rPr>
        <w:t xml:space="preserve"> města Vodňany a jeho místních částí. </w:t>
      </w:r>
    </w:p>
    <w:p w:rsidR="00CF09E5" w:rsidRDefault="00CC19EA" w:rsidP="00005103">
      <w:pPr>
        <w:numPr>
          <w:ilvl w:val="0"/>
          <w:numId w:val="5"/>
        </w:numPr>
        <w:spacing w:before="120"/>
        <w:jc w:val="both"/>
        <w:rPr>
          <w:rFonts w:ascii="Arial" w:hAnsi="Arial" w:cs="Arial"/>
          <w:sz w:val="22"/>
          <w:szCs w:val="22"/>
        </w:rPr>
      </w:pPr>
      <w:r>
        <w:rPr>
          <w:rFonts w:ascii="Arial" w:hAnsi="Arial" w:cs="Arial"/>
          <w:sz w:val="22"/>
          <w:szCs w:val="22"/>
        </w:rPr>
        <w:t>Zákaz stanovený v odst. 2</w:t>
      </w:r>
      <w:r w:rsidR="00CF09E5" w:rsidRPr="00C97D86">
        <w:rPr>
          <w:rFonts w:ascii="Arial" w:hAnsi="Arial" w:cs="Arial"/>
          <w:sz w:val="22"/>
          <w:szCs w:val="22"/>
        </w:rPr>
        <w:t xml:space="preserve"> se nevztahuje na silvestrov</w:t>
      </w:r>
      <w:r w:rsidR="007F127A">
        <w:rPr>
          <w:rFonts w:ascii="Arial" w:hAnsi="Arial" w:cs="Arial"/>
          <w:sz w:val="22"/>
          <w:szCs w:val="22"/>
        </w:rPr>
        <w:t xml:space="preserve">ské oslavy </w:t>
      </w:r>
      <w:r w:rsidR="00CF09E5" w:rsidRPr="00C97D86">
        <w:rPr>
          <w:rFonts w:ascii="Arial" w:hAnsi="Arial" w:cs="Arial"/>
          <w:sz w:val="22"/>
          <w:szCs w:val="22"/>
        </w:rPr>
        <w:t xml:space="preserve">od </w:t>
      </w:r>
      <w:r w:rsidR="00C928AA">
        <w:rPr>
          <w:rFonts w:ascii="Arial" w:hAnsi="Arial" w:cs="Arial"/>
          <w:sz w:val="22"/>
          <w:szCs w:val="22"/>
        </w:rPr>
        <w:t>20</w:t>
      </w:r>
      <w:r w:rsidR="007F127A" w:rsidRPr="007F127A">
        <w:rPr>
          <w:rFonts w:ascii="Arial" w:hAnsi="Arial" w:cs="Arial"/>
          <w:sz w:val="22"/>
          <w:szCs w:val="22"/>
          <w:vertAlign w:val="superscript"/>
        </w:rPr>
        <w:t>00</w:t>
      </w:r>
      <w:r w:rsidR="007F127A">
        <w:rPr>
          <w:rFonts w:ascii="Arial" w:hAnsi="Arial" w:cs="Arial"/>
          <w:sz w:val="22"/>
          <w:szCs w:val="22"/>
        </w:rPr>
        <w:t xml:space="preserve"> hodin dne </w:t>
      </w:r>
      <w:r w:rsidR="00CF09E5" w:rsidRPr="00C97D86">
        <w:rPr>
          <w:rFonts w:ascii="Arial" w:hAnsi="Arial" w:cs="Arial"/>
          <w:sz w:val="22"/>
          <w:szCs w:val="22"/>
        </w:rPr>
        <w:t xml:space="preserve">31. prosince do </w:t>
      </w:r>
      <w:r w:rsidR="007F127A">
        <w:rPr>
          <w:rFonts w:ascii="Arial" w:hAnsi="Arial" w:cs="Arial"/>
          <w:sz w:val="22"/>
          <w:szCs w:val="22"/>
        </w:rPr>
        <w:t>2</w:t>
      </w:r>
      <w:r w:rsidR="007F127A" w:rsidRPr="007F127A">
        <w:rPr>
          <w:rFonts w:ascii="Arial" w:hAnsi="Arial" w:cs="Arial"/>
          <w:sz w:val="22"/>
          <w:szCs w:val="22"/>
          <w:vertAlign w:val="superscript"/>
        </w:rPr>
        <w:t>00</w:t>
      </w:r>
      <w:r w:rsidR="007F127A">
        <w:rPr>
          <w:rFonts w:ascii="Arial" w:hAnsi="Arial" w:cs="Arial"/>
          <w:sz w:val="22"/>
          <w:szCs w:val="22"/>
        </w:rPr>
        <w:t xml:space="preserve"> hodin dne </w:t>
      </w:r>
      <w:r w:rsidR="00CF09E5" w:rsidRPr="00C97D86">
        <w:rPr>
          <w:rFonts w:ascii="Arial" w:hAnsi="Arial" w:cs="Arial"/>
          <w:sz w:val="22"/>
          <w:szCs w:val="22"/>
        </w:rPr>
        <w:t>1. ledna</w:t>
      </w:r>
      <w:r w:rsidR="00005103">
        <w:rPr>
          <w:rFonts w:ascii="Arial" w:hAnsi="Arial" w:cs="Arial"/>
          <w:sz w:val="22"/>
          <w:szCs w:val="22"/>
        </w:rPr>
        <w:t xml:space="preserve"> a na akce prováděné osobou </w:t>
      </w:r>
      <w:r w:rsidR="00005103" w:rsidRPr="00005103">
        <w:rPr>
          <w:rFonts w:ascii="Arial" w:hAnsi="Arial" w:cs="Arial"/>
          <w:sz w:val="22"/>
          <w:szCs w:val="22"/>
        </w:rPr>
        <w:t>s odbornou způsobilostí</w:t>
      </w:r>
      <w:r w:rsidR="00005103">
        <w:rPr>
          <w:rFonts w:ascii="Arial" w:hAnsi="Arial" w:cs="Arial"/>
          <w:sz w:val="22"/>
          <w:szCs w:val="22"/>
        </w:rPr>
        <w:t xml:space="preserve"> pro zacházení s pyrotechnickými výrobky.</w:t>
      </w:r>
      <w:r w:rsidR="00005103">
        <w:rPr>
          <w:rStyle w:val="Znakapoznpodarou"/>
          <w:rFonts w:ascii="Arial" w:hAnsi="Arial" w:cs="Arial"/>
          <w:sz w:val="22"/>
          <w:szCs w:val="22"/>
        </w:rPr>
        <w:footnoteReference w:id="5"/>
      </w:r>
    </w:p>
    <w:p w:rsidR="00834A1E" w:rsidRPr="009B0F87" w:rsidRDefault="00834A1E" w:rsidP="00F722C6">
      <w:pPr>
        <w:pStyle w:val="Zkladntext"/>
        <w:spacing w:before="360"/>
        <w:jc w:val="center"/>
        <w:rPr>
          <w:rFonts w:ascii="Arial" w:hAnsi="Arial" w:cs="Arial"/>
          <w:b/>
          <w:sz w:val="22"/>
          <w:szCs w:val="22"/>
        </w:rPr>
      </w:pPr>
      <w:r w:rsidRPr="009B0F87">
        <w:rPr>
          <w:rFonts w:ascii="Arial" w:hAnsi="Arial" w:cs="Arial"/>
          <w:b/>
          <w:sz w:val="22"/>
          <w:szCs w:val="22"/>
        </w:rPr>
        <w:t>Čl. 6</w:t>
      </w:r>
    </w:p>
    <w:p w:rsidR="00834A1E" w:rsidRPr="009B0F87" w:rsidRDefault="00C87DE3" w:rsidP="00A44E80">
      <w:pPr>
        <w:pStyle w:val="Zkladntext"/>
        <w:jc w:val="center"/>
        <w:rPr>
          <w:rFonts w:ascii="Arial" w:hAnsi="Arial" w:cs="Arial"/>
          <w:b/>
          <w:sz w:val="22"/>
          <w:szCs w:val="22"/>
        </w:rPr>
      </w:pPr>
      <w:r>
        <w:rPr>
          <w:rFonts w:ascii="Arial" w:hAnsi="Arial" w:cs="Arial"/>
          <w:b/>
          <w:sz w:val="22"/>
          <w:szCs w:val="22"/>
        </w:rPr>
        <w:t xml:space="preserve">Ochrana </w:t>
      </w:r>
      <w:r w:rsidR="00834A1E" w:rsidRPr="009B0F87">
        <w:rPr>
          <w:rFonts w:ascii="Arial" w:hAnsi="Arial" w:cs="Arial"/>
          <w:b/>
          <w:sz w:val="22"/>
          <w:szCs w:val="22"/>
        </w:rPr>
        <w:t>životního prostředí a udržování čistoty veřejných prostranství</w:t>
      </w:r>
    </w:p>
    <w:p w:rsidR="00834A1E" w:rsidRPr="009B0F87" w:rsidRDefault="00834A1E" w:rsidP="00993814">
      <w:pPr>
        <w:pStyle w:val="Zkladntext"/>
        <w:numPr>
          <w:ilvl w:val="0"/>
          <w:numId w:val="2"/>
        </w:numPr>
        <w:spacing w:before="180"/>
        <w:rPr>
          <w:rFonts w:ascii="Arial" w:hAnsi="Arial" w:cs="Arial"/>
          <w:sz w:val="22"/>
          <w:szCs w:val="22"/>
        </w:rPr>
      </w:pPr>
      <w:r w:rsidRPr="009B0F87">
        <w:rPr>
          <w:rFonts w:ascii="Arial" w:hAnsi="Arial" w:cs="Arial"/>
          <w:sz w:val="22"/>
          <w:szCs w:val="22"/>
        </w:rPr>
        <w:t>Každý je povinen udržovat čistotu veřejného prostranství a vyvarovat se všeho, co by mohlo ohrozit nebo poškodit estetický vzhled a úroveň veřejné zeleně, jako důležité součásti životního prostředí člověka.</w:t>
      </w:r>
    </w:p>
    <w:p w:rsidR="00864106" w:rsidRDefault="00834A1E" w:rsidP="00936339">
      <w:pPr>
        <w:pStyle w:val="Zkladntext"/>
        <w:numPr>
          <w:ilvl w:val="0"/>
          <w:numId w:val="2"/>
        </w:numPr>
        <w:spacing w:before="120"/>
        <w:rPr>
          <w:rFonts w:ascii="Arial" w:hAnsi="Arial" w:cs="Arial"/>
          <w:sz w:val="22"/>
          <w:szCs w:val="22"/>
        </w:rPr>
      </w:pPr>
      <w:r w:rsidRPr="00083C4F">
        <w:rPr>
          <w:rFonts w:ascii="Arial" w:hAnsi="Arial" w:cs="Arial"/>
          <w:sz w:val="22"/>
          <w:szCs w:val="22"/>
        </w:rPr>
        <w:t xml:space="preserve">Veřejnou zeleň je povoleno užívat pouze způsobem přiměřeným jejímu účelu. </w:t>
      </w:r>
      <w:r w:rsidR="00753688" w:rsidRPr="00753688">
        <w:rPr>
          <w:rFonts w:ascii="Arial" w:hAnsi="Arial" w:cs="Arial"/>
          <w:sz w:val="22"/>
          <w:szCs w:val="22"/>
        </w:rPr>
        <w:t xml:space="preserve">Poškozování </w:t>
      </w:r>
      <w:r w:rsidR="00753688" w:rsidRPr="00885AE4">
        <w:rPr>
          <w:rFonts w:ascii="Arial" w:hAnsi="Arial" w:cs="Arial"/>
          <w:sz w:val="22"/>
          <w:szCs w:val="22"/>
        </w:rPr>
        <w:t>veřejné zeleně je zakázáno.</w:t>
      </w:r>
    </w:p>
    <w:p w:rsidR="009A3AE4" w:rsidRPr="000B17F1" w:rsidRDefault="00936339" w:rsidP="00936339">
      <w:pPr>
        <w:pStyle w:val="Zkladntext"/>
        <w:numPr>
          <w:ilvl w:val="0"/>
          <w:numId w:val="2"/>
        </w:numPr>
        <w:spacing w:before="120"/>
        <w:rPr>
          <w:rFonts w:ascii="Arial" w:hAnsi="Arial" w:cs="Arial"/>
          <w:sz w:val="22"/>
          <w:szCs w:val="22"/>
        </w:rPr>
      </w:pPr>
      <w:r w:rsidRPr="000B17F1">
        <w:rPr>
          <w:rFonts w:ascii="Arial" w:hAnsi="Arial" w:cs="Arial"/>
          <w:sz w:val="22"/>
          <w:szCs w:val="22"/>
        </w:rPr>
        <w:lastRenderedPageBreak/>
        <w:t>Vlastník veřejné zeleně je povinen zajistit její údržbu tak, aby vhodným způsobem dotvářela estetický vzhled veřejného prostranství a společně s ostatní veřejnou zelení zlepšovala životní prostředí obyvatel města Vodňany a jeho místních částí</w:t>
      </w:r>
      <w:r w:rsidR="009A3AE4" w:rsidRPr="000B17F1">
        <w:rPr>
          <w:rFonts w:ascii="Arial" w:hAnsi="Arial" w:cs="Arial"/>
          <w:sz w:val="22"/>
          <w:szCs w:val="22"/>
        </w:rPr>
        <w:t>. Zejména je povinen:</w:t>
      </w:r>
    </w:p>
    <w:p w:rsidR="009A3AE4" w:rsidRPr="000B17F1" w:rsidRDefault="009A3AE4" w:rsidP="00C21180">
      <w:pPr>
        <w:pStyle w:val="Zkladntext"/>
        <w:numPr>
          <w:ilvl w:val="0"/>
          <w:numId w:val="13"/>
        </w:numPr>
        <w:spacing w:before="40"/>
        <w:ind w:left="851" w:hanging="284"/>
        <w:rPr>
          <w:rFonts w:ascii="Arial" w:hAnsi="Arial" w:cs="Arial"/>
          <w:sz w:val="22"/>
          <w:szCs w:val="22"/>
        </w:rPr>
      </w:pPr>
      <w:r w:rsidRPr="000B17F1">
        <w:rPr>
          <w:rFonts w:ascii="Arial" w:hAnsi="Arial" w:cs="Arial"/>
          <w:sz w:val="22"/>
          <w:szCs w:val="22"/>
        </w:rPr>
        <w:t>travnaté plochy udržovat formou pravidelných sečí nebo mulčováním - četnost sečí je minimálně dvakrát ročně a jednotlivé seče musí být provedeny nejpozději do 31. května a do 31. srpna příslušného kalendářního roku.,</w:t>
      </w:r>
    </w:p>
    <w:p w:rsidR="009A3AE4" w:rsidRPr="000B17F1" w:rsidRDefault="009A3AE4" w:rsidP="00C21180">
      <w:pPr>
        <w:pStyle w:val="Zkladntext"/>
        <w:numPr>
          <w:ilvl w:val="0"/>
          <w:numId w:val="13"/>
        </w:numPr>
        <w:spacing w:before="40"/>
        <w:ind w:left="851" w:hanging="284"/>
        <w:rPr>
          <w:rFonts w:ascii="Arial" w:hAnsi="Arial" w:cs="Arial"/>
          <w:sz w:val="22"/>
          <w:szCs w:val="22"/>
        </w:rPr>
      </w:pPr>
      <w:r w:rsidRPr="000B17F1">
        <w:rPr>
          <w:rFonts w:ascii="Arial" w:hAnsi="Arial" w:cs="Arial"/>
          <w:sz w:val="22"/>
          <w:szCs w:val="22"/>
        </w:rPr>
        <w:t>po provedené seči zajistit shrabání posekané hmoty nejdéle do tří dnů a tuto hmotu odstranit nejpozději do jednoho týdne (pokud nebylo namísto seče provedeno mulčování),</w:t>
      </w:r>
    </w:p>
    <w:p w:rsidR="009A3AE4" w:rsidRPr="000B17F1" w:rsidRDefault="009A3AE4" w:rsidP="00C21180">
      <w:pPr>
        <w:pStyle w:val="Zkladntext"/>
        <w:numPr>
          <w:ilvl w:val="0"/>
          <w:numId w:val="13"/>
        </w:numPr>
        <w:spacing w:before="40"/>
        <w:ind w:left="851" w:hanging="284"/>
        <w:rPr>
          <w:rFonts w:ascii="Arial" w:hAnsi="Arial" w:cs="Arial"/>
          <w:sz w:val="22"/>
          <w:szCs w:val="22"/>
        </w:rPr>
      </w:pPr>
      <w:r w:rsidRPr="000B17F1">
        <w:rPr>
          <w:rFonts w:ascii="Arial" w:hAnsi="Arial" w:cs="Arial"/>
          <w:sz w:val="22"/>
          <w:szCs w:val="22"/>
        </w:rPr>
        <w:t xml:space="preserve">zajistit shrabání spadlého listí </w:t>
      </w:r>
      <w:r w:rsidR="00BB697A" w:rsidRPr="000B17F1">
        <w:rPr>
          <w:rFonts w:ascii="Arial" w:hAnsi="Arial" w:cs="Arial"/>
          <w:sz w:val="22"/>
          <w:szCs w:val="22"/>
        </w:rPr>
        <w:t xml:space="preserve">a </w:t>
      </w:r>
      <w:r w:rsidR="00E10C8B">
        <w:rPr>
          <w:rFonts w:ascii="Arial" w:hAnsi="Arial" w:cs="Arial"/>
          <w:sz w:val="22"/>
          <w:szCs w:val="22"/>
        </w:rPr>
        <w:t xml:space="preserve">jeho úklid </w:t>
      </w:r>
      <w:r w:rsidR="00BB697A" w:rsidRPr="000B17F1">
        <w:rPr>
          <w:rFonts w:ascii="Arial" w:hAnsi="Arial" w:cs="Arial"/>
          <w:sz w:val="22"/>
          <w:szCs w:val="22"/>
        </w:rPr>
        <w:t>do 30. listopadu</w:t>
      </w:r>
      <w:r w:rsidRPr="000B17F1">
        <w:rPr>
          <w:rFonts w:ascii="Arial" w:hAnsi="Arial" w:cs="Arial"/>
          <w:sz w:val="22"/>
          <w:szCs w:val="22"/>
        </w:rPr>
        <w:t xml:space="preserve"> příslušného kalendářního roku.</w:t>
      </w:r>
    </w:p>
    <w:p w:rsidR="00834A1E" w:rsidRPr="00885AE4" w:rsidRDefault="00834A1E">
      <w:pPr>
        <w:pStyle w:val="Zkladntext"/>
        <w:numPr>
          <w:ilvl w:val="0"/>
          <w:numId w:val="2"/>
        </w:numPr>
        <w:spacing w:before="120"/>
        <w:rPr>
          <w:rFonts w:ascii="Arial" w:hAnsi="Arial" w:cs="Arial"/>
          <w:sz w:val="22"/>
          <w:szCs w:val="22"/>
        </w:rPr>
      </w:pPr>
      <w:r w:rsidRPr="00885AE4">
        <w:rPr>
          <w:rFonts w:ascii="Arial" w:hAnsi="Arial" w:cs="Arial"/>
          <w:sz w:val="22"/>
          <w:szCs w:val="22"/>
        </w:rPr>
        <w:t xml:space="preserve">Je zakázáno vjíždět dopravními prostředky na veřejnou zeleň </w:t>
      </w:r>
      <w:r w:rsidR="00C27B32" w:rsidRPr="00885AE4">
        <w:rPr>
          <w:rFonts w:ascii="Arial" w:hAnsi="Arial" w:cs="Arial"/>
          <w:sz w:val="22"/>
          <w:szCs w:val="22"/>
        </w:rPr>
        <w:t xml:space="preserve">a na plochy veřejné zeleně </w:t>
      </w:r>
      <w:r w:rsidRPr="00885AE4">
        <w:rPr>
          <w:rFonts w:ascii="Arial" w:hAnsi="Arial" w:cs="Arial"/>
          <w:sz w:val="22"/>
          <w:szCs w:val="22"/>
        </w:rPr>
        <w:t>(zákaz se nevztahuje na vozidla údržby veřejné zeleně nebo obecně prospěšných zařízení, pokud na místě provádějí pracovní činnost a nelze jinak).</w:t>
      </w:r>
    </w:p>
    <w:p w:rsidR="001C44F3" w:rsidRPr="00885AE4" w:rsidRDefault="001C44F3" w:rsidP="00753688">
      <w:pPr>
        <w:pStyle w:val="Zkladntext"/>
        <w:numPr>
          <w:ilvl w:val="0"/>
          <w:numId w:val="2"/>
        </w:numPr>
        <w:spacing w:before="120"/>
        <w:rPr>
          <w:rFonts w:ascii="Arial" w:hAnsi="Arial" w:cs="Arial"/>
          <w:sz w:val="22"/>
          <w:szCs w:val="22"/>
        </w:rPr>
      </w:pPr>
      <w:r w:rsidRPr="00885AE4">
        <w:rPr>
          <w:rFonts w:ascii="Arial" w:hAnsi="Arial" w:cs="Arial"/>
          <w:sz w:val="22"/>
          <w:szCs w:val="22"/>
        </w:rPr>
        <w:t>Na plochách veřejné zeleně je zakázáno</w:t>
      </w:r>
      <w:r w:rsidR="00753688" w:rsidRPr="00885AE4">
        <w:rPr>
          <w:rFonts w:ascii="Arial" w:hAnsi="Arial" w:cs="Arial"/>
          <w:sz w:val="22"/>
          <w:szCs w:val="22"/>
        </w:rPr>
        <w:t xml:space="preserve"> rozdělávat ohně, vylévat nebo sypat látky, které veřejné zeleni škodí nebo ji hubí</w:t>
      </w:r>
      <w:r w:rsidR="00EF10E9" w:rsidRPr="00885AE4">
        <w:rPr>
          <w:rFonts w:ascii="Arial" w:hAnsi="Arial" w:cs="Arial"/>
          <w:sz w:val="22"/>
          <w:szCs w:val="22"/>
        </w:rPr>
        <w:t xml:space="preserve">, stejně jako </w:t>
      </w:r>
      <w:r w:rsidR="00753688" w:rsidRPr="00885AE4">
        <w:rPr>
          <w:rFonts w:ascii="Arial" w:hAnsi="Arial" w:cs="Arial"/>
          <w:sz w:val="22"/>
          <w:szCs w:val="22"/>
        </w:rPr>
        <w:t xml:space="preserve">vykonávat </w:t>
      </w:r>
      <w:r w:rsidR="00EF10E9" w:rsidRPr="00885AE4">
        <w:rPr>
          <w:rFonts w:ascii="Arial" w:hAnsi="Arial" w:cs="Arial"/>
          <w:sz w:val="22"/>
          <w:szCs w:val="22"/>
        </w:rPr>
        <w:t xml:space="preserve">i </w:t>
      </w:r>
      <w:r w:rsidR="00753688" w:rsidRPr="00885AE4">
        <w:rPr>
          <w:rFonts w:ascii="Arial" w:hAnsi="Arial" w:cs="Arial"/>
          <w:sz w:val="22"/>
          <w:szCs w:val="22"/>
        </w:rPr>
        <w:t>jiné činnosti, jejichž důsledkem je poškozování veřejné zeleně</w:t>
      </w:r>
      <w:r w:rsidR="00BF2084">
        <w:rPr>
          <w:rFonts w:ascii="Arial" w:hAnsi="Arial" w:cs="Arial"/>
          <w:sz w:val="22"/>
          <w:szCs w:val="22"/>
        </w:rPr>
        <w:t xml:space="preserve"> </w:t>
      </w:r>
      <w:r w:rsidR="00EF10E9" w:rsidRPr="00885AE4">
        <w:rPr>
          <w:rFonts w:ascii="Arial" w:hAnsi="Arial" w:cs="Arial"/>
          <w:sz w:val="22"/>
          <w:szCs w:val="22"/>
        </w:rPr>
        <w:t>(uvedený zákaz se nevztahuje na odborné pěstební zásahy provedené se souhlasem vlastníka veřejné zeleně).</w:t>
      </w:r>
    </w:p>
    <w:p w:rsidR="00834A1E" w:rsidRPr="00885AE4" w:rsidRDefault="00834A1E">
      <w:pPr>
        <w:pStyle w:val="Zkladntext"/>
        <w:numPr>
          <w:ilvl w:val="0"/>
          <w:numId w:val="2"/>
        </w:numPr>
        <w:spacing w:before="120"/>
        <w:rPr>
          <w:rFonts w:ascii="Arial" w:hAnsi="Arial" w:cs="Arial"/>
          <w:sz w:val="22"/>
          <w:szCs w:val="22"/>
        </w:rPr>
      </w:pPr>
      <w:r w:rsidRPr="00885AE4">
        <w:rPr>
          <w:rFonts w:ascii="Arial" w:hAnsi="Arial" w:cs="Arial"/>
          <w:sz w:val="22"/>
          <w:szCs w:val="22"/>
        </w:rPr>
        <w:t>Kdo znečistí veřejné prostranství, je povinen znečištění neprodleně uklidit.</w:t>
      </w:r>
      <w:r w:rsidR="00D44077">
        <w:rPr>
          <w:rStyle w:val="Znakapoznpodarou"/>
          <w:rFonts w:ascii="Arial" w:hAnsi="Arial" w:cs="Arial"/>
          <w:sz w:val="22"/>
          <w:szCs w:val="22"/>
        </w:rPr>
        <w:footnoteReference w:id="6"/>
      </w:r>
    </w:p>
    <w:p w:rsidR="00834A1E" w:rsidRPr="00885AE4" w:rsidRDefault="00834A1E" w:rsidP="00BC47A2">
      <w:pPr>
        <w:pStyle w:val="Zkladntext"/>
        <w:numPr>
          <w:ilvl w:val="0"/>
          <w:numId w:val="2"/>
        </w:numPr>
        <w:spacing w:before="120"/>
        <w:rPr>
          <w:rFonts w:ascii="Arial" w:hAnsi="Arial" w:cs="Arial"/>
          <w:sz w:val="22"/>
          <w:szCs w:val="22"/>
        </w:rPr>
      </w:pPr>
      <w:r w:rsidRPr="00885AE4">
        <w:rPr>
          <w:rFonts w:ascii="Arial" w:hAnsi="Arial" w:cs="Arial"/>
          <w:sz w:val="22"/>
          <w:szCs w:val="22"/>
        </w:rPr>
        <w:t xml:space="preserve">Pokud došlo ke znečištění zvířaty, je veřejné prostranství povinen neprodleně uklidit ten, kdo </w:t>
      </w:r>
      <w:r w:rsidR="00BC47A2" w:rsidRPr="00885AE4">
        <w:rPr>
          <w:rFonts w:ascii="Arial" w:hAnsi="Arial" w:cs="Arial"/>
          <w:sz w:val="22"/>
          <w:szCs w:val="22"/>
        </w:rPr>
        <w:t>má zvíře v dané chvíli ve své péči</w:t>
      </w:r>
      <w:r w:rsidRPr="00885AE4">
        <w:rPr>
          <w:rFonts w:ascii="Arial" w:hAnsi="Arial" w:cs="Arial"/>
          <w:sz w:val="22"/>
          <w:szCs w:val="22"/>
        </w:rPr>
        <w:t xml:space="preserve">. Pohybuje-li se zvíře bez doprovodu, je úklid povinen zajistit jeho chovatel, jakmile </w:t>
      </w:r>
      <w:r w:rsidR="00BC47A2" w:rsidRPr="00885AE4">
        <w:rPr>
          <w:rFonts w:ascii="Arial" w:hAnsi="Arial" w:cs="Arial"/>
          <w:sz w:val="22"/>
          <w:szCs w:val="22"/>
        </w:rPr>
        <w:t xml:space="preserve">se o znečištění </w:t>
      </w:r>
      <w:r w:rsidRPr="00885AE4">
        <w:rPr>
          <w:rFonts w:ascii="Arial" w:hAnsi="Arial" w:cs="Arial"/>
          <w:sz w:val="22"/>
          <w:szCs w:val="22"/>
        </w:rPr>
        <w:t>dozví.</w:t>
      </w:r>
    </w:p>
    <w:p w:rsidR="00D1797E" w:rsidRPr="00885AE4" w:rsidRDefault="00D1797E" w:rsidP="00D1797E">
      <w:pPr>
        <w:pStyle w:val="Zkladntext"/>
        <w:numPr>
          <w:ilvl w:val="0"/>
          <w:numId w:val="2"/>
        </w:numPr>
        <w:spacing w:before="120"/>
        <w:rPr>
          <w:rFonts w:ascii="Arial" w:hAnsi="Arial" w:cs="Arial"/>
          <w:sz w:val="22"/>
          <w:szCs w:val="22"/>
        </w:rPr>
      </w:pPr>
      <w:r w:rsidRPr="00885AE4">
        <w:rPr>
          <w:rFonts w:ascii="Arial" w:hAnsi="Arial" w:cs="Arial"/>
          <w:sz w:val="22"/>
          <w:szCs w:val="22"/>
        </w:rPr>
        <w:t>Po skončení užívání veřejného prostranství jiným než obecným způsobem (čl. 4) nebo po skončení jiného záboru veřejného prostranství, je osoba odpovědná za takové užívání povinna, jakmile to okolnosti dovolí, zajistit úklid předmětného prostranství.</w:t>
      </w:r>
    </w:p>
    <w:p w:rsidR="00D1797E" w:rsidRPr="00885AE4" w:rsidRDefault="00D1797E" w:rsidP="00D1797E">
      <w:pPr>
        <w:pStyle w:val="Zkladntext"/>
        <w:numPr>
          <w:ilvl w:val="0"/>
          <w:numId w:val="2"/>
        </w:numPr>
        <w:spacing w:before="120"/>
        <w:rPr>
          <w:rFonts w:ascii="Arial" w:hAnsi="Arial" w:cs="Arial"/>
          <w:sz w:val="22"/>
          <w:szCs w:val="22"/>
        </w:rPr>
      </w:pPr>
      <w:r w:rsidRPr="00885AE4">
        <w:rPr>
          <w:rFonts w:ascii="Arial" w:hAnsi="Arial" w:cs="Arial"/>
          <w:sz w:val="22"/>
          <w:szCs w:val="22"/>
        </w:rPr>
        <w:t>Šlapat na lavičky určené pro sezení a oddech občanů je zakázáno.</w:t>
      </w:r>
    </w:p>
    <w:p w:rsidR="00791F71" w:rsidRPr="00885AE4" w:rsidRDefault="00791F71" w:rsidP="00791F71">
      <w:pPr>
        <w:pStyle w:val="Zkladntext"/>
        <w:numPr>
          <w:ilvl w:val="0"/>
          <w:numId w:val="2"/>
        </w:numPr>
        <w:spacing w:before="120"/>
        <w:rPr>
          <w:rFonts w:ascii="Arial" w:hAnsi="Arial" w:cs="Arial"/>
          <w:sz w:val="22"/>
          <w:szCs w:val="22"/>
        </w:rPr>
      </w:pPr>
      <w:r w:rsidRPr="00885AE4">
        <w:rPr>
          <w:rFonts w:ascii="Arial" w:hAnsi="Arial" w:cs="Arial"/>
          <w:sz w:val="22"/>
          <w:szCs w:val="22"/>
        </w:rPr>
        <w:t>Je zakázána neoprávněná manipulace s městským mobiliářem, jeho přemisťování nebo odstraňování z míst, kam byl umístěn oprávněnou osobou (květníky, nádoby na odpady, lavičky, zařízení sloužící k dětským hrám, zařízení sloužící k prostorovému členění prostranství nebo spoluvytvářející vzhled prostranství apod).</w:t>
      </w:r>
    </w:p>
    <w:p w:rsidR="0071315A" w:rsidRPr="00A76B3C" w:rsidRDefault="00834A1E" w:rsidP="00AF00DC">
      <w:pPr>
        <w:pStyle w:val="Zkladntext"/>
        <w:numPr>
          <w:ilvl w:val="0"/>
          <w:numId w:val="2"/>
        </w:numPr>
        <w:spacing w:before="120"/>
        <w:rPr>
          <w:rFonts w:ascii="Arial" w:hAnsi="Arial" w:cs="Arial"/>
          <w:sz w:val="22"/>
          <w:szCs w:val="22"/>
        </w:rPr>
      </w:pPr>
      <w:r w:rsidRPr="00A76B3C">
        <w:rPr>
          <w:rFonts w:ascii="Arial" w:hAnsi="Arial" w:cs="Arial"/>
          <w:sz w:val="22"/>
          <w:szCs w:val="22"/>
        </w:rPr>
        <w:t xml:space="preserve">Vylepování </w:t>
      </w:r>
      <w:r w:rsidR="00A76B3C" w:rsidRPr="00A76B3C">
        <w:rPr>
          <w:rFonts w:ascii="Arial" w:hAnsi="Arial" w:cs="Arial"/>
          <w:sz w:val="22"/>
          <w:szCs w:val="22"/>
        </w:rPr>
        <w:t xml:space="preserve">nebo vyvěšování reklam, </w:t>
      </w:r>
      <w:r w:rsidRPr="00A76B3C">
        <w:rPr>
          <w:rFonts w:ascii="Arial" w:hAnsi="Arial" w:cs="Arial"/>
          <w:sz w:val="22"/>
          <w:szCs w:val="22"/>
        </w:rPr>
        <w:t xml:space="preserve">plakátů </w:t>
      </w:r>
      <w:r w:rsidR="00A76B3C" w:rsidRPr="00A76B3C">
        <w:rPr>
          <w:rFonts w:ascii="Arial" w:hAnsi="Arial" w:cs="Arial"/>
          <w:sz w:val="22"/>
          <w:szCs w:val="22"/>
        </w:rPr>
        <w:t>nebo</w:t>
      </w:r>
      <w:r w:rsidR="0071315A" w:rsidRPr="00A76B3C">
        <w:rPr>
          <w:rFonts w:ascii="Arial" w:hAnsi="Arial" w:cs="Arial"/>
          <w:sz w:val="22"/>
          <w:szCs w:val="22"/>
        </w:rPr>
        <w:t xml:space="preserve"> jiných </w:t>
      </w:r>
      <w:r w:rsidR="00541868">
        <w:rPr>
          <w:rFonts w:ascii="Arial" w:hAnsi="Arial" w:cs="Arial"/>
          <w:sz w:val="22"/>
          <w:szCs w:val="22"/>
        </w:rPr>
        <w:t xml:space="preserve">podobných </w:t>
      </w:r>
      <w:r w:rsidR="0071315A" w:rsidRPr="00A76B3C">
        <w:rPr>
          <w:rFonts w:ascii="Arial" w:hAnsi="Arial" w:cs="Arial"/>
          <w:sz w:val="22"/>
          <w:szCs w:val="22"/>
        </w:rPr>
        <w:t xml:space="preserve">tiskovin </w:t>
      </w:r>
      <w:r w:rsidR="00A76B3C" w:rsidRPr="00A76B3C">
        <w:rPr>
          <w:rFonts w:ascii="Arial" w:hAnsi="Arial" w:cs="Arial"/>
          <w:sz w:val="22"/>
          <w:szCs w:val="22"/>
        </w:rPr>
        <w:t>na zařízeních, stavbách, veřejné ze</w:t>
      </w:r>
      <w:r w:rsidR="00AE1FFC">
        <w:rPr>
          <w:rFonts w:ascii="Arial" w:hAnsi="Arial" w:cs="Arial"/>
          <w:sz w:val="22"/>
          <w:szCs w:val="22"/>
        </w:rPr>
        <w:t>leni a jiných věcech v majetku m</w:t>
      </w:r>
      <w:r w:rsidR="00A76B3C" w:rsidRPr="00A76B3C">
        <w:rPr>
          <w:rFonts w:ascii="Arial" w:hAnsi="Arial" w:cs="Arial"/>
          <w:sz w:val="22"/>
          <w:szCs w:val="22"/>
        </w:rPr>
        <w:t>ěsta Vodňany nebo organizací, které město Vodňany zřizuje, zejména pak na zařízení</w:t>
      </w:r>
      <w:r w:rsidR="001C4A4F">
        <w:rPr>
          <w:rFonts w:ascii="Arial" w:hAnsi="Arial" w:cs="Arial"/>
          <w:sz w:val="22"/>
          <w:szCs w:val="22"/>
        </w:rPr>
        <w:t>ch</w:t>
      </w:r>
      <w:r w:rsidR="00A76B3C" w:rsidRPr="00A76B3C">
        <w:rPr>
          <w:rFonts w:ascii="Arial" w:hAnsi="Arial" w:cs="Arial"/>
          <w:sz w:val="22"/>
          <w:szCs w:val="22"/>
        </w:rPr>
        <w:t>, která slouží potřebám veřejnosti a veřejně prospěšná zařízení, je zakázán</w:t>
      </w:r>
      <w:r w:rsidR="00F433C5">
        <w:rPr>
          <w:rFonts w:ascii="Arial" w:hAnsi="Arial" w:cs="Arial"/>
          <w:sz w:val="22"/>
          <w:szCs w:val="22"/>
        </w:rPr>
        <w:t>o</w:t>
      </w:r>
      <w:r w:rsidR="00A76B3C" w:rsidRPr="00A76B3C">
        <w:rPr>
          <w:rFonts w:ascii="Arial" w:hAnsi="Arial" w:cs="Arial"/>
          <w:sz w:val="22"/>
          <w:szCs w:val="22"/>
        </w:rPr>
        <w:t xml:space="preserve">. Výlep </w:t>
      </w:r>
      <w:r w:rsidR="00541868">
        <w:rPr>
          <w:rFonts w:ascii="Arial" w:hAnsi="Arial" w:cs="Arial"/>
          <w:sz w:val="22"/>
          <w:szCs w:val="22"/>
        </w:rPr>
        <w:t xml:space="preserve">a vyvěšení </w:t>
      </w:r>
      <w:r w:rsidR="00300117" w:rsidRPr="00A76B3C">
        <w:rPr>
          <w:rFonts w:ascii="Arial" w:hAnsi="Arial" w:cs="Arial"/>
          <w:sz w:val="22"/>
          <w:szCs w:val="22"/>
        </w:rPr>
        <w:t>na plakátovací</w:t>
      </w:r>
      <w:r w:rsidR="0071315A" w:rsidRPr="00A76B3C">
        <w:rPr>
          <w:rFonts w:ascii="Arial" w:hAnsi="Arial" w:cs="Arial"/>
          <w:sz w:val="22"/>
          <w:szCs w:val="22"/>
        </w:rPr>
        <w:t xml:space="preserve"> plochy </w:t>
      </w:r>
      <w:r w:rsidR="00F03B57" w:rsidRPr="00A76B3C">
        <w:rPr>
          <w:rFonts w:ascii="Arial" w:hAnsi="Arial" w:cs="Arial"/>
          <w:sz w:val="22"/>
          <w:szCs w:val="22"/>
        </w:rPr>
        <w:t xml:space="preserve">a vývěsky </w:t>
      </w:r>
      <w:r w:rsidR="0071315A" w:rsidRPr="00A76B3C">
        <w:rPr>
          <w:rFonts w:ascii="Arial" w:hAnsi="Arial" w:cs="Arial"/>
          <w:sz w:val="22"/>
          <w:szCs w:val="22"/>
        </w:rPr>
        <w:t>města Vodňany nebo organizací, které mě</w:t>
      </w:r>
      <w:r w:rsidR="00A76B3C">
        <w:rPr>
          <w:rFonts w:ascii="Arial" w:hAnsi="Arial" w:cs="Arial"/>
          <w:sz w:val="22"/>
          <w:szCs w:val="22"/>
        </w:rPr>
        <w:t>sto Vodňany zřizuje, je povolen</w:t>
      </w:r>
      <w:r w:rsidR="0071315A" w:rsidRPr="00A76B3C">
        <w:rPr>
          <w:rFonts w:ascii="Arial" w:hAnsi="Arial" w:cs="Arial"/>
          <w:sz w:val="22"/>
          <w:szCs w:val="22"/>
        </w:rPr>
        <w:t xml:space="preserve"> pouze prostřednictvím </w:t>
      </w:r>
      <w:r w:rsidR="00012FFF" w:rsidRPr="00A76B3C">
        <w:rPr>
          <w:rFonts w:ascii="Arial" w:hAnsi="Arial" w:cs="Arial"/>
          <w:sz w:val="22"/>
          <w:szCs w:val="22"/>
        </w:rPr>
        <w:t>osob jejich provozovatelem pověřených</w:t>
      </w:r>
      <w:r w:rsidR="00F03B57" w:rsidRPr="00A76B3C">
        <w:rPr>
          <w:rFonts w:ascii="Arial" w:hAnsi="Arial" w:cs="Arial"/>
          <w:sz w:val="22"/>
          <w:szCs w:val="22"/>
        </w:rPr>
        <w:t>.</w:t>
      </w:r>
    </w:p>
    <w:p w:rsidR="00370D62" w:rsidRPr="00AB34D6" w:rsidRDefault="00370D62" w:rsidP="00C97D86">
      <w:pPr>
        <w:widowControl w:val="0"/>
        <w:spacing w:before="240"/>
        <w:jc w:val="center"/>
        <w:rPr>
          <w:rFonts w:ascii="Arial" w:hAnsi="Arial" w:cs="Arial"/>
          <w:b/>
          <w:sz w:val="22"/>
          <w:szCs w:val="22"/>
        </w:rPr>
      </w:pPr>
      <w:r w:rsidRPr="00AB34D6">
        <w:rPr>
          <w:rFonts w:ascii="Arial" w:hAnsi="Arial" w:cs="Arial"/>
          <w:b/>
          <w:snapToGrid w:val="0"/>
          <w:sz w:val="22"/>
          <w:szCs w:val="22"/>
        </w:rPr>
        <w:t>Čl. 7</w:t>
      </w:r>
    </w:p>
    <w:p w:rsidR="00370D62" w:rsidRPr="00AB34D6" w:rsidRDefault="00370D62" w:rsidP="00A44E80">
      <w:pPr>
        <w:widowControl w:val="0"/>
        <w:jc w:val="center"/>
        <w:rPr>
          <w:rFonts w:ascii="Arial" w:hAnsi="Arial" w:cs="Arial"/>
          <w:sz w:val="22"/>
          <w:szCs w:val="22"/>
        </w:rPr>
      </w:pPr>
      <w:r w:rsidRPr="00AB34D6">
        <w:rPr>
          <w:rFonts w:ascii="Arial" w:hAnsi="Arial" w:cs="Arial"/>
          <w:b/>
          <w:bCs/>
          <w:snapToGrid w:val="0"/>
          <w:sz w:val="22"/>
          <w:szCs w:val="22"/>
        </w:rPr>
        <w:t>Závěrečná ustanovení</w:t>
      </w:r>
    </w:p>
    <w:p w:rsidR="00370D62" w:rsidRPr="00AB34D6" w:rsidRDefault="00370D62" w:rsidP="00993814">
      <w:pPr>
        <w:widowControl w:val="0"/>
        <w:numPr>
          <w:ilvl w:val="0"/>
          <w:numId w:val="7"/>
        </w:numPr>
        <w:spacing w:before="180"/>
        <w:ind w:left="425" w:hanging="425"/>
        <w:jc w:val="both"/>
        <w:rPr>
          <w:rFonts w:ascii="Arial" w:hAnsi="Arial" w:cs="Arial"/>
          <w:snapToGrid w:val="0"/>
          <w:sz w:val="22"/>
          <w:szCs w:val="22"/>
        </w:rPr>
      </w:pPr>
      <w:r w:rsidRPr="00AB34D6">
        <w:rPr>
          <w:rFonts w:ascii="Arial" w:hAnsi="Arial" w:cs="Arial"/>
          <w:snapToGrid w:val="0"/>
          <w:sz w:val="22"/>
          <w:szCs w:val="22"/>
        </w:rPr>
        <w:t xml:space="preserve">Nabytím účinnosti této vyhlášky </w:t>
      </w:r>
      <w:r w:rsidRPr="00AB34D6">
        <w:rPr>
          <w:rFonts w:ascii="Arial" w:hAnsi="Arial" w:cs="Arial"/>
          <w:sz w:val="22"/>
          <w:szCs w:val="22"/>
        </w:rPr>
        <w:t xml:space="preserve">se zrušuje obecně závazná vyhláška č. 6/2008 o zabezpečení místních záležitostí veřejného pořádku, ochraně životního prostředí a pravidlech pro pohyb psů na veřejném prostranství </w:t>
      </w:r>
      <w:r w:rsidR="00123BA6" w:rsidRPr="00AB34D6">
        <w:rPr>
          <w:rFonts w:ascii="Arial" w:hAnsi="Arial" w:cs="Arial"/>
          <w:sz w:val="22"/>
          <w:szCs w:val="22"/>
        </w:rPr>
        <w:t xml:space="preserve">ze </w:t>
      </w:r>
      <w:r w:rsidRPr="00AB34D6">
        <w:rPr>
          <w:rFonts w:ascii="Arial" w:hAnsi="Arial" w:cs="Arial"/>
          <w:sz w:val="22"/>
          <w:szCs w:val="22"/>
        </w:rPr>
        <w:t>dne 8. 12. 2008.</w:t>
      </w:r>
    </w:p>
    <w:p w:rsidR="00370D62" w:rsidRPr="006B5020" w:rsidRDefault="00370D62" w:rsidP="00370D62">
      <w:pPr>
        <w:widowControl w:val="0"/>
        <w:numPr>
          <w:ilvl w:val="0"/>
          <w:numId w:val="7"/>
        </w:numPr>
        <w:spacing w:before="120"/>
        <w:ind w:left="426" w:hanging="426"/>
        <w:rPr>
          <w:rFonts w:ascii="Arial" w:hAnsi="Arial" w:cs="Arial"/>
          <w:sz w:val="22"/>
          <w:szCs w:val="22"/>
        </w:rPr>
      </w:pPr>
      <w:r w:rsidRPr="00AB34D6">
        <w:rPr>
          <w:rFonts w:ascii="Arial" w:hAnsi="Arial" w:cs="Arial"/>
          <w:snapToGrid w:val="0"/>
          <w:sz w:val="22"/>
          <w:szCs w:val="22"/>
        </w:rPr>
        <w:t>Tato vyhláška nabývá účinnosti patnáctým dnem po dni vyhlášení.</w:t>
      </w:r>
    </w:p>
    <w:p w:rsidR="006B5020" w:rsidRDefault="006B5020" w:rsidP="006B5020">
      <w:pPr>
        <w:widowControl w:val="0"/>
        <w:spacing w:before="120"/>
        <w:rPr>
          <w:rFonts w:ascii="Arial" w:hAnsi="Arial" w:cs="Arial"/>
          <w:sz w:val="22"/>
          <w:szCs w:val="22"/>
        </w:rPr>
      </w:pPr>
    </w:p>
    <w:p w:rsidR="00C21180" w:rsidRPr="00AB34D6" w:rsidRDefault="00C21180" w:rsidP="006B5020">
      <w:pPr>
        <w:widowControl w:val="0"/>
        <w:spacing w:before="120"/>
        <w:rPr>
          <w:rFonts w:ascii="Arial" w:hAnsi="Arial" w:cs="Arial"/>
          <w:sz w:val="22"/>
          <w:szCs w:val="22"/>
        </w:rPr>
      </w:pPr>
    </w:p>
    <w:p w:rsidR="00370D62" w:rsidRPr="00370D62" w:rsidRDefault="00370D62" w:rsidP="00FD2683">
      <w:pPr>
        <w:widowControl w:val="0"/>
        <w:rPr>
          <w:rFonts w:ascii="Arial" w:hAnsi="Arial" w:cs="Arial"/>
          <w:iCs/>
          <w:snapToGrid w:val="0"/>
          <w:sz w:val="22"/>
          <w:szCs w:val="22"/>
        </w:rPr>
      </w:pPr>
      <w:r w:rsidRPr="00370D62">
        <w:rPr>
          <w:rFonts w:ascii="Arial" w:hAnsi="Arial" w:cs="Arial"/>
          <w:iCs/>
          <w:snapToGrid w:val="0"/>
          <w:sz w:val="22"/>
          <w:szCs w:val="22"/>
        </w:rPr>
        <w:t>……………………………………………….                          ……………………………………………….</w:t>
      </w:r>
    </w:p>
    <w:p w:rsidR="00370D62" w:rsidRPr="00370D62" w:rsidRDefault="00370D62" w:rsidP="00370D62">
      <w:pPr>
        <w:widowControl w:val="0"/>
        <w:rPr>
          <w:rFonts w:ascii="Arial" w:hAnsi="Arial" w:cs="Arial"/>
          <w:iCs/>
          <w:snapToGrid w:val="0"/>
          <w:sz w:val="22"/>
          <w:szCs w:val="22"/>
        </w:rPr>
      </w:pPr>
      <w:r w:rsidRPr="00370D62">
        <w:rPr>
          <w:rFonts w:ascii="Arial" w:hAnsi="Arial" w:cs="Arial"/>
          <w:iCs/>
          <w:snapToGrid w:val="0"/>
          <w:sz w:val="22"/>
          <w:szCs w:val="22"/>
        </w:rPr>
        <w:t xml:space="preserve">                 </w:t>
      </w:r>
      <w:r w:rsidR="00783F7C" w:rsidRPr="00370D62">
        <w:rPr>
          <w:rFonts w:ascii="Arial" w:hAnsi="Arial" w:cs="Arial"/>
          <w:iCs/>
          <w:snapToGrid w:val="0"/>
          <w:sz w:val="22"/>
          <w:szCs w:val="22"/>
        </w:rPr>
        <w:t xml:space="preserve">Milan Němeček </w:t>
      </w:r>
      <w:r w:rsidR="00783F7C">
        <w:rPr>
          <w:rFonts w:ascii="Arial" w:hAnsi="Arial" w:cs="Arial"/>
          <w:iCs/>
          <w:snapToGrid w:val="0"/>
          <w:sz w:val="22"/>
          <w:szCs w:val="22"/>
        </w:rPr>
        <w:tab/>
      </w:r>
      <w:r w:rsidR="00783F7C">
        <w:rPr>
          <w:rFonts w:ascii="Arial" w:hAnsi="Arial" w:cs="Arial"/>
          <w:iCs/>
          <w:snapToGrid w:val="0"/>
          <w:sz w:val="22"/>
          <w:szCs w:val="22"/>
        </w:rPr>
        <w:tab/>
      </w:r>
      <w:r w:rsidR="00783F7C">
        <w:rPr>
          <w:rFonts w:ascii="Arial" w:hAnsi="Arial" w:cs="Arial"/>
          <w:iCs/>
          <w:snapToGrid w:val="0"/>
          <w:sz w:val="22"/>
          <w:szCs w:val="22"/>
        </w:rPr>
        <w:tab/>
      </w:r>
      <w:r w:rsidR="00783F7C">
        <w:rPr>
          <w:rFonts w:ascii="Arial" w:hAnsi="Arial" w:cs="Arial"/>
          <w:iCs/>
          <w:snapToGrid w:val="0"/>
          <w:sz w:val="22"/>
          <w:szCs w:val="22"/>
        </w:rPr>
        <w:tab/>
      </w:r>
      <w:r w:rsidR="00783F7C">
        <w:rPr>
          <w:rFonts w:ascii="Arial" w:hAnsi="Arial" w:cs="Arial"/>
          <w:iCs/>
          <w:snapToGrid w:val="0"/>
          <w:sz w:val="22"/>
          <w:szCs w:val="22"/>
        </w:rPr>
        <w:tab/>
      </w:r>
      <w:r w:rsidR="00783F7C">
        <w:rPr>
          <w:rFonts w:ascii="Arial" w:hAnsi="Arial" w:cs="Arial"/>
          <w:iCs/>
          <w:snapToGrid w:val="0"/>
          <w:sz w:val="22"/>
          <w:szCs w:val="22"/>
        </w:rPr>
        <w:tab/>
      </w:r>
      <w:r w:rsidRPr="00370D62">
        <w:rPr>
          <w:rFonts w:ascii="Arial" w:hAnsi="Arial" w:cs="Arial"/>
          <w:iCs/>
          <w:snapToGrid w:val="0"/>
          <w:sz w:val="22"/>
          <w:szCs w:val="22"/>
        </w:rPr>
        <w:t>Ing</w:t>
      </w:r>
      <w:r w:rsidR="00783F7C">
        <w:rPr>
          <w:rFonts w:ascii="Arial" w:hAnsi="Arial" w:cs="Arial"/>
          <w:iCs/>
          <w:snapToGrid w:val="0"/>
          <w:sz w:val="22"/>
          <w:szCs w:val="22"/>
        </w:rPr>
        <w:t>.</w:t>
      </w:r>
      <w:r w:rsidRPr="00370D62">
        <w:rPr>
          <w:rFonts w:ascii="Arial" w:hAnsi="Arial" w:cs="Arial"/>
          <w:iCs/>
          <w:snapToGrid w:val="0"/>
          <w:sz w:val="22"/>
          <w:szCs w:val="22"/>
        </w:rPr>
        <w:t xml:space="preserve"> Tomáš Bednařík                                                               </w:t>
      </w:r>
    </w:p>
    <w:p w:rsidR="00370D62" w:rsidRDefault="00370D62" w:rsidP="00370D62">
      <w:pPr>
        <w:widowControl w:val="0"/>
        <w:rPr>
          <w:rFonts w:ascii="Arial" w:hAnsi="Arial" w:cs="Arial"/>
          <w:iCs/>
          <w:snapToGrid w:val="0"/>
          <w:sz w:val="22"/>
          <w:szCs w:val="22"/>
        </w:rPr>
      </w:pPr>
      <w:r w:rsidRPr="00370D62">
        <w:rPr>
          <w:rFonts w:ascii="Arial" w:hAnsi="Arial" w:cs="Arial"/>
          <w:iCs/>
          <w:snapToGrid w:val="0"/>
          <w:sz w:val="22"/>
          <w:szCs w:val="22"/>
        </w:rPr>
        <w:t xml:space="preserve">                      </w:t>
      </w:r>
      <w:r w:rsidR="00783F7C" w:rsidRPr="00370D62">
        <w:rPr>
          <w:rFonts w:ascii="Arial" w:hAnsi="Arial" w:cs="Arial"/>
          <w:iCs/>
          <w:snapToGrid w:val="0"/>
          <w:sz w:val="22"/>
          <w:szCs w:val="22"/>
        </w:rPr>
        <w:t xml:space="preserve">starosta </w:t>
      </w:r>
      <w:r w:rsidR="00783F7C">
        <w:rPr>
          <w:rFonts w:ascii="Arial" w:hAnsi="Arial" w:cs="Arial"/>
          <w:iCs/>
          <w:snapToGrid w:val="0"/>
          <w:sz w:val="22"/>
          <w:szCs w:val="22"/>
        </w:rPr>
        <w:tab/>
      </w:r>
      <w:r w:rsidR="00783F7C">
        <w:rPr>
          <w:rFonts w:ascii="Arial" w:hAnsi="Arial" w:cs="Arial"/>
          <w:iCs/>
          <w:snapToGrid w:val="0"/>
          <w:sz w:val="22"/>
          <w:szCs w:val="22"/>
        </w:rPr>
        <w:tab/>
      </w:r>
      <w:r w:rsidR="00783F7C">
        <w:rPr>
          <w:rFonts w:ascii="Arial" w:hAnsi="Arial" w:cs="Arial"/>
          <w:iCs/>
          <w:snapToGrid w:val="0"/>
          <w:sz w:val="22"/>
          <w:szCs w:val="22"/>
        </w:rPr>
        <w:tab/>
      </w:r>
      <w:r w:rsidR="00783F7C">
        <w:rPr>
          <w:rFonts w:ascii="Arial" w:hAnsi="Arial" w:cs="Arial"/>
          <w:iCs/>
          <w:snapToGrid w:val="0"/>
          <w:sz w:val="22"/>
          <w:szCs w:val="22"/>
        </w:rPr>
        <w:tab/>
      </w:r>
      <w:r w:rsidR="00783F7C">
        <w:rPr>
          <w:rFonts w:ascii="Arial" w:hAnsi="Arial" w:cs="Arial"/>
          <w:iCs/>
          <w:snapToGrid w:val="0"/>
          <w:sz w:val="22"/>
          <w:szCs w:val="22"/>
        </w:rPr>
        <w:tab/>
      </w:r>
      <w:r w:rsidR="00783F7C">
        <w:rPr>
          <w:rFonts w:ascii="Arial" w:hAnsi="Arial" w:cs="Arial"/>
          <w:iCs/>
          <w:snapToGrid w:val="0"/>
          <w:sz w:val="22"/>
          <w:szCs w:val="22"/>
        </w:rPr>
        <w:tab/>
        <w:t xml:space="preserve">      </w:t>
      </w:r>
      <w:r w:rsidRPr="00370D62">
        <w:rPr>
          <w:rFonts w:ascii="Arial" w:hAnsi="Arial" w:cs="Arial"/>
          <w:iCs/>
          <w:snapToGrid w:val="0"/>
          <w:sz w:val="22"/>
          <w:szCs w:val="22"/>
        </w:rPr>
        <w:t xml:space="preserve">místostarosta                                                                           </w:t>
      </w:r>
    </w:p>
    <w:p w:rsidR="00B67D2B" w:rsidRDefault="00370D62" w:rsidP="00C21180">
      <w:pPr>
        <w:widowControl w:val="0"/>
        <w:spacing w:before="240"/>
        <w:rPr>
          <w:rFonts w:ascii="Arial" w:hAnsi="Arial" w:cs="Arial"/>
          <w:iCs/>
          <w:snapToGrid w:val="0"/>
          <w:szCs w:val="22"/>
        </w:rPr>
      </w:pPr>
      <w:r w:rsidRPr="00993814">
        <w:rPr>
          <w:rFonts w:ascii="Arial" w:hAnsi="Arial" w:cs="Arial"/>
          <w:iCs/>
          <w:snapToGrid w:val="0"/>
          <w:szCs w:val="22"/>
        </w:rPr>
        <w:t>Vyvěšeno na úřední desku dne:</w:t>
      </w:r>
      <w:r w:rsidR="003E0B55">
        <w:rPr>
          <w:rFonts w:ascii="Arial" w:hAnsi="Arial" w:cs="Arial"/>
          <w:iCs/>
          <w:snapToGrid w:val="0"/>
          <w:szCs w:val="22"/>
        </w:rPr>
        <w:t xml:space="preserve">  ……………...…</w:t>
      </w:r>
      <w:r w:rsidR="00C21180">
        <w:rPr>
          <w:rFonts w:ascii="Arial" w:hAnsi="Arial" w:cs="Arial"/>
          <w:iCs/>
          <w:snapToGrid w:val="0"/>
          <w:szCs w:val="22"/>
        </w:rPr>
        <w:t>………..</w:t>
      </w:r>
    </w:p>
    <w:p w:rsidR="00370D62" w:rsidRPr="00993814" w:rsidRDefault="00370D62" w:rsidP="00C21180">
      <w:pPr>
        <w:widowControl w:val="0"/>
        <w:spacing w:before="120"/>
        <w:rPr>
          <w:rFonts w:ascii="Arial" w:hAnsi="Arial" w:cs="Arial"/>
          <w:iCs/>
          <w:snapToGrid w:val="0"/>
          <w:szCs w:val="22"/>
        </w:rPr>
      </w:pPr>
      <w:r w:rsidRPr="00993814">
        <w:rPr>
          <w:rFonts w:ascii="Arial" w:hAnsi="Arial" w:cs="Arial"/>
          <w:iCs/>
          <w:snapToGrid w:val="0"/>
          <w:szCs w:val="22"/>
        </w:rPr>
        <w:t>Sejmuto z úřední desky dne:</w:t>
      </w:r>
      <w:r w:rsidR="003E0B55">
        <w:rPr>
          <w:rFonts w:ascii="Arial" w:hAnsi="Arial" w:cs="Arial"/>
          <w:iCs/>
          <w:snapToGrid w:val="0"/>
          <w:szCs w:val="22"/>
        </w:rPr>
        <w:t xml:space="preserve"> </w:t>
      </w:r>
      <w:r w:rsidR="00FB6435">
        <w:rPr>
          <w:rFonts w:ascii="Arial" w:hAnsi="Arial" w:cs="Arial"/>
          <w:iCs/>
          <w:snapToGrid w:val="0"/>
          <w:szCs w:val="22"/>
        </w:rPr>
        <w:t xml:space="preserve">      </w:t>
      </w:r>
      <w:r w:rsidR="003E0B55">
        <w:rPr>
          <w:rFonts w:ascii="Arial" w:hAnsi="Arial" w:cs="Arial"/>
          <w:iCs/>
          <w:snapToGrid w:val="0"/>
          <w:szCs w:val="22"/>
        </w:rPr>
        <w:t>………………</w:t>
      </w:r>
      <w:r w:rsidR="00FB6435">
        <w:rPr>
          <w:rFonts w:ascii="Arial" w:hAnsi="Arial" w:cs="Arial"/>
          <w:iCs/>
          <w:snapToGrid w:val="0"/>
          <w:szCs w:val="22"/>
        </w:rPr>
        <w:t>...</w:t>
      </w:r>
      <w:r w:rsidR="00C21180">
        <w:rPr>
          <w:rFonts w:ascii="Arial" w:hAnsi="Arial" w:cs="Arial"/>
          <w:iCs/>
          <w:snapToGrid w:val="0"/>
          <w:szCs w:val="22"/>
        </w:rPr>
        <w:t>.............</w:t>
      </w:r>
    </w:p>
    <w:sectPr w:rsidR="00370D62" w:rsidRPr="00993814" w:rsidSect="00993814">
      <w:footerReference w:type="even" r:id="rId9"/>
      <w:footerReference w:type="default" r:id="rId10"/>
      <w:pgSz w:w="11906" w:h="16838"/>
      <w:pgMar w:top="1021" w:right="1134" w:bottom="1021"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3E" w:rsidRDefault="00393D3E" w:rsidP="00834A1E">
      <w:r>
        <w:separator/>
      </w:r>
    </w:p>
  </w:endnote>
  <w:endnote w:type="continuationSeparator" w:id="0">
    <w:p w:rsidR="00393D3E" w:rsidRDefault="00393D3E" w:rsidP="0083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A1E" w:rsidRDefault="00834A1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34A1E" w:rsidRDefault="00834A1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A1E" w:rsidRPr="00242E7C" w:rsidRDefault="00834A1E" w:rsidP="00317553">
    <w:pPr>
      <w:pStyle w:val="Zpat"/>
      <w:framePr w:wrap="around" w:vAnchor="text" w:hAnchor="margin" w:xAlign="right" w:y="1"/>
      <w:jc w:val="right"/>
      <w:rPr>
        <w:rStyle w:val="slostrnky"/>
        <w:rFonts w:ascii="Calibri" w:hAnsi="Calibri" w:cs="Calibri"/>
      </w:rPr>
    </w:pPr>
    <w:r w:rsidRPr="00242E7C">
      <w:rPr>
        <w:rStyle w:val="slostrnky"/>
        <w:rFonts w:ascii="Calibri" w:hAnsi="Calibri" w:cs="Calibri"/>
      </w:rPr>
      <w:fldChar w:fldCharType="begin"/>
    </w:r>
    <w:r w:rsidRPr="00242E7C">
      <w:rPr>
        <w:rStyle w:val="slostrnky"/>
        <w:rFonts w:ascii="Calibri" w:hAnsi="Calibri" w:cs="Calibri"/>
      </w:rPr>
      <w:instrText xml:space="preserve">PAGE  </w:instrText>
    </w:r>
    <w:r w:rsidRPr="00242E7C">
      <w:rPr>
        <w:rStyle w:val="slostrnky"/>
        <w:rFonts w:ascii="Calibri" w:hAnsi="Calibri" w:cs="Calibri"/>
      </w:rPr>
      <w:fldChar w:fldCharType="separate"/>
    </w:r>
    <w:r w:rsidR="007536EF">
      <w:rPr>
        <w:rStyle w:val="slostrnky"/>
        <w:rFonts w:ascii="Calibri" w:hAnsi="Calibri" w:cs="Calibri"/>
        <w:noProof/>
      </w:rPr>
      <w:t>1</w:t>
    </w:r>
    <w:r w:rsidRPr="00242E7C">
      <w:rPr>
        <w:rStyle w:val="slostrnky"/>
        <w:rFonts w:ascii="Calibri" w:hAnsi="Calibri" w:cs="Calibri"/>
      </w:rPr>
      <w:fldChar w:fldCharType="end"/>
    </w:r>
  </w:p>
  <w:p w:rsidR="00834A1E" w:rsidRDefault="00834A1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3E" w:rsidRDefault="00393D3E" w:rsidP="00834A1E">
      <w:r>
        <w:separator/>
      </w:r>
    </w:p>
  </w:footnote>
  <w:footnote w:type="continuationSeparator" w:id="0">
    <w:p w:rsidR="00393D3E" w:rsidRDefault="00393D3E" w:rsidP="00834A1E">
      <w:r>
        <w:continuationSeparator/>
      </w:r>
    </w:p>
  </w:footnote>
  <w:footnote w:id="1">
    <w:p w:rsidR="00C95F03" w:rsidRPr="005C43B0" w:rsidRDefault="00C95F03">
      <w:pPr>
        <w:pStyle w:val="Textpoznpodarou"/>
        <w:rPr>
          <w:rFonts w:ascii="Arial" w:hAnsi="Arial" w:cs="Arial"/>
          <w:sz w:val="18"/>
        </w:rPr>
      </w:pPr>
      <w:r>
        <w:rPr>
          <w:rStyle w:val="Znakapoznpodarou"/>
        </w:rPr>
        <w:footnoteRef/>
      </w:r>
      <w:r>
        <w:t xml:space="preserve"> </w:t>
      </w:r>
      <w:r w:rsidRPr="005C43B0">
        <w:rPr>
          <w:rFonts w:ascii="Arial" w:hAnsi="Arial" w:cs="Arial"/>
          <w:sz w:val="18"/>
        </w:rPr>
        <w:t>§ 5 odst. 6 zákona č. 251/2016 Sb. o některých přestupcích, ve znění pozdějších předpisů</w:t>
      </w:r>
    </w:p>
  </w:footnote>
  <w:footnote w:id="2">
    <w:p w:rsidR="00851901" w:rsidRPr="0017306D" w:rsidRDefault="00851901" w:rsidP="00851901">
      <w:pPr>
        <w:pStyle w:val="Textpoznpodarou"/>
        <w:spacing w:before="40"/>
        <w:ind w:left="142" w:hanging="142"/>
        <w:jc w:val="both"/>
        <w:rPr>
          <w:rFonts w:ascii="Arial" w:hAnsi="Arial" w:cs="Arial"/>
          <w:sz w:val="18"/>
          <w:szCs w:val="18"/>
        </w:rPr>
      </w:pPr>
      <w:r w:rsidRPr="0017306D">
        <w:rPr>
          <w:rStyle w:val="Znakapoznpodarou"/>
          <w:rFonts w:ascii="Arial" w:hAnsi="Arial" w:cs="Arial"/>
          <w:sz w:val="18"/>
          <w:szCs w:val="18"/>
        </w:rPr>
        <w:footnoteRef/>
      </w:r>
      <w:r w:rsidRPr="0017306D">
        <w:rPr>
          <w:rFonts w:ascii="Arial" w:hAnsi="Arial" w:cs="Arial"/>
          <w:sz w:val="18"/>
          <w:szCs w:val="18"/>
        </w:rPr>
        <w:t xml:space="preserve"> § 34 zákona č.128/2000 Sb</w:t>
      </w:r>
      <w:r>
        <w:rPr>
          <w:rFonts w:ascii="Arial" w:hAnsi="Arial" w:cs="Arial"/>
          <w:sz w:val="18"/>
          <w:szCs w:val="18"/>
        </w:rPr>
        <w:t>.</w:t>
      </w:r>
      <w:r w:rsidRPr="0017306D">
        <w:rPr>
          <w:rFonts w:ascii="Arial" w:hAnsi="Arial" w:cs="Arial"/>
          <w:sz w:val="18"/>
          <w:szCs w:val="18"/>
        </w:rPr>
        <w:t xml:space="preserve"> o obcích, ve znění pozdějších předpisů: </w:t>
      </w:r>
      <w:r w:rsidRPr="0017306D">
        <w:rPr>
          <w:rFonts w:ascii="Arial" w:hAnsi="Arial" w:cs="Arial"/>
          <w:i/>
          <w:sz w:val="18"/>
          <w:szCs w:val="18"/>
        </w:rPr>
        <w:t>„Veřejným prostranstvím jsou všechna náměstí, ulice, tržiště, chodníky, veřejná zeleň, parky a další prostory přístupné každému bez omezení, tedy sloužící obecnému užívání, a to bez ohledu na vlastnictví k tomuto prostoru.“</w:t>
      </w:r>
    </w:p>
  </w:footnote>
  <w:footnote w:id="3">
    <w:p w:rsidR="00693139" w:rsidRPr="00005103" w:rsidRDefault="00693139" w:rsidP="00693139">
      <w:pPr>
        <w:pStyle w:val="Textpoznpodarou"/>
        <w:spacing w:before="40"/>
        <w:jc w:val="both"/>
        <w:rPr>
          <w:rFonts w:ascii="Arial" w:hAnsi="Arial" w:cs="Arial"/>
          <w:sz w:val="18"/>
          <w:szCs w:val="18"/>
        </w:rPr>
      </w:pPr>
      <w:r w:rsidRPr="001B2343">
        <w:rPr>
          <w:rStyle w:val="Znakapoznpodarou"/>
          <w:rFonts w:ascii="Arial" w:hAnsi="Arial" w:cs="Arial"/>
          <w:sz w:val="18"/>
          <w:szCs w:val="18"/>
        </w:rPr>
        <w:footnoteRef/>
      </w:r>
      <w:r w:rsidRPr="001B2343">
        <w:rPr>
          <w:rFonts w:ascii="Arial" w:hAnsi="Arial" w:cs="Arial"/>
          <w:sz w:val="18"/>
          <w:szCs w:val="18"/>
        </w:rPr>
        <w:t xml:space="preserve"> § 3 písm. b) zákona č. 206/2015 Sb., o pyrotechnických výrobcích a zacházení s nimi a o změně některýc</w:t>
      </w:r>
      <w:r>
        <w:rPr>
          <w:rFonts w:ascii="Arial" w:hAnsi="Arial" w:cs="Arial"/>
          <w:sz w:val="18"/>
          <w:szCs w:val="18"/>
        </w:rPr>
        <w:t>h zákonů (</w:t>
      </w:r>
      <w:r w:rsidRPr="00005103">
        <w:rPr>
          <w:rFonts w:ascii="Arial" w:hAnsi="Arial" w:cs="Arial"/>
          <w:sz w:val="18"/>
          <w:szCs w:val="18"/>
        </w:rPr>
        <w:t>zákon o pyrotechnice), ve znění pozdějších předpisů,</w:t>
      </w:r>
    </w:p>
  </w:footnote>
  <w:footnote w:id="4">
    <w:p w:rsidR="00CF09E5" w:rsidRPr="00005103" w:rsidRDefault="00CF09E5" w:rsidP="005D4D73">
      <w:pPr>
        <w:pStyle w:val="Textpoznpodarou"/>
        <w:jc w:val="both"/>
        <w:rPr>
          <w:rFonts w:ascii="Arial" w:hAnsi="Arial" w:cs="Arial"/>
          <w:sz w:val="18"/>
          <w:szCs w:val="18"/>
        </w:rPr>
      </w:pPr>
      <w:r w:rsidRPr="00005103">
        <w:rPr>
          <w:rStyle w:val="Znakapoznpodarou"/>
          <w:rFonts w:ascii="Arial" w:hAnsi="Arial" w:cs="Arial"/>
          <w:sz w:val="18"/>
          <w:szCs w:val="18"/>
        </w:rPr>
        <w:footnoteRef/>
      </w:r>
      <w:r w:rsidRPr="00005103">
        <w:rPr>
          <w:rFonts w:ascii="Arial" w:hAnsi="Arial" w:cs="Arial"/>
          <w:sz w:val="18"/>
          <w:szCs w:val="18"/>
        </w:rPr>
        <w:t xml:space="preserve"> § 2 odst. 1 písm. d) a § 58 odst. 1 zákona č. 183/2006 Sb., </w:t>
      </w:r>
      <w:r w:rsidR="005D4D73" w:rsidRPr="00005103">
        <w:rPr>
          <w:rFonts w:ascii="Arial" w:hAnsi="Arial" w:cs="Arial"/>
          <w:sz w:val="18"/>
          <w:szCs w:val="18"/>
        </w:rPr>
        <w:t>o územním plánování a stavebním řádu (stavební zákon)</w:t>
      </w:r>
      <w:r w:rsidRPr="00005103">
        <w:rPr>
          <w:rFonts w:ascii="Arial" w:hAnsi="Arial" w:cs="Arial"/>
          <w:sz w:val="18"/>
          <w:szCs w:val="18"/>
        </w:rPr>
        <w:t>, ve znění pozdějších předpisů</w:t>
      </w:r>
    </w:p>
  </w:footnote>
  <w:footnote w:id="5">
    <w:p w:rsidR="00005103" w:rsidRDefault="00005103" w:rsidP="00DF73F1">
      <w:pPr>
        <w:pStyle w:val="Textpoznpodarou"/>
        <w:jc w:val="both"/>
      </w:pPr>
      <w:r w:rsidRPr="00005103">
        <w:rPr>
          <w:rStyle w:val="Znakapoznpodarou"/>
          <w:rFonts w:ascii="Arial" w:hAnsi="Arial" w:cs="Arial"/>
          <w:sz w:val="18"/>
          <w:szCs w:val="18"/>
        </w:rPr>
        <w:footnoteRef/>
      </w:r>
      <w:r w:rsidRPr="00005103">
        <w:rPr>
          <w:rFonts w:ascii="Arial" w:hAnsi="Arial" w:cs="Arial"/>
          <w:sz w:val="18"/>
          <w:szCs w:val="18"/>
        </w:rPr>
        <w:t xml:space="preserve"> § 36 zákona 206/2015 Sb. o pyrotechnických výrobcích a zacházení s nimi a o změně některých zákonů (zákon o pyrotechnice)</w:t>
      </w:r>
    </w:p>
  </w:footnote>
  <w:footnote w:id="6">
    <w:p w:rsidR="00D44077" w:rsidRPr="00D44077" w:rsidRDefault="00D44077" w:rsidP="00786147">
      <w:pPr>
        <w:pStyle w:val="Textpoznpodarou"/>
        <w:jc w:val="both"/>
        <w:rPr>
          <w:rFonts w:ascii="Arial" w:hAnsi="Arial" w:cs="Arial"/>
        </w:rPr>
      </w:pPr>
      <w:r w:rsidRPr="00D44077">
        <w:rPr>
          <w:rStyle w:val="Znakapoznpodarou"/>
          <w:rFonts w:ascii="Arial" w:hAnsi="Arial" w:cs="Arial"/>
          <w:sz w:val="18"/>
        </w:rPr>
        <w:footnoteRef/>
      </w:r>
      <w:r w:rsidRPr="00D44077">
        <w:rPr>
          <w:rFonts w:ascii="Arial" w:hAnsi="Arial" w:cs="Arial"/>
        </w:rPr>
        <w:t xml:space="preserve"> </w:t>
      </w:r>
      <w:r w:rsidRPr="00D44077">
        <w:rPr>
          <w:rFonts w:ascii="Arial" w:hAnsi="Arial" w:cs="Arial"/>
          <w:sz w:val="18"/>
        </w:rPr>
        <w:t>§ 5 odst. 1 písm. f) a § 5 odst. 2 písm. b) zákona č. 251/2016 Sb. o některých přestupcích,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392"/>
    <w:multiLevelType w:val="hybridMultilevel"/>
    <w:tmpl w:val="79A2D6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865FE"/>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0A244A46"/>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0F1E34AC"/>
    <w:multiLevelType w:val="singleLevel"/>
    <w:tmpl w:val="CB368B30"/>
    <w:lvl w:ilvl="0">
      <w:start w:val="1"/>
      <w:numFmt w:val="lowerLetter"/>
      <w:lvlText w:val="%1)"/>
      <w:lvlJc w:val="left"/>
      <w:pPr>
        <w:tabs>
          <w:tab w:val="num" w:pos="927"/>
        </w:tabs>
        <w:ind w:left="927" w:hanging="360"/>
      </w:pPr>
      <w:rPr>
        <w:rFonts w:hint="default"/>
      </w:rPr>
    </w:lvl>
  </w:abstractNum>
  <w:abstractNum w:abstractNumId="4" w15:restartNumberingAfterBreak="0">
    <w:nsid w:val="299C00A5"/>
    <w:multiLevelType w:val="hybridMultilevel"/>
    <w:tmpl w:val="B05AF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6360CA"/>
    <w:multiLevelType w:val="hybridMultilevel"/>
    <w:tmpl w:val="FEEC650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A363870"/>
    <w:multiLevelType w:val="hybridMultilevel"/>
    <w:tmpl w:val="640A68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3A2697"/>
    <w:multiLevelType w:val="singleLevel"/>
    <w:tmpl w:val="FD80CA62"/>
    <w:lvl w:ilvl="0">
      <w:start w:val="1"/>
      <w:numFmt w:val="decimal"/>
      <w:lvlText w:val="%1."/>
      <w:lvlJc w:val="left"/>
      <w:pPr>
        <w:tabs>
          <w:tab w:val="num" w:pos="360"/>
        </w:tabs>
        <w:ind w:left="360" w:hanging="360"/>
      </w:pPr>
      <w:rPr>
        <w:rFonts w:hint="default"/>
      </w:rPr>
    </w:lvl>
  </w:abstractNum>
  <w:abstractNum w:abstractNumId="8" w15:restartNumberingAfterBreak="0">
    <w:nsid w:val="511E227E"/>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525547BD"/>
    <w:multiLevelType w:val="singleLevel"/>
    <w:tmpl w:val="CB368B30"/>
    <w:lvl w:ilvl="0">
      <w:start w:val="1"/>
      <w:numFmt w:val="lowerLetter"/>
      <w:lvlText w:val="%1)"/>
      <w:lvlJc w:val="left"/>
      <w:pPr>
        <w:tabs>
          <w:tab w:val="num" w:pos="927"/>
        </w:tabs>
        <w:ind w:left="927" w:hanging="360"/>
      </w:pPr>
      <w:rPr>
        <w:rFonts w:hint="default"/>
      </w:rPr>
    </w:lvl>
  </w:abstractNum>
  <w:abstractNum w:abstractNumId="10" w15:restartNumberingAfterBreak="0">
    <w:nsid w:val="54016079"/>
    <w:multiLevelType w:val="singleLevel"/>
    <w:tmpl w:val="CB368B30"/>
    <w:lvl w:ilvl="0">
      <w:start w:val="1"/>
      <w:numFmt w:val="lowerLetter"/>
      <w:lvlText w:val="%1)"/>
      <w:lvlJc w:val="left"/>
      <w:pPr>
        <w:tabs>
          <w:tab w:val="num" w:pos="927"/>
        </w:tabs>
        <w:ind w:left="927" w:hanging="360"/>
      </w:pPr>
      <w:rPr>
        <w:rFonts w:hint="default"/>
      </w:rPr>
    </w:lvl>
  </w:abstractNum>
  <w:abstractNum w:abstractNumId="11" w15:restartNumberingAfterBreak="0">
    <w:nsid w:val="67F749AA"/>
    <w:multiLevelType w:val="hybridMultilevel"/>
    <w:tmpl w:val="5EEE2B0E"/>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485A6E"/>
    <w:multiLevelType w:val="hybridMultilevel"/>
    <w:tmpl w:val="E1B0C2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0151CF"/>
    <w:multiLevelType w:val="singleLevel"/>
    <w:tmpl w:val="0405000F"/>
    <w:lvl w:ilvl="0">
      <w:start w:val="1"/>
      <w:numFmt w:val="decimal"/>
      <w:lvlText w:val="%1."/>
      <w:lvlJc w:val="left"/>
      <w:pPr>
        <w:ind w:left="360" w:hanging="360"/>
      </w:pPr>
      <w:rPr>
        <w:rFonts w:hint="default"/>
      </w:rPr>
    </w:lvl>
  </w:abstractNum>
  <w:num w:numId="1">
    <w:abstractNumId w:val="8"/>
  </w:num>
  <w:num w:numId="2">
    <w:abstractNumId w:val="13"/>
  </w:num>
  <w:num w:numId="3">
    <w:abstractNumId w:val="7"/>
  </w:num>
  <w:num w:numId="4">
    <w:abstractNumId w:val="3"/>
  </w:num>
  <w:num w:numId="5">
    <w:abstractNumId w:val="2"/>
  </w:num>
  <w:num w:numId="6">
    <w:abstractNumId w:val="1"/>
  </w:num>
  <w:num w:numId="7">
    <w:abstractNumId w:val="4"/>
  </w:num>
  <w:num w:numId="8">
    <w:abstractNumId w:val="12"/>
  </w:num>
  <w:num w:numId="9">
    <w:abstractNumId w:val="10"/>
  </w:num>
  <w:num w:numId="10">
    <w:abstractNumId w:val="9"/>
  </w:num>
  <w:num w:numId="11">
    <w:abstractNumId w:val="6"/>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F0"/>
    <w:rsid w:val="00005103"/>
    <w:rsid w:val="00005762"/>
    <w:rsid w:val="00012FFF"/>
    <w:rsid w:val="00083C4F"/>
    <w:rsid w:val="000A75D7"/>
    <w:rsid w:val="000B17F1"/>
    <w:rsid w:val="000F073C"/>
    <w:rsid w:val="00102BE0"/>
    <w:rsid w:val="00117C3D"/>
    <w:rsid w:val="00123BA6"/>
    <w:rsid w:val="00124930"/>
    <w:rsid w:val="00153950"/>
    <w:rsid w:val="0016437D"/>
    <w:rsid w:val="0017306D"/>
    <w:rsid w:val="00176D4F"/>
    <w:rsid w:val="001907DB"/>
    <w:rsid w:val="001B2343"/>
    <w:rsid w:val="001C44F3"/>
    <w:rsid w:val="001C4A4F"/>
    <w:rsid w:val="001C5049"/>
    <w:rsid w:val="001C5F10"/>
    <w:rsid w:val="001D1D2A"/>
    <w:rsid w:val="001D3FA2"/>
    <w:rsid w:val="00220DB1"/>
    <w:rsid w:val="002402CC"/>
    <w:rsid w:val="00240BC3"/>
    <w:rsid w:val="00242E7C"/>
    <w:rsid w:val="0024605D"/>
    <w:rsid w:val="00256BE2"/>
    <w:rsid w:val="00284E16"/>
    <w:rsid w:val="00290C7F"/>
    <w:rsid w:val="002A60FA"/>
    <w:rsid w:val="002D45C5"/>
    <w:rsid w:val="002D64A3"/>
    <w:rsid w:val="00300117"/>
    <w:rsid w:val="00300B9C"/>
    <w:rsid w:val="00311595"/>
    <w:rsid w:val="00317553"/>
    <w:rsid w:val="00330FE2"/>
    <w:rsid w:val="003478CC"/>
    <w:rsid w:val="00370D62"/>
    <w:rsid w:val="00393D3E"/>
    <w:rsid w:val="00394560"/>
    <w:rsid w:val="003E0B55"/>
    <w:rsid w:val="003F5F32"/>
    <w:rsid w:val="00416FD5"/>
    <w:rsid w:val="004326B6"/>
    <w:rsid w:val="00432B06"/>
    <w:rsid w:val="00440E2A"/>
    <w:rsid w:val="0044299E"/>
    <w:rsid w:val="004449A1"/>
    <w:rsid w:val="00447439"/>
    <w:rsid w:val="0046231A"/>
    <w:rsid w:val="00463E61"/>
    <w:rsid w:val="00485872"/>
    <w:rsid w:val="00541868"/>
    <w:rsid w:val="00543DA8"/>
    <w:rsid w:val="00547B70"/>
    <w:rsid w:val="00582B5C"/>
    <w:rsid w:val="005835C9"/>
    <w:rsid w:val="00583633"/>
    <w:rsid w:val="005A0662"/>
    <w:rsid w:val="005A120D"/>
    <w:rsid w:val="005C059B"/>
    <w:rsid w:val="005C43B0"/>
    <w:rsid w:val="005D02E7"/>
    <w:rsid w:val="005D050F"/>
    <w:rsid w:val="005D4D73"/>
    <w:rsid w:val="006427E2"/>
    <w:rsid w:val="00645181"/>
    <w:rsid w:val="00653566"/>
    <w:rsid w:val="006674E8"/>
    <w:rsid w:val="00682A30"/>
    <w:rsid w:val="00693139"/>
    <w:rsid w:val="00696EA1"/>
    <w:rsid w:val="006A0795"/>
    <w:rsid w:val="006A4224"/>
    <w:rsid w:val="006B0D47"/>
    <w:rsid w:val="006B4C7A"/>
    <w:rsid w:val="006B5020"/>
    <w:rsid w:val="006C0476"/>
    <w:rsid w:val="006D0105"/>
    <w:rsid w:val="00704930"/>
    <w:rsid w:val="007054AA"/>
    <w:rsid w:val="0071315A"/>
    <w:rsid w:val="00722B34"/>
    <w:rsid w:val="007459E2"/>
    <w:rsid w:val="007464D8"/>
    <w:rsid w:val="00753688"/>
    <w:rsid w:val="007536EF"/>
    <w:rsid w:val="00780D30"/>
    <w:rsid w:val="00783F7C"/>
    <w:rsid w:val="00784E64"/>
    <w:rsid w:val="00786147"/>
    <w:rsid w:val="00791F71"/>
    <w:rsid w:val="007932BA"/>
    <w:rsid w:val="007B2F54"/>
    <w:rsid w:val="007D3407"/>
    <w:rsid w:val="007D3A8B"/>
    <w:rsid w:val="007F127A"/>
    <w:rsid w:val="007F1673"/>
    <w:rsid w:val="007F7064"/>
    <w:rsid w:val="00805E32"/>
    <w:rsid w:val="00824C67"/>
    <w:rsid w:val="00834A1E"/>
    <w:rsid w:val="00851901"/>
    <w:rsid w:val="00863330"/>
    <w:rsid w:val="00864106"/>
    <w:rsid w:val="00884FD9"/>
    <w:rsid w:val="00885AE4"/>
    <w:rsid w:val="0089721C"/>
    <w:rsid w:val="008E5E50"/>
    <w:rsid w:val="009023C3"/>
    <w:rsid w:val="00905D84"/>
    <w:rsid w:val="009200CA"/>
    <w:rsid w:val="00936339"/>
    <w:rsid w:val="00975698"/>
    <w:rsid w:val="009926D7"/>
    <w:rsid w:val="00993814"/>
    <w:rsid w:val="009A3AE4"/>
    <w:rsid w:val="009A3B05"/>
    <w:rsid w:val="009B0F87"/>
    <w:rsid w:val="009C58BB"/>
    <w:rsid w:val="009C6450"/>
    <w:rsid w:val="009C7608"/>
    <w:rsid w:val="009E30A6"/>
    <w:rsid w:val="009F22BD"/>
    <w:rsid w:val="009F302D"/>
    <w:rsid w:val="00A02C6A"/>
    <w:rsid w:val="00A249FF"/>
    <w:rsid w:val="00A35C47"/>
    <w:rsid w:val="00A44E80"/>
    <w:rsid w:val="00A6659A"/>
    <w:rsid w:val="00A76B3C"/>
    <w:rsid w:val="00AA0E3F"/>
    <w:rsid w:val="00AB34D6"/>
    <w:rsid w:val="00AE1FFC"/>
    <w:rsid w:val="00AF00DC"/>
    <w:rsid w:val="00AF6644"/>
    <w:rsid w:val="00B12270"/>
    <w:rsid w:val="00B131F0"/>
    <w:rsid w:val="00B25C6B"/>
    <w:rsid w:val="00B457D2"/>
    <w:rsid w:val="00B63F06"/>
    <w:rsid w:val="00B67D2B"/>
    <w:rsid w:val="00B70749"/>
    <w:rsid w:val="00B872AF"/>
    <w:rsid w:val="00BA2E76"/>
    <w:rsid w:val="00BB697A"/>
    <w:rsid w:val="00BC2655"/>
    <w:rsid w:val="00BC47A2"/>
    <w:rsid w:val="00BE703F"/>
    <w:rsid w:val="00BF2084"/>
    <w:rsid w:val="00C1012F"/>
    <w:rsid w:val="00C21180"/>
    <w:rsid w:val="00C27B32"/>
    <w:rsid w:val="00C44A94"/>
    <w:rsid w:val="00C87DE3"/>
    <w:rsid w:val="00C928AA"/>
    <w:rsid w:val="00C95F03"/>
    <w:rsid w:val="00C97D86"/>
    <w:rsid w:val="00CC19EA"/>
    <w:rsid w:val="00CF09E5"/>
    <w:rsid w:val="00D1797E"/>
    <w:rsid w:val="00D26B96"/>
    <w:rsid w:val="00D3269C"/>
    <w:rsid w:val="00D34734"/>
    <w:rsid w:val="00D43656"/>
    <w:rsid w:val="00D4379F"/>
    <w:rsid w:val="00D44077"/>
    <w:rsid w:val="00D86186"/>
    <w:rsid w:val="00D94192"/>
    <w:rsid w:val="00DF73F1"/>
    <w:rsid w:val="00E10C8B"/>
    <w:rsid w:val="00E22E10"/>
    <w:rsid w:val="00E711DE"/>
    <w:rsid w:val="00E71A0D"/>
    <w:rsid w:val="00E75C91"/>
    <w:rsid w:val="00EC1307"/>
    <w:rsid w:val="00EF10E9"/>
    <w:rsid w:val="00EF112A"/>
    <w:rsid w:val="00EF3B78"/>
    <w:rsid w:val="00F03B57"/>
    <w:rsid w:val="00F32DF2"/>
    <w:rsid w:val="00F433C5"/>
    <w:rsid w:val="00F557E9"/>
    <w:rsid w:val="00F7196E"/>
    <w:rsid w:val="00F722C6"/>
    <w:rsid w:val="00F742A9"/>
    <w:rsid w:val="00F91142"/>
    <w:rsid w:val="00FB55EB"/>
    <w:rsid w:val="00FB6435"/>
    <w:rsid w:val="00FC798A"/>
    <w:rsid w:val="00FD2683"/>
    <w:rsid w:val="00FD3F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41E96-6D66-4568-8011-5A8627C3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64D8"/>
  </w:style>
  <w:style w:type="paragraph" w:styleId="Nadpis1">
    <w:name w:val="heading 1"/>
    <w:basedOn w:val="Normln"/>
    <w:next w:val="Normln"/>
    <w:qFormat/>
    <w:pPr>
      <w:keepNext/>
      <w:jc w:val="center"/>
      <w:outlineLvl w:val="0"/>
    </w:pPr>
    <w:rPr>
      <w:b/>
      <w:sz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Podtitul"/>
    <w:basedOn w:val="Normln"/>
    <w:qFormat/>
    <w:pPr>
      <w:jc w:val="center"/>
    </w:pPr>
    <w:rPr>
      <w:b/>
      <w:sz w:val="32"/>
    </w:rPr>
  </w:style>
  <w:style w:type="paragraph" w:styleId="Zkladntext">
    <w:name w:val="Body Text"/>
    <w:basedOn w:val="Normln"/>
    <w:link w:val="ZkladntextChar"/>
    <w:semiHidden/>
    <w:pPr>
      <w:jc w:val="both"/>
    </w:pPr>
    <w:rPr>
      <w:sz w:val="24"/>
    </w:rPr>
  </w:style>
  <w:style w:type="paragraph" w:styleId="Textpoznpodarou">
    <w:name w:val="footnote text"/>
    <w:basedOn w:val="Normln"/>
    <w:link w:val="TextpoznpodarouChar"/>
    <w:semiHidden/>
  </w:style>
  <w:style w:type="character" w:styleId="Znakapoznpodarou">
    <w:name w:val="footnote reference"/>
    <w:semiHidden/>
    <w:rPr>
      <w:vertAlign w:val="superscript"/>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link w:val="ZhlavChar"/>
    <w:uiPriority w:val="99"/>
    <w:unhideWhenUsed/>
    <w:rsid w:val="00317553"/>
    <w:pPr>
      <w:tabs>
        <w:tab w:val="center" w:pos="4536"/>
        <w:tab w:val="right" w:pos="9072"/>
      </w:tabs>
    </w:pPr>
  </w:style>
  <w:style w:type="character" w:customStyle="1" w:styleId="ZhlavChar">
    <w:name w:val="Záhlaví Char"/>
    <w:basedOn w:val="Standardnpsmoodstavce"/>
    <w:link w:val="Zhlav"/>
    <w:uiPriority w:val="99"/>
    <w:rsid w:val="00317553"/>
  </w:style>
  <w:style w:type="character" w:customStyle="1" w:styleId="ZkladntextChar">
    <w:name w:val="Základní text Char"/>
    <w:link w:val="Zkladntext"/>
    <w:semiHidden/>
    <w:rsid w:val="006A0795"/>
    <w:rPr>
      <w:sz w:val="24"/>
    </w:rPr>
  </w:style>
  <w:style w:type="character" w:customStyle="1" w:styleId="TextpoznpodarouChar">
    <w:name w:val="Text pozn. pod čarou Char"/>
    <w:link w:val="Textpoznpodarou"/>
    <w:semiHidden/>
    <w:rsid w:val="006A0795"/>
  </w:style>
  <w:style w:type="character" w:styleId="Odkaznakoment">
    <w:name w:val="annotation reference"/>
    <w:uiPriority w:val="99"/>
    <w:semiHidden/>
    <w:unhideWhenUsed/>
    <w:rsid w:val="00D44077"/>
    <w:rPr>
      <w:sz w:val="16"/>
      <w:szCs w:val="16"/>
    </w:rPr>
  </w:style>
  <w:style w:type="paragraph" w:styleId="Textkomente">
    <w:name w:val="annotation text"/>
    <w:basedOn w:val="Normln"/>
    <w:link w:val="TextkomenteChar"/>
    <w:uiPriority w:val="99"/>
    <w:semiHidden/>
    <w:unhideWhenUsed/>
    <w:rsid w:val="00D44077"/>
  </w:style>
  <w:style w:type="character" w:customStyle="1" w:styleId="TextkomenteChar">
    <w:name w:val="Text komentáře Char"/>
    <w:basedOn w:val="Standardnpsmoodstavce"/>
    <w:link w:val="Textkomente"/>
    <w:uiPriority w:val="99"/>
    <w:semiHidden/>
    <w:rsid w:val="00D44077"/>
  </w:style>
  <w:style w:type="paragraph" w:styleId="Pedmtkomente">
    <w:name w:val="annotation subject"/>
    <w:basedOn w:val="Textkomente"/>
    <w:next w:val="Textkomente"/>
    <w:link w:val="PedmtkomenteChar"/>
    <w:uiPriority w:val="99"/>
    <w:semiHidden/>
    <w:unhideWhenUsed/>
    <w:rsid w:val="00D44077"/>
    <w:rPr>
      <w:b/>
      <w:bCs/>
    </w:rPr>
  </w:style>
  <w:style w:type="character" w:customStyle="1" w:styleId="PedmtkomenteChar">
    <w:name w:val="Předmět komentáře Char"/>
    <w:link w:val="Pedmtkomente"/>
    <w:uiPriority w:val="99"/>
    <w:semiHidden/>
    <w:rsid w:val="00D44077"/>
    <w:rPr>
      <w:b/>
      <w:bCs/>
    </w:rPr>
  </w:style>
  <w:style w:type="paragraph" w:styleId="Textbubliny">
    <w:name w:val="Balloon Text"/>
    <w:basedOn w:val="Normln"/>
    <w:link w:val="TextbublinyChar"/>
    <w:uiPriority w:val="99"/>
    <w:semiHidden/>
    <w:unhideWhenUsed/>
    <w:rsid w:val="00D44077"/>
    <w:rPr>
      <w:rFonts w:ascii="Segoe UI" w:hAnsi="Segoe UI" w:cs="Segoe UI"/>
      <w:sz w:val="18"/>
      <w:szCs w:val="18"/>
    </w:rPr>
  </w:style>
  <w:style w:type="character" w:customStyle="1" w:styleId="TextbublinyChar">
    <w:name w:val="Text bubliny Char"/>
    <w:link w:val="Textbubliny"/>
    <w:uiPriority w:val="99"/>
    <w:semiHidden/>
    <w:rsid w:val="00D44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F1A29-EA16-445C-BE16-76510466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7795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MĚSTO  VODŇANY</vt:lpstr>
    </vt:vector>
  </TitlesOfParts>
  <Company>MP</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VODŇANY</dc:title>
  <dc:subject/>
  <dc:creator>Městská policie</dc:creator>
  <cp:keywords/>
  <cp:lastModifiedBy>Stuchlík Karel</cp:lastModifiedBy>
  <cp:revision>2</cp:revision>
  <cp:lastPrinted>2020-09-30T13:16:00Z</cp:lastPrinted>
  <dcterms:created xsi:type="dcterms:W3CDTF">2024-11-15T08:23:00Z</dcterms:created>
  <dcterms:modified xsi:type="dcterms:W3CDTF">2024-11-15T08:23:00Z</dcterms:modified>
</cp:coreProperties>
</file>