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B3EF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D6B5A5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A76199E" w14:textId="374188E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E79B7" w:rsidRPr="00CE79B7">
        <w:rPr>
          <w:rFonts w:ascii="Arial" w:hAnsi="Arial" w:cs="Arial"/>
          <w:b/>
        </w:rPr>
        <w:t>Rozstání</w:t>
      </w:r>
    </w:p>
    <w:p w14:paraId="2FC1A408" w14:textId="0D0D3C0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E79B7">
        <w:rPr>
          <w:rFonts w:ascii="Arial" w:hAnsi="Arial" w:cs="Arial"/>
          <w:b/>
        </w:rPr>
        <w:t>Rozstání</w:t>
      </w:r>
    </w:p>
    <w:p w14:paraId="32BE9462" w14:textId="3D9D43E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E79B7">
        <w:rPr>
          <w:rFonts w:ascii="Arial" w:hAnsi="Arial" w:cs="Arial"/>
          <w:b/>
        </w:rPr>
        <w:t>Rozstání č.1/2023</w:t>
      </w:r>
    </w:p>
    <w:p w14:paraId="544F4665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04C85E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2B8E5E1" w14:textId="2C454C6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E79B7">
        <w:rPr>
          <w:rFonts w:ascii="Arial" w:hAnsi="Arial" w:cs="Arial"/>
          <w:b w:val="0"/>
          <w:sz w:val="22"/>
          <w:szCs w:val="22"/>
        </w:rPr>
        <w:t xml:space="preserve">Rozstání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CE79B7">
        <w:rPr>
          <w:rFonts w:ascii="Arial" w:hAnsi="Arial" w:cs="Arial"/>
          <w:b w:val="0"/>
          <w:sz w:val="22"/>
          <w:szCs w:val="22"/>
        </w:rPr>
        <w:t>9.12.2022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  <w:r w:rsidR="00CE79B7">
        <w:rPr>
          <w:rFonts w:ascii="Arial" w:hAnsi="Arial" w:cs="Arial"/>
          <w:b w:val="0"/>
          <w:sz w:val="22"/>
          <w:szCs w:val="22"/>
        </w:rPr>
        <w:t>v zápise ze dne 9.12.2022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A5793B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CCBF8A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80E40A2" w14:textId="6E5D2E19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E79B7">
        <w:rPr>
          <w:rFonts w:ascii="Arial" w:hAnsi="Arial" w:cs="Arial"/>
          <w:sz w:val="22"/>
          <w:szCs w:val="22"/>
        </w:rPr>
        <w:t>Rozstání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5D26258" w14:textId="020F14F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CE79B7">
        <w:rPr>
          <w:rFonts w:ascii="Arial" w:hAnsi="Arial" w:cs="Arial"/>
          <w:sz w:val="22"/>
          <w:szCs w:val="22"/>
        </w:rPr>
        <w:t>Rozstání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313752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C813E7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5454B9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E71D831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07F9EB4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AF81D23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B826E9A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5D9EE34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493F5DE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B4C093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F0B167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76AB57D" w14:textId="6C7E11D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CE79B7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FAB7229" w14:textId="6EB77E5E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F47488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CB5BD9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336B77F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52A7016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81AB3AB" w14:textId="2BC0BAA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CE79B7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36B5906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84313F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061F44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8E5F454" w14:textId="6664CD3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E79B7">
        <w:rPr>
          <w:rFonts w:ascii="Arial" w:hAnsi="Arial" w:cs="Arial"/>
          <w:sz w:val="22"/>
          <w:szCs w:val="22"/>
        </w:rPr>
        <w:t>500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AE1B39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FB46DF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77EAA39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F91FCF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EA2835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B95AB4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7D964C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9FB8B19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213F40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285A85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A3623B1" w14:textId="4561E493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CE79B7">
        <w:rPr>
          <w:rFonts w:ascii="Arial" w:hAnsi="Arial" w:cs="Arial"/>
          <w:sz w:val="22"/>
          <w:szCs w:val="22"/>
        </w:rPr>
        <w:t>31.3.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CE79B7">
        <w:rPr>
          <w:rFonts w:ascii="Arial" w:hAnsi="Arial" w:cs="Arial"/>
          <w:sz w:val="22"/>
          <w:szCs w:val="22"/>
        </w:rPr>
        <w:t>30.6.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1A041E43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2B09A577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C1D97C1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6539292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08EA57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B6DD96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03B5B0D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020F8EF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BFAC25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DFF45F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52B3EF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71A57DB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8A917CC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A02992B" w14:textId="102332B4" w:rsidR="00131160" w:rsidRPr="002E0EAD" w:rsidRDefault="00E5248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je dítětem ve věku od 0 do 6 let, až do konce roku, ve kterém dosáhne 6. let věku</w:t>
      </w:r>
    </w:p>
    <w:p w14:paraId="40BAD8F8" w14:textId="679BFD00" w:rsidR="00131160" w:rsidRPr="002E0EAD" w:rsidRDefault="00557EC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roce splatnosti dosáhla věku 75 let a starší</w:t>
      </w:r>
    </w:p>
    <w:p w14:paraId="5B226D78" w14:textId="1CA163CE" w:rsidR="00131160" w:rsidRDefault="00557ECC" w:rsidP="00557ECC">
      <w:pPr>
        <w:numPr>
          <w:ilvl w:val="1"/>
          <w:numId w:val="3"/>
        </w:num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třetím a dalším dítětem v domácnosti, které v roce splatnosti nedosáhlo věku 18 let</w:t>
      </w:r>
    </w:p>
    <w:p w14:paraId="40B65B96" w14:textId="767EA9FA" w:rsidR="00557ECC" w:rsidRDefault="00557EC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prokazatelně dlouhodobě žije mimo území obce déle jak šest po sobě jdoucích měsíců a po tuto dobu se v obci nevyskytuje</w:t>
      </w:r>
    </w:p>
    <w:p w14:paraId="744BDB58" w14:textId="167A3E4F" w:rsidR="00557ECC" w:rsidRDefault="00557EC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údaj o místě trvalého pobytu úředně zrušen v souladu se zákonem a jejímž místem trvalého pobytu je sídlo ohlašovny – Obecní úřad Rozstání</w:t>
      </w:r>
      <w:r w:rsidR="009B2318">
        <w:rPr>
          <w:rFonts w:ascii="Arial" w:hAnsi="Arial" w:cs="Arial"/>
          <w:sz w:val="22"/>
          <w:szCs w:val="22"/>
        </w:rPr>
        <w:t>, Rozstání 77, 798 62 a místo skutečného pobytu této osoby není známo</w:t>
      </w:r>
    </w:p>
    <w:p w14:paraId="1737D755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44C9877" w14:textId="7A7022B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9B2318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981FD1A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9B6DFD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7B6EA9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F5188E0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5FCEF2A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36FE669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6E74747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1A62F7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F776BF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37632CF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887F2A3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2741CF9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B885A6B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9018C2B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B6B2A8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394B863D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1699C0B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B940937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29327E2A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11EDC6A" w14:textId="4985BB00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9B2318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9B2318">
        <w:rPr>
          <w:rFonts w:ascii="Arial" w:hAnsi="Arial" w:cs="Arial"/>
          <w:i/>
          <w:sz w:val="22"/>
          <w:szCs w:val="22"/>
        </w:rPr>
        <w:t>2016</w:t>
      </w:r>
      <w:r w:rsidRPr="002E0EAD">
        <w:rPr>
          <w:rFonts w:ascii="Arial" w:hAnsi="Arial" w:cs="Arial"/>
          <w:sz w:val="22"/>
          <w:szCs w:val="22"/>
        </w:rPr>
        <w:t xml:space="preserve"> ze dne</w:t>
      </w:r>
      <w:r w:rsidR="009B2318">
        <w:rPr>
          <w:rFonts w:ascii="Arial" w:hAnsi="Arial" w:cs="Arial"/>
          <w:i/>
          <w:sz w:val="22"/>
          <w:szCs w:val="22"/>
        </w:rPr>
        <w:t xml:space="preserve"> 14.12.2016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</w:p>
    <w:p w14:paraId="67FA89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16A85F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EA0F35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154BD7D" w14:textId="0148FA2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B2318">
        <w:rPr>
          <w:rFonts w:ascii="Arial" w:hAnsi="Arial" w:cs="Arial"/>
          <w:sz w:val="22"/>
          <w:szCs w:val="22"/>
        </w:rPr>
        <w:t>1.1.2023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AF62F6A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F586AB3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.</w:t>
      </w:r>
    </w:p>
    <w:p w14:paraId="35A95DC9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7FB3C6" w14:textId="7A5741F6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7207EE8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4B16B29" w14:textId="17528C0A" w:rsidR="00131160" w:rsidRPr="002E0EAD" w:rsidRDefault="009B2318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Dana Hudcová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Petr Kraus </w:t>
      </w:r>
    </w:p>
    <w:p w14:paraId="0568FEC8" w14:textId="2AD5F204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9B2318">
        <w:rPr>
          <w:rFonts w:ascii="Arial" w:hAnsi="Arial" w:cs="Arial"/>
          <w:sz w:val="22"/>
          <w:szCs w:val="22"/>
        </w:rPr>
        <w:t>ka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802EDF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36EDB45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0A473B8" w14:textId="7BD7A911" w:rsidR="00A05EA6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1B7DEE75" w14:textId="4931CCF4" w:rsidR="004B3BE1" w:rsidRPr="004B3BE1" w:rsidRDefault="004B3BE1" w:rsidP="004B3BE1">
      <w:pPr>
        <w:rPr>
          <w:rFonts w:ascii="Arial" w:hAnsi="Arial" w:cs="Arial"/>
          <w:sz w:val="22"/>
          <w:szCs w:val="22"/>
        </w:rPr>
      </w:pPr>
    </w:p>
    <w:p w14:paraId="16908D4D" w14:textId="42898296" w:rsidR="004B3BE1" w:rsidRPr="004B3BE1" w:rsidRDefault="004B3BE1" w:rsidP="004B3BE1">
      <w:pPr>
        <w:rPr>
          <w:rFonts w:ascii="Arial" w:hAnsi="Arial" w:cs="Arial"/>
          <w:sz w:val="22"/>
          <w:szCs w:val="22"/>
        </w:rPr>
      </w:pPr>
    </w:p>
    <w:p w14:paraId="30639680" w14:textId="77917673" w:rsidR="004B3BE1" w:rsidRPr="004B3BE1" w:rsidRDefault="004B3BE1" w:rsidP="004B3BE1">
      <w:pPr>
        <w:rPr>
          <w:rFonts w:ascii="Arial" w:hAnsi="Arial" w:cs="Arial"/>
          <w:sz w:val="22"/>
          <w:szCs w:val="22"/>
        </w:rPr>
      </w:pPr>
    </w:p>
    <w:p w14:paraId="227A24B2" w14:textId="42DE9183" w:rsidR="004B3BE1" w:rsidRPr="004B3BE1" w:rsidRDefault="004B3BE1" w:rsidP="004B3BE1">
      <w:pPr>
        <w:rPr>
          <w:rFonts w:ascii="Arial" w:hAnsi="Arial" w:cs="Arial"/>
          <w:sz w:val="22"/>
          <w:szCs w:val="22"/>
        </w:rPr>
      </w:pPr>
    </w:p>
    <w:p w14:paraId="6F81280D" w14:textId="48EA7647" w:rsidR="004B3BE1" w:rsidRPr="004B3BE1" w:rsidRDefault="004B3BE1" w:rsidP="004B3BE1">
      <w:pPr>
        <w:rPr>
          <w:rFonts w:ascii="Arial" w:hAnsi="Arial" w:cs="Arial"/>
          <w:sz w:val="22"/>
          <w:szCs w:val="22"/>
        </w:rPr>
      </w:pPr>
    </w:p>
    <w:p w14:paraId="65C86FDC" w14:textId="5578449B" w:rsidR="004B3BE1" w:rsidRPr="004B3BE1" w:rsidRDefault="004B3BE1" w:rsidP="004B3BE1">
      <w:pPr>
        <w:rPr>
          <w:rFonts w:ascii="Arial" w:hAnsi="Arial" w:cs="Arial"/>
          <w:sz w:val="22"/>
          <w:szCs w:val="22"/>
        </w:rPr>
      </w:pPr>
    </w:p>
    <w:p w14:paraId="01ECC78D" w14:textId="73B02C82" w:rsidR="004B3BE1" w:rsidRPr="004B3BE1" w:rsidRDefault="004B3BE1" w:rsidP="004B3BE1">
      <w:pPr>
        <w:rPr>
          <w:rFonts w:ascii="Arial" w:hAnsi="Arial" w:cs="Arial"/>
          <w:sz w:val="22"/>
          <w:szCs w:val="22"/>
        </w:rPr>
      </w:pPr>
    </w:p>
    <w:p w14:paraId="48A87196" w14:textId="011A69BA" w:rsidR="004B3BE1" w:rsidRPr="004B3BE1" w:rsidRDefault="004B3BE1" w:rsidP="004B3BE1">
      <w:pPr>
        <w:rPr>
          <w:rFonts w:ascii="Arial" w:hAnsi="Arial" w:cs="Arial"/>
          <w:sz w:val="22"/>
          <w:szCs w:val="22"/>
        </w:rPr>
      </w:pPr>
    </w:p>
    <w:p w14:paraId="6D56BD10" w14:textId="33A00D5E" w:rsidR="004B3BE1" w:rsidRDefault="004B3BE1" w:rsidP="004B3BE1">
      <w:pPr>
        <w:rPr>
          <w:rFonts w:ascii="Arial" w:hAnsi="Arial" w:cs="Arial"/>
          <w:sz w:val="22"/>
          <w:szCs w:val="22"/>
        </w:rPr>
      </w:pPr>
    </w:p>
    <w:p w14:paraId="1E2DAC96" w14:textId="6F1E5CC3" w:rsidR="004B3BE1" w:rsidRDefault="004B3BE1" w:rsidP="004B3B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desce: 14.12.2022</w:t>
      </w:r>
    </w:p>
    <w:p w14:paraId="6EB48939" w14:textId="0AD2D462" w:rsidR="004B3BE1" w:rsidRPr="004B3BE1" w:rsidRDefault="004B3BE1" w:rsidP="004B3B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desky:  2.1.2023</w:t>
      </w:r>
    </w:p>
    <w:sectPr w:rsidR="004B3BE1" w:rsidRPr="004B3BE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FECAD" w14:textId="77777777" w:rsidR="00F05D7C" w:rsidRDefault="00F05D7C">
      <w:r>
        <w:separator/>
      </w:r>
    </w:p>
  </w:endnote>
  <w:endnote w:type="continuationSeparator" w:id="0">
    <w:p w14:paraId="0C5F2111" w14:textId="77777777" w:rsidR="00F05D7C" w:rsidRDefault="00F0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3486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051E9D8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98A7A" w14:textId="77777777" w:rsidR="00F05D7C" w:rsidRDefault="00F05D7C">
      <w:r>
        <w:separator/>
      </w:r>
    </w:p>
  </w:footnote>
  <w:footnote w:type="continuationSeparator" w:id="0">
    <w:p w14:paraId="7D90C67F" w14:textId="77777777" w:rsidR="00F05D7C" w:rsidRDefault="00F05D7C">
      <w:r>
        <w:continuationSeparator/>
      </w:r>
    </w:p>
  </w:footnote>
  <w:footnote w:id="1">
    <w:p w14:paraId="011D5E61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EBA722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1B9FD8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73F6A7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6E5772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C191E6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AAF822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A21B36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9EBE24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954039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719F325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991BCF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70C1AFE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674370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36FB639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FAE88D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5C47BA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DC9279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901797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89CC1D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0C5FEA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6C6E519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74FABC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67EA86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48038362">
    <w:abstractNumId w:val="15"/>
  </w:num>
  <w:num w:numId="2" w16cid:durableId="2069642118">
    <w:abstractNumId w:val="8"/>
  </w:num>
  <w:num w:numId="3" w16cid:durableId="1268737424">
    <w:abstractNumId w:val="20"/>
  </w:num>
  <w:num w:numId="4" w16cid:durableId="1126780861">
    <w:abstractNumId w:val="9"/>
  </w:num>
  <w:num w:numId="5" w16cid:durableId="508252924">
    <w:abstractNumId w:val="6"/>
  </w:num>
  <w:num w:numId="6" w16cid:durableId="982585391">
    <w:abstractNumId w:val="27"/>
  </w:num>
  <w:num w:numId="7" w16cid:durableId="173809099">
    <w:abstractNumId w:val="12"/>
  </w:num>
  <w:num w:numId="8" w16cid:durableId="333459859">
    <w:abstractNumId w:val="14"/>
  </w:num>
  <w:num w:numId="9" w16cid:durableId="126627180">
    <w:abstractNumId w:val="11"/>
  </w:num>
  <w:num w:numId="10" w16cid:durableId="1227761236">
    <w:abstractNumId w:val="0"/>
  </w:num>
  <w:num w:numId="11" w16cid:durableId="915364614">
    <w:abstractNumId w:val="10"/>
  </w:num>
  <w:num w:numId="12" w16cid:durableId="2047871945">
    <w:abstractNumId w:val="7"/>
  </w:num>
  <w:num w:numId="13" w16cid:durableId="352074581">
    <w:abstractNumId w:val="18"/>
  </w:num>
  <w:num w:numId="14" w16cid:durableId="528296385">
    <w:abstractNumId w:val="26"/>
  </w:num>
  <w:num w:numId="15" w16cid:durableId="15018535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67581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4465207">
    <w:abstractNumId w:val="23"/>
  </w:num>
  <w:num w:numId="18" w16cid:durableId="1369064698">
    <w:abstractNumId w:val="5"/>
  </w:num>
  <w:num w:numId="19" w16cid:durableId="552692283">
    <w:abstractNumId w:val="24"/>
  </w:num>
  <w:num w:numId="20" w16cid:durableId="947661241">
    <w:abstractNumId w:val="16"/>
  </w:num>
  <w:num w:numId="21" w16cid:durableId="816647950">
    <w:abstractNumId w:val="21"/>
  </w:num>
  <w:num w:numId="22" w16cid:durableId="2014994432">
    <w:abstractNumId w:val="4"/>
  </w:num>
  <w:num w:numId="23" w16cid:durableId="944190234">
    <w:abstractNumId w:val="28"/>
  </w:num>
  <w:num w:numId="24" w16cid:durableId="186466206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342832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2308882">
    <w:abstractNumId w:val="1"/>
  </w:num>
  <w:num w:numId="27" w16cid:durableId="1528716584">
    <w:abstractNumId w:val="19"/>
  </w:num>
  <w:num w:numId="28" w16cid:durableId="985472504">
    <w:abstractNumId w:val="17"/>
  </w:num>
  <w:num w:numId="29" w16cid:durableId="877545613">
    <w:abstractNumId w:val="2"/>
  </w:num>
  <w:num w:numId="30" w16cid:durableId="709575462">
    <w:abstractNumId w:val="13"/>
  </w:num>
  <w:num w:numId="31" w16cid:durableId="400980703">
    <w:abstractNumId w:val="13"/>
  </w:num>
  <w:num w:numId="32" w16cid:durableId="1205364640">
    <w:abstractNumId w:val="22"/>
  </w:num>
  <w:num w:numId="33" w16cid:durableId="1674911298">
    <w:abstractNumId w:val="25"/>
  </w:num>
  <w:num w:numId="34" w16cid:durableId="959530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2C59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1B05"/>
    <w:rsid w:val="000D3E28"/>
    <w:rsid w:val="000E2D28"/>
    <w:rsid w:val="000E741B"/>
    <w:rsid w:val="001061CD"/>
    <w:rsid w:val="00125EC7"/>
    <w:rsid w:val="00130094"/>
    <w:rsid w:val="00131160"/>
    <w:rsid w:val="00140E0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3437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3392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3BE1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57ECC"/>
    <w:rsid w:val="005620CD"/>
    <w:rsid w:val="005736D7"/>
    <w:rsid w:val="005744EB"/>
    <w:rsid w:val="00576D09"/>
    <w:rsid w:val="005822FB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2318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79B7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2485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5D7C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A3EA0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1158</Words>
  <Characters>6835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5</cp:revision>
  <cp:lastPrinted>2022-12-14T07:24:00Z</cp:lastPrinted>
  <dcterms:created xsi:type="dcterms:W3CDTF">2022-12-02T14:46:00Z</dcterms:created>
  <dcterms:modified xsi:type="dcterms:W3CDTF">2022-12-14T15:37:00Z</dcterms:modified>
</cp:coreProperties>
</file>