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446D" w14:textId="77777777" w:rsidR="00826550" w:rsidRPr="00455210" w:rsidRDefault="00826550" w:rsidP="00455210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3FF0E7A2" w14:textId="77777777" w:rsidR="00914790" w:rsidRPr="00455210" w:rsidRDefault="00914790" w:rsidP="00455210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52E36674" w14:textId="77777777" w:rsidTr="00455210">
        <w:trPr>
          <w:trHeight w:val="281"/>
        </w:trPr>
        <w:tc>
          <w:tcPr>
            <w:tcW w:w="1047" w:type="dxa"/>
            <w:hideMark/>
          </w:tcPr>
          <w:p w14:paraId="17F30A1F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1D7F9B0" w14:textId="2A827848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1F7712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3592B825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58AF29CC" w14:textId="0A406265" w:rsidR="00455210" w:rsidRPr="00FD7DB7" w:rsidRDefault="00D76BC1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76BC1">
              <w:rPr>
                <w:rFonts w:ascii="Times New Roman" w:hAnsi="Times New Roman"/>
              </w:rPr>
              <w:t>SZ UKZUZ 070385/2021/19459</w:t>
            </w:r>
          </w:p>
        </w:tc>
      </w:tr>
      <w:tr w:rsidR="00455210" w:rsidRPr="00455210" w14:paraId="6C0F731E" w14:textId="77777777" w:rsidTr="00455210">
        <w:trPr>
          <w:trHeight w:val="281"/>
        </w:trPr>
        <w:tc>
          <w:tcPr>
            <w:tcW w:w="1047" w:type="dxa"/>
            <w:hideMark/>
          </w:tcPr>
          <w:p w14:paraId="78DE46D4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250394B" w14:textId="31E73C4B" w:rsidR="00455210" w:rsidRPr="00455210" w:rsidRDefault="006F4A8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1F7712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18" w:type="dxa"/>
            <w:hideMark/>
          </w:tcPr>
          <w:p w14:paraId="5AB2928A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0FAC9CFE" w14:textId="7EDE1A84" w:rsidR="00455210" w:rsidRPr="00FD7DB7" w:rsidRDefault="00E2312C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2312C">
              <w:rPr>
                <w:rFonts w:ascii="Times New Roman" w:hAnsi="Times New Roman"/>
              </w:rPr>
              <w:t>UKZUZ 133534/2023</w:t>
            </w:r>
          </w:p>
        </w:tc>
      </w:tr>
      <w:tr w:rsidR="00455210" w:rsidRPr="00455210" w14:paraId="2F7D7CC0" w14:textId="77777777" w:rsidTr="00455210">
        <w:trPr>
          <w:trHeight w:val="281"/>
        </w:trPr>
        <w:tc>
          <w:tcPr>
            <w:tcW w:w="1047" w:type="dxa"/>
            <w:hideMark/>
          </w:tcPr>
          <w:p w14:paraId="27C0449B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614A7C8" w14:textId="740E63CA" w:rsidR="00455210" w:rsidRPr="00455210" w:rsidRDefault="001F771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6F4A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31756359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7F710FF1" w14:textId="3401328B" w:rsidR="00455210" w:rsidRPr="00FD7DB7" w:rsidRDefault="00B5708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r w:rsidR="00D76BC1">
              <w:rPr>
                <w:rFonts w:ascii="Times New Roman" w:hAnsi="Times New Roman"/>
              </w:rPr>
              <w:t>boxer</w:t>
            </w:r>
          </w:p>
        </w:tc>
      </w:tr>
      <w:tr w:rsidR="00455210" w:rsidRPr="00455210" w14:paraId="48FBBF71" w14:textId="77777777" w:rsidTr="00455210">
        <w:trPr>
          <w:trHeight w:val="281"/>
        </w:trPr>
        <w:tc>
          <w:tcPr>
            <w:tcW w:w="1047" w:type="dxa"/>
            <w:hideMark/>
          </w:tcPr>
          <w:p w14:paraId="7C279050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14D8409B" w14:textId="4392A64B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+420 545 110 4</w:t>
            </w:r>
            <w:r w:rsidR="001F7712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4733316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11FA437D" w14:textId="77777777" w:rsidR="00455210" w:rsidRPr="00FD7DB7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12FACC19" w14:textId="77777777" w:rsidTr="00455210">
        <w:trPr>
          <w:trHeight w:val="281"/>
        </w:trPr>
        <w:tc>
          <w:tcPr>
            <w:tcW w:w="1047" w:type="dxa"/>
            <w:hideMark/>
          </w:tcPr>
          <w:p w14:paraId="7CEC324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0C50F083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 xml:space="preserve">Zemědělská </w:t>
            </w:r>
            <w:proofErr w:type="gramStart"/>
            <w:r w:rsidRPr="00455210">
              <w:rPr>
                <w:rFonts w:ascii="Times New Roman" w:hAnsi="Times New Roman"/>
              </w:rPr>
              <w:t>1a</w:t>
            </w:r>
            <w:proofErr w:type="gramEnd"/>
            <w:r w:rsidRPr="00455210">
              <w:rPr>
                <w:rFonts w:ascii="Times New Roman" w:hAnsi="Times New Roman"/>
              </w:rPr>
              <w:t>, 613 00 Brno</w:t>
            </w:r>
          </w:p>
        </w:tc>
        <w:tc>
          <w:tcPr>
            <w:tcW w:w="1418" w:type="dxa"/>
            <w:hideMark/>
          </w:tcPr>
          <w:p w14:paraId="18277FAC" w14:textId="77777777" w:rsidR="00455210" w:rsidRPr="00B345B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B345B0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3E59B829" w14:textId="629A06C3" w:rsidR="00455210" w:rsidRPr="00B345B0" w:rsidRDefault="00E2312C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2312C">
              <w:rPr>
                <w:rFonts w:ascii="Times New Roman" w:hAnsi="Times New Roman"/>
              </w:rPr>
              <w:t>9</w:t>
            </w:r>
            <w:r w:rsidR="00DA0D86" w:rsidRPr="00E2312C">
              <w:rPr>
                <w:rFonts w:ascii="Times New Roman" w:hAnsi="Times New Roman"/>
              </w:rPr>
              <w:t xml:space="preserve">. </w:t>
            </w:r>
            <w:r w:rsidRPr="00E2312C">
              <w:rPr>
                <w:rFonts w:ascii="Times New Roman" w:hAnsi="Times New Roman"/>
              </w:rPr>
              <w:t>srpna</w:t>
            </w:r>
            <w:r w:rsidR="00DA0D86" w:rsidRPr="00E2312C">
              <w:rPr>
                <w:rFonts w:ascii="Times New Roman" w:hAnsi="Times New Roman"/>
              </w:rPr>
              <w:t xml:space="preserve"> 202</w:t>
            </w:r>
            <w:r w:rsidR="009B26FC" w:rsidRPr="00E2312C">
              <w:rPr>
                <w:rFonts w:ascii="Times New Roman" w:hAnsi="Times New Roman"/>
              </w:rPr>
              <w:t>3</w:t>
            </w:r>
          </w:p>
        </w:tc>
      </w:tr>
    </w:tbl>
    <w:p w14:paraId="3A748E55" w14:textId="77777777" w:rsidR="00455210" w:rsidRPr="00455210" w:rsidRDefault="00455210" w:rsidP="00455210">
      <w:pPr>
        <w:widowControl w:val="0"/>
        <w:spacing w:after="0"/>
        <w:rPr>
          <w:rFonts w:ascii="Times New Roman" w:hAnsi="Times New Roman"/>
        </w:rPr>
      </w:pPr>
    </w:p>
    <w:p w14:paraId="24853603" w14:textId="758D843A" w:rsidR="00455210" w:rsidRDefault="00455210" w:rsidP="0070608F">
      <w:pPr>
        <w:widowControl w:val="0"/>
        <w:spacing w:after="0"/>
        <w:rPr>
          <w:rFonts w:ascii="Times New Roman" w:hAnsi="Times New Roman"/>
        </w:rPr>
      </w:pPr>
    </w:p>
    <w:p w14:paraId="5116A293" w14:textId="77777777" w:rsidR="00D60E1D" w:rsidRDefault="00D60E1D" w:rsidP="0070608F">
      <w:pPr>
        <w:widowControl w:val="0"/>
        <w:spacing w:after="0"/>
        <w:rPr>
          <w:rFonts w:ascii="Times New Roman" w:hAnsi="Times New Roman"/>
        </w:rPr>
      </w:pPr>
    </w:p>
    <w:p w14:paraId="144CB294" w14:textId="77777777" w:rsidR="00E415D1" w:rsidRPr="00455210" w:rsidRDefault="00E415D1" w:rsidP="0070608F">
      <w:pPr>
        <w:widowControl w:val="0"/>
        <w:spacing w:after="0"/>
        <w:rPr>
          <w:rFonts w:ascii="Times New Roman" w:hAnsi="Times New Roman"/>
        </w:rPr>
      </w:pPr>
    </w:p>
    <w:p w14:paraId="2575D07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33CBCBC9" w14:textId="3428A289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C55B457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>§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 xml:space="preserve">72 odst. </w:t>
      </w:r>
      <w:r w:rsidR="003B6D7F" w:rsidRPr="00455210">
        <w:rPr>
          <w:rFonts w:ascii="Times New Roman" w:hAnsi="Times New Roman"/>
          <w:sz w:val="24"/>
          <w:szCs w:val="24"/>
        </w:rPr>
        <w:t>1</w:t>
      </w:r>
      <w:r w:rsidRPr="00455210">
        <w:rPr>
          <w:rFonts w:ascii="Times New Roman" w:hAnsi="Times New Roman"/>
          <w:sz w:val="24"/>
          <w:szCs w:val="24"/>
        </w:rPr>
        <w:t xml:space="preserve"> písm. </w:t>
      </w:r>
      <w:r w:rsidR="004D19E1" w:rsidRPr="00455210">
        <w:rPr>
          <w:rFonts w:ascii="Times New Roman" w:hAnsi="Times New Roman"/>
          <w:sz w:val="24"/>
          <w:szCs w:val="24"/>
        </w:rPr>
        <w:t>e</w:t>
      </w:r>
      <w:r w:rsidRPr="00455210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6EF42AA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5E3C0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6ACEF98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4722B5" w14:textId="2BD7870A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746924">
        <w:rPr>
          <w:rFonts w:ascii="Times New Roman" w:hAnsi="Times New Roman"/>
          <w:sz w:val="24"/>
          <w:szCs w:val="24"/>
          <w:u w:val="single"/>
        </w:rPr>
        <w:t>, v platném znění</w:t>
      </w:r>
    </w:p>
    <w:p w14:paraId="410B470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455210">
        <w:rPr>
          <w:rFonts w:ascii="Times New Roman" w:hAnsi="Times New Roman"/>
          <w:sz w:val="24"/>
          <w:szCs w:val="24"/>
          <w:u w:val="single"/>
        </w:rPr>
        <w:t>S</w:t>
      </w:r>
      <w:r w:rsidRPr="00455210">
        <w:rPr>
          <w:rFonts w:ascii="Times New Roman" w:hAnsi="Times New Roman"/>
          <w:sz w:val="24"/>
          <w:szCs w:val="24"/>
          <w:u w:val="single"/>
        </w:rPr>
        <w:t>“)</w:t>
      </w:r>
    </w:p>
    <w:p w14:paraId="68AFD59D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CA2E996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0E7FB8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A85FCC" w14:textId="0006A603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210">
        <w:rPr>
          <w:rFonts w:ascii="Times New Roman" w:hAnsi="Times New Roman"/>
          <w:b/>
          <w:sz w:val="28"/>
          <w:szCs w:val="28"/>
        </w:rPr>
        <w:t xml:space="preserve">přípravku </w:t>
      </w:r>
      <w:r w:rsidR="009A521B">
        <w:rPr>
          <w:rFonts w:ascii="Times New Roman" w:hAnsi="Times New Roman"/>
          <w:b/>
          <w:sz w:val="28"/>
          <w:szCs w:val="28"/>
        </w:rPr>
        <w:t xml:space="preserve">na ochranu rostlin </w:t>
      </w:r>
      <w:r w:rsidR="00D76BC1">
        <w:rPr>
          <w:rFonts w:ascii="Times New Roman" w:hAnsi="Times New Roman"/>
          <w:b/>
          <w:sz w:val="28"/>
          <w:szCs w:val="28"/>
        </w:rPr>
        <w:t>Boxer</w:t>
      </w:r>
      <w:r w:rsidR="00F172E3">
        <w:rPr>
          <w:rFonts w:ascii="Times New Roman" w:hAnsi="Times New Roman"/>
          <w:b/>
          <w:sz w:val="28"/>
          <w:szCs w:val="28"/>
        </w:rPr>
        <w:t xml:space="preserve"> </w:t>
      </w:r>
      <w:r w:rsidR="0007247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407E73" w:rsidRPr="00455210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455210">
        <w:rPr>
          <w:rFonts w:ascii="Times New Roman" w:hAnsi="Times New Roman"/>
          <w:b/>
          <w:sz w:val="28"/>
          <w:szCs w:val="28"/>
        </w:rPr>
        <w:t>. č.</w:t>
      </w:r>
      <w:r w:rsidR="006F4A86">
        <w:rPr>
          <w:rFonts w:ascii="Times New Roman" w:hAnsi="Times New Roman"/>
          <w:b/>
          <w:sz w:val="28"/>
          <w:szCs w:val="28"/>
        </w:rPr>
        <w:t>:</w:t>
      </w:r>
      <w:r w:rsidRPr="00455210">
        <w:rPr>
          <w:rFonts w:ascii="Times New Roman" w:hAnsi="Times New Roman"/>
          <w:b/>
          <w:sz w:val="28"/>
          <w:szCs w:val="28"/>
        </w:rPr>
        <w:t xml:space="preserve"> </w:t>
      </w:r>
      <w:r w:rsidR="00D76BC1">
        <w:rPr>
          <w:rFonts w:ascii="Times New Roman" w:hAnsi="Times New Roman"/>
          <w:b/>
          <w:sz w:val="28"/>
          <w:szCs w:val="28"/>
        </w:rPr>
        <w:t>4566</w:t>
      </w:r>
      <w:r w:rsidR="00E20B8D" w:rsidRPr="00E20B8D">
        <w:rPr>
          <w:rFonts w:ascii="Times New Roman" w:hAnsi="Times New Roman"/>
          <w:b/>
          <w:iCs/>
          <w:sz w:val="28"/>
          <w:szCs w:val="28"/>
        </w:rPr>
        <w:t>-</w:t>
      </w:r>
      <w:r w:rsidR="009A23FB">
        <w:rPr>
          <w:rFonts w:ascii="Times New Roman" w:hAnsi="Times New Roman"/>
          <w:b/>
          <w:iCs/>
          <w:sz w:val="28"/>
          <w:szCs w:val="28"/>
        </w:rPr>
        <w:t>0</w:t>
      </w:r>
      <w:r w:rsidR="00072478">
        <w:rPr>
          <w:rFonts w:ascii="Times New Roman" w:hAnsi="Times New Roman"/>
          <w:b/>
          <w:iCs/>
          <w:sz w:val="28"/>
          <w:szCs w:val="28"/>
        </w:rPr>
        <w:t>)</w:t>
      </w:r>
    </w:p>
    <w:p w14:paraId="4C70107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33984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455210">
        <w:rPr>
          <w:rFonts w:ascii="Times New Roman" w:hAnsi="Times New Roman"/>
          <w:sz w:val="24"/>
          <w:szCs w:val="24"/>
        </w:rPr>
        <w:t>:</w:t>
      </w:r>
    </w:p>
    <w:p w14:paraId="1066358A" w14:textId="52D38F5E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2FDB0C" w14:textId="77777777" w:rsidR="00DE6D0E" w:rsidRDefault="00DE6D0E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209CC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1</w:t>
      </w:r>
    </w:p>
    <w:p w14:paraId="4A2AED6F" w14:textId="5BF3234A" w:rsidR="00455210" w:rsidRDefault="00934311" w:rsidP="00D60E1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D64CDA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455210">
        <w:rPr>
          <w:rFonts w:ascii="Times New Roman" w:hAnsi="Times New Roman"/>
          <w:i/>
          <w:iCs/>
          <w:sz w:val="24"/>
          <w:szCs w:val="24"/>
        </w:rPr>
        <w:t>použití:</w:t>
      </w:r>
    </w:p>
    <w:p w14:paraId="199DB61C" w14:textId="77777777" w:rsidR="00DE6D0E" w:rsidRDefault="00DE6D0E" w:rsidP="00D7762E">
      <w:pPr>
        <w:widowControl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10490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126"/>
        <w:gridCol w:w="1417"/>
        <w:gridCol w:w="567"/>
        <w:gridCol w:w="2126"/>
        <w:gridCol w:w="2410"/>
      </w:tblGrid>
      <w:tr w:rsidR="009A23FB" w:rsidRPr="009A23FB" w14:paraId="3F8DA91B" w14:textId="77777777" w:rsidTr="004E076C">
        <w:tc>
          <w:tcPr>
            <w:tcW w:w="1844" w:type="dxa"/>
          </w:tcPr>
          <w:p w14:paraId="7346045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1)Plodina, oblast použití</w:t>
            </w:r>
          </w:p>
        </w:tc>
        <w:tc>
          <w:tcPr>
            <w:tcW w:w="2126" w:type="dxa"/>
          </w:tcPr>
          <w:p w14:paraId="60222AE4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Škodlivý organismus, jiný účel použití</w:t>
            </w:r>
          </w:p>
        </w:tc>
        <w:tc>
          <w:tcPr>
            <w:tcW w:w="1417" w:type="dxa"/>
          </w:tcPr>
          <w:p w14:paraId="19D45535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3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567" w:type="dxa"/>
          </w:tcPr>
          <w:p w14:paraId="5CE1C479" w14:textId="662BECE9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2126" w:type="dxa"/>
          </w:tcPr>
          <w:p w14:paraId="01D586B5" w14:textId="3080EBC5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Poznámka</w:t>
            </w:r>
          </w:p>
          <w:p w14:paraId="779D86E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k plodině</w:t>
            </w:r>
          </w:p>
          <w:p w14:paraId="714DFC4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k ŠO</w:t>
            </w:r>
          </w:p>
          <w:p w14:paraId="57D419F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2410" w:type="dxa"/>
          </w:tcPr>
          <w:p w14:paraId="7EF5016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Pozn. k dávkování</w:t>
            </w:r>
          </w:p>
          <w:p w14:paraId="1843C31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Umístění</w:t>
            </w:r>
          </w:p>
          <w:p w14:paraId="7AA0B1D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Určení sklizně</w:t>
            </w:r>
          </w:p>
          <w:p w14:paraId="01D4109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B4507D" w:rsidRPr="00534F55" w14:paraId="07CE8FD5" w14:textId="77777777" w:rsidTr="004E076C">
        <w:tc>
          <w:tcPr>
            <w:tcW w:w="1844" w:type="dxa"/>
          </w:tcPr>
          <w:p w14:paraId="389D3D63" w14:textId="0E551450" w:rsidR="00B4507D" w:rsidRPr="009A23FB" w:rsidRDefault="00B4507D" w:rsidP="00B4507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světlice barvířská</w:t>
            </w:r>
          </w:p>
        </w:tc>
        <w:tc>
          <w:tcPr>
            <w:tcW w:w="2126" w:type="dxa"/>
          </w:tcPr>
          <w:p w14:paraId="0348E1E0" w14:textId="197E39F7" w:rsidR="00B4507D" w:rsidRPr="009A23FB" w:rsidRDefault="00B4507D" w:rsidP="00B4507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plevele dvouděložné jednoleté</w:t>
            </w:r>
          </w:p>
        </w:tc>
        <w:tc>
          <w:tcPr>
            <w:tcW w:w="1417" w:type="dxa"/>
          </w:tcPr>
          <w:p w14:paraId="1E0DF8DD" w14:textId="3DAF334F" w:rsidR="00B4507D" w:rsidRPr="009A23FB" w:rsidRDefault="00B4507D" w:rsidP="00B4507D">
            <w:pPr>
              <w:spacing w:before="40" w:after="40"/>
              <w:ind w:left="51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3,5-5 l/ha</w:t>
            </w:r>
          </w:p>
        </w:tc>
        <w:tc>
          <w:tcPr>
            <w:tcW w:w="567" w:type="dxa"/>
          </w:tcPr>
          <w:p w14:paraId="688555AC" w14:textId="16380E01" w:rsidR="00B4507D" w:rsidRPr="009A23FB" w:rsidRDefault="00B4507D" w:rsidP="00B4507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2126" w:type="dxa"/>
          </w:tcPr>
          <w:p w14:paraId="38D66729" w14:textId="17D58FED" w:rsidR="00B4507D" w:rsidRPr="009A23FB" w:rsidRDefault="004E076C" w:rsidP="00B4507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</w:t>
            </w:r>
            <w:proofErr w:type="spellStart"/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preemergentně</w:t>
            </w:r>
            <w:proofErr w:type="spellEnd"/>
          </w:p>
        </w:tc>
        <w:tc>
          <w:tcPr>
            <w:tcW w:w="2410" w:type="dxa"/>
          </w:tcPr>
          <w:p w14:paraId="6D57AEF8" w14:textId="77777777" w:rsidR="00B4507D" w:rsidRDefault="00B4507D" w:rsidP="00B4507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5) pole </w:t>
            </w:r>
          </w:p>
          <w:p w14:paraId="144074D3" w14:textId="2EB4E8E7" w:rsidR="00B4507D" w:rsidRPr="009A23FB" w:rsidRDefault="00B4507D" w:rsidP="00B4507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</w:t>
            </w:r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) semenné porosty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</w:t>
            </w:r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krmivo pro ptactvo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</w:t>
            </w:r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olejnina pro výživu lidí</w:t>
            </w:r>
          </w:p>
        </w:tc>
      </w:tr>
      <w:tr w:rsidR="00B4507D" w:rsidRPr="00534F55" w14:paraId="6C0AF1B8" w14:textId="77777777" w:rsidTr="004E076C">
        <w:trPr>
          <w:trHeight w:val="57"/>
        </w:trPr>
        <w:tc>
          <w:tcPr>
            <w:tcW w:w="1844" w:type="dxa"/>
          </w:tcPr>
          <w:p w14:paraId="73998F38" w14:textId="6E746510" w:rsidR="00B4507D" w:rsidRPr="00D76BC1" w:rsidRDefault="00B4507D" w:rsidP="00B4507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celer</w:t>
            </w:r>
          </w:p>
        </w:tc>
        <w:tc>
          <w:tcPr>
            <w:tcW w:w="2126" w:type="dxa"/>
          </w:tcPr>
          <w:p w14:paraId="651846C3" w14:textId="0D49920A" w:rsidR="00B4507D" w:rsidRPr="00D76BC1" w:rsidRDefault="00B4507D" w:rsidP="00B4507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plevele dvouděložné jednoleté</w:t>
            </w:r>
          </w:p>
        </w:tc>
        <w:tc>
          <w:tcPr>
            <w:tcW w:w="1417" w:type="dxa"/>
          </w:tcPr>
          <w:p w14:paraId="6F5F8493" w14:textId="3C0E4294" w:rsidR="00B4507D" w:rsidRPr="00D76BC1" w:rsidRDefault="00B4507D" w:rsidP="00B4507D">
            <w:pPr>
              <w:spacing w:before="40" w:after="40"/>
              <w:ind w:left="51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 l/ha</w:t>
            </w:r>
          </w:p>
        </w:tc>
        <w:tc>
          <w:tcPr>
            <w:tcW w:w="567" w:type="dxa"/>
          </w:tcPr>
          <w:p w14:paraId="3E6DDE29" w14:textId="613677E7" w:rsidR="00B4507D" w:rsidRDefault="00B4507D" w:rsidP="00B4507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2126" w:type="dxa"/>
          </w:tcPr>
          <w:p w14:paraId="24112621" w14:textId="77777777" w:rsidR="00B4507D" w:rsidRPr="00D76BC1" w:rsidRDefault="00B4507D" w:rsidP="00B4507D">
            <w:pPr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po výsadbě </w:t>
            </w:r>
          </w:p>
          <w:p w14:paraId="17F08DF5" w14:textId="40F08C57" w:rsidR="00B4507D" w:rsidRPr="00534F55" w:rsidRDefault="00B4507D" w:rsidP="00B4507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2) od: 11 BBCH, do: 12 BBCH </w:t>
            </w:r>
          </w:p>
        </w:tc>
        <w:tc>
          <w:tcPr>
            <w:tcW w:w="2410" w:type="dxa"/>
          </w:tcPr>
          <w:p w14:paraId="0282B94A" w14:textId="61475CB5" w:rsidR="00B4507D" w:rsidRPr="009A23FB" w:rsidRDefault="00B4507D" w:rsidP="00B4507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B4507D" w:rsidRPr="00534F55" w14:paraId="4555954D" w14:textId="77777777" w:rsidTr="004E076C">
        <w:trPr>
          <w:trHeight w:val="57"/>
        </w:trPr>
        <w:tc>
          <w:tcPr>
            <w:tcW w:w="1844" w:type="dxa"/>
          </w:tcPr>
          <w:p w14:paraId="26B89E28" w14:textId="1D33C1EF" w:rsidR="00B4507D" w:rsidRPr="00D76BC1" w:rsidRDefault="00B4507D" w:rsidP="00B4507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cibule</w:t>
            </w:r>
          </w:p>
        </w:tc>
        <w:tc>
          <w:tcPr>
            <w:tcW w:w="2126" w:type="dxa"/>
          </w:tcPr>
          <w:p w14:paraId="13981ADB" w14:textId="5A742F9F" w:rsidR="00B4507D" w:rsidRPr="00D76BC1" w:rsidRDefault="00B4507D" w:rsidP="00B4507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plevele dvouděložné jednoleté, plevele jednoděložné</w:t>
            </w:r>
          </w:p>
        </w:tc>
        <w:tc>
          <w:tcPr>
            <w:tcW w:w="1417" w:type="dxa"/>
          </w:tcPr>
          <w:p w14:paraId="4D4B117C" w14:textId="2EB60BCC" w:rsidR="00B4507D" w:rsidRPr="00D76BC1" w:rsidRDefault="00B4507D" w:rsidP="00B4507D">
            <w:pPr>
              <w:spacing w:before="40" w:after="40"/>
              <w:ind w:left="51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 l/ha</w:t>
            </w:r>
          </w:p>
        </w:tc>
        <w:tc>
          <w:tcPr>
            <w:tcW w:w="567" w:type="dxa"/>
          </w:tcPr>
          <w:p w14:paraId="53EA984A" w14:textId="679A4644" w:rsidR="00B4507D" w:rsidRDefault="00B4507D" w:rsidP="00B4507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2126" w:type="dxa"/>
          </w:tcPr>
          <w:p w14:paraId="69E12B58" w14:textId="6744C2F7" w:rsidR="00B4507D" w:rsidRPr="00534F55" w:rsidRDefault="00B4507D" w:rsidP="00B4507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11 BBCH, do: 13 BBCH </w:t>
            </w:r>
          </w:p>
        </w:tc>
        <w:tc>
          <w:tcPr>
            <w:tcW w:w="2410" w:type="dxa"/>
          </w:tcPr>
          <w:p w14:paraId="7E48AE59" w14:textId="2D2EA15A" w:rsidR="00B4507D" w:rsidRPr="009A23FB" w:rsidRDefault="00B4507D" w:rsidP="00B4507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36A5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B4507D" w:rsidRPr="00534F55" w14:paraId="412DC79F" w14:textId="77777777" w:rsidTr="004E076C">
        <w:trPr>
          <w:trHeight w:val="57"/>
        </w:trPr>
        <w:tc>
          <w:tcPr>
            <w:tcW w:w="1844" w:type="dxa"/>
          </w:tcPr>
          <w:p w14:paraId="013EB264" w14:textId="18EF58E5" w:rsidR="00B4507D" w:rsidRPr="00D76BC1" w:rsidRDefault="00B4507D" w:rsidP="00B4507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pór</w:t>
            </w:r>
          </w:p>
        </w:tc>
        <w:tc>
          <w:tcPr>
            <w:tcW w:w="2126" w:type="dxa"/>
          </w:tcPr>
          <w:p w14:paraId="5D4E4ABE" w14:textId="3653C420" w:rsidR="00B4507D" w:rsidRPr="00D76BC1" w:rsidRDefault="00B4507D" w:rsidP="00B4507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plevele dvouděložné jednoleté, plevele jednoděložné</w:t>
            </w:r>
          </w:p>
        </w:tc>
        <w:tc>
          <w:tcPr>
            <w:tcW w:w="1417" w:type="dxa"/>
          </w:tcPr>
          <w:p w14:paraId="1F963F81" w14:textId="65C83D04" w:rsidR="00B4507D" w:rsidRPr="00D76BC1" w:rsidRDefault="00B4507D" w:rsidP="00B4507D">
            <w:pPr>
              <w:spacing w:before="40" w:after="40"/>
              <w:ind w:left="51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 l/ha</w:t>
            </w:r>
          </w:p>
        </w:tc>
        <w:tc>
          <w:tcPr>
            <w:tcW w:w="567" w:type="dxa"/>
          </w:tcPr>
          <w:p w14:paraId="620F0D0E" w14:textId="579169BC" w:rsidR="00B4507D" w:rsidRDefault="00B4507D" w:rsidP="00B4507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2126" w:type="dxa"/>
          </w:tcPr>
          <w:p w14:paraId="53F86402" w14:textId="77777777" w:rsidR="00B4507D" w:rsidRPr="00D76BC1" w:rsidRDefault="00B4507D" w:rsidP="00B4507D">
            <w:pPr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11 BBCH, do: 13 BBCH nebo do 7 dnů po výsadbě </w:t>
            </w:r>
          </w:p>
          <w:p w14:paraId="7674C014" w14:textId="7B21783D" w:rsidR="00B4507D" w:rsidRPr="00534F55" w:rsidRDefault="00B4507D" w:rsidP="00B4507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2) do: 14 BBCH </w:t>
            </w:r>
          </w:p>
        </w:tc>
        <w:tc>
          <w:tcPr>
            <w:tcW w:w="2410" w:type="dxa"/>
          </w:tcPr>
          <w:p w14:paraId="77F9B1FA" w14:textId="70F0BB41" w:rsidR="00B4507D" w:rsidRPr="009A23FB" w:rsidRDefault="00B4507D" w:rsidP="00B4507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36A5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B4507D" w:rsidRPr="00534F55" w14:paraId="2B83A3DE" w14:textId="77777777" w:rsidTr="004E076C">
        <w:trPr>
          <w:trHeight w:val="57"/>
        </w:trPr>
        <w:tc>
          <w:tcPr>
            <w:tcW w:w="1844" w:type="dxa"/>
          </w:tcPr>
          <w:p w14:paraId="5934485C" w14:textId="4DD9A97B" w:rsidR="00B4507D" w:rsidRPr="00D76BC1" w:rsidRDefault="00B4507D" w:rsidP="00B4507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pažitka</w:t>
            </w:r>
          </w:p>
        </w:tc>
        <w:tc>
          <w:tcPr>
            <w:tcW w:w="2126" w:type="dxa"/>
          </w:tcPr>
          <w:p w14:paraId="45C8DF6B" w14:textId="4697BF8A" w:rsidR="00B4507D" w:rsidRPr="00D76BC1" w:rsidRDefault="00B4507D" w:rsidP="00B4507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plevele dvouděložné jednoleté, plevele jednoděložné</w:t>
            </w:r>
          </w:p>
        </w:tc>
        <w:tc>
          <w:tcPr>
            <w:tcW w:w="1417" w:type="dxa"/>
            <w:shd w:val="clear" w:color="auto" w:fill="auto"/>
          </w:tcPr>
          <w:p w14:paraId="462FD839" w14:textId="3DC46B49" w:rsidR="00B4507D" w:rsidRPr="00522F29" w:rsidRDefault="00B4507D" w:rsidP="00B4507D">
            <w:pPr>
              <w:spacing w:before="40" w:after="40"/>
              <w:ind w:left="51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22F2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 l/ha</w:t>
            </w:r>
          </w:p>
        </w:tc>
        <w:tc>
          <w:tcPr>
            <w:tcW w:w="567" w:type="dxa"/>
          </w:tcPr>
          <w:p w14:paraId="3486E012" w14:textId="02A4AE5B" w:rsidR="00B4507D" w:rsidRDefault="00B4507D" w:rsidP="00B4507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2126" w:type="dxa"/>
          </w:tcPr>
          <w:p w14:paraId="4E0EC25B" w14:textId="0F3CC5D5" w:rsidR="00B4507D" w:rsidRPr="00D76BC1" w:rsidRDefault="00B4507D" w:rsidP="00B4507D">
            <w:pPr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od: 19 BBCH, do: 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9</w:t>
            </w:r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BBCH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</w:t>
            </w:r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po výsadbě 10-14 dnů </w:t>
            </w:r>
          </w:p>
          <w:p w14:paraId="354ED274" w14:textId="27430330" w:rsidR="00B4507D" w:rsidRPr="00534F55" w:rsidRDefault="00B4507D" w:rsidP="00B4507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2) před vzejitím </w:t>
            </w:r>
          </w:p>
        </w:tc>
        <w:tc>
          <w:tcPr>
            <w:tcW w:w="2410" w:type="dxa"/>
          </w:tcPr>
          <w:p w14:paraId="2BEC83A9" w14:textId="5E4CAA57" w:rsidR="00B4507D" w:rsidRPr="009A23FB" w:rsidRDefault="00B4507D" w:rsidP="00B4507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36A5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B4507D" w:rsidRPr="00534F55" w14:paraId="7271B722" w14:textId="77777777" w:rsidTr="004E076C">
        <w:trPr>
          <w:trHeight w:val="57"/>
        </w:trPr>
        <w:tc>
          <w:tcPr>
            <w:tcW w:w="1844" w:type="dxa"/>
          </w:tcPr>
          <w:p w14:paraId="01E0DAD8" w14:textId="7E7F042F" w:rsidR="00B4507D" w:rsidRPr="00D76BC1" w:rsidRDefault="00B4507D" w:rsidP="00B4507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žito jarní</w:t>
            </w:r>
          </w:p>
        </w:tc>
        <w:tc>
          <w:tcPr>
            <w:tcW w:w="2126" w:type="dxa"/>
          </w:tcPr>
          <w:p w14:paraId="2A383676" w14:textId="66390823" w:rsidR="00B4507D" w:rsidRPr="00D76BC1" w:rsidRDefault="00B4507D" w:rsidP="00B4507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plevele dvouděložné jednoleté, chundelka metlice, plevele jednoděložné jednoleté</w:t>
            </w:r>
          </w:p>
        </w:tc>
        <w:tc>
          <w:tcPr>
            <w:tcW w:w="1417" w:type="dxa"/>
            <w:shd w:val="clear" w:color="auto" w:fill="auto"/>
          </w:tcPr>
          <w:p w14:paraId="498E03DE" w14:textId="7D53C842" w:rsidR="00B4507D" w:rsidRPr="00522F29" w:rsidRDefault="00B4507D" w:rsidP="00B4507D">
            <w:pPr>
              <w:spacing w:before="40" w:after="40"/>
              <w:ind w:left="51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22F2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 l/ha</w:t>
            </w:r>
          </w:p>
        </w:tc>
        <w:tc>
          <w:tcPr>
            <w:tcW w:w="567" w:type="dxa"/>
          </w:tcPr>
          <w:p w14:paraId="68373290" w14:textId="56F6F867" w:rsidR="00B4507D" w:rsidRDefault="00B4507D" w:rsidP="00B4507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2126" w:type="dxa"/>
          </w:tcPr>
          <w:p w14:paraId="289BB321" w14:textId="440927B9" w:rsidR="00B4507D" w:rsidRPr="00D76BC1" w:rsidRDefault="00B4507D" w:rsidP="00B4507D">
            <w:pPr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00 BBCH, do: 13 BBCH </w:t>
            </w:r>
          </w:p>
        </w:tc>
        <w:tc>
          <w:tcPr>
            <w:tcW w:w="2410" w:type="dxa"/>
          </w:tcPr>
          <w:p w14:paraId="7833B348" w14:textId="3E2FC404" w:rsidR="00B4507D" w:rsidRPr="009A23FB" w:rsidRDefault="00B4507D" w:rsidP="00B4507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36A5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B4507D" w:rsidRPr="00534F55" w14:paraId="35380077" w14:textId="77777777" w:rsidTr="004E076C">
        <w:trPr>
          <w:trHeight w:val="57"/>
        </w:trPr>
        <w:tc>
          <w:tcPr>
            <w:tcW w:w="1844" w:type="dxa"/>
          </w:tcPr>
          <w:p w14:paraId="6AEE55ED" w14:textId="12369998" w:rsidR="00B4507D" w:rsidRPr="00D76BC1" w:rsidRDefault="00B4507D" w:rsidP="00B4507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mrkev, petržel</w:t>
            </w:r>
          </w:p>
        </w:tc>
        <w:tc>
          <w:tcPr>
            <w:tcW w:w="2126" w:type="dxa"/>
          </w:tcPr>
          <w:p w14:paraId="54634F1F" w14:textId="77C8A42D" w:rsidR="00B4507D" w:rsidRPr="00D76BC1" w:rsidRDefault="00B4507D" w:rsidP="00B4507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plevele dvouděložné jednoleté, plevele jednoděložné jednoleté</w:t>
            </w:r>
          </w:p>
        </w:tc>
        <w:tc>
          <w:tcPr>
            <w:tcW w:w="1417" w:type="dxa"/>
            <w:shd w:val="clear" w:color="auto" w:fill="auto"/>
          </w:tcPr>
          <w:p w14:paraId="00DF3301" w14:textId="3F5FEA5D" w:rsidR="00B4507D" w:rsidRPr="00522F29" w:rsidRDefault="00B4507D" w:rsidP="00B4507D">
            <w:pPr>
              <w:spacing w:before="40" w:after="40"/>
              <w:ind w:left="51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22F2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 l/ha</w:t>
            </w:r>
          </w:p>
        </w:tc>
        <w:tc>
          <w:tcPr>
            <w:tcW w:w="567" w:type="dxa"/>
          </w:tcPr>
          <w:p w14:paraId="0DB45F92" w14:textId="501E118D" w:rsidR="00B4507D" w:rsidRDefault="00B4507D" w:rsidP="00B4507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2126" w:type="dxa"/>
          </w:tcPr>
          <w:p w14:paraId="5BC30BFA" w14:textId="2E45B55B" w:rsidR="00B4507D" w:rsidRPr="00D76BC1" w:rsidRDefault="00B4507D" w:rsidP="00B4507D">
            <w:pPr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12 BBCH, do: 14 BBCH </w:t>
            </w:r>
          </w:p>
        </w:tc>
        <w:tc>
          <w:tcPr>
            <w:tcW w:w="2410" w:type="dxa"/>
          </w:tcPr>
          <w:p w14:paraId="64AF540A" w14:textId="497FA352" w:rsidR="00B4507D" w:rsidRPr="009A23FB" w:rsidRDefault="00B4507D" w:rsidP="00B4507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36A5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B4507D" w:rsidRPr="00534F55" w14:paraId="2B3BEB2F" w14:textId="77777777" w:rsidTr="004E076C">
        <w:trPr>
          <w:trHeight w:val="57"/>
        </w:trPr>
        <w:tc>
          <w:tcPr>
            <w:tcW w:w="1844" w:type="dxa"/>
          </w:tcPr>
          <w:p w14:paraId="551A73F9" w14:textId="18179901" w:rsidR="00B4507D" w:rsidRPr="00D76BC1" w:rsidRDefault="00B4507D" w:rsidP="00B4507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pastinák</w:t>
            </w:r>
          </w:p>
        </w:tc>
        <w:tc>
          <w:tcPr>
            <w:tcW w:w="2126" w:type="dxa"/>
          </w:tcPr>
          <w:p w14:paraId="72DFFF61" w14:textId="08D75A38" w:rsidR="00B4507D" w:rsidRPr="00D76BC1" w:rsidRDefault="00B4507D" w:rsidP="00B4507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plevele dvouděložné jednoleté, plevele jednoděložné jednoleté</w:t>
            </w:r>
          </w:p>
        </w:tc>
        <w:tc>
          <w:tcPr>
            <w:tcW w:w="1417" w:type="dxa"/>
          </w:tcPr>
          <w:p w14:paraId="165529F9" w14:textId="568C88A0" w:rsidR="00B4507D" w:rsidRPr="00D76BC1" w:rsidRDefault="00B4507D" w:rsidP="00B4507D">
            <w:pPr>
              <w:spacing w:before="40" w:after="40"/>
              <w:ind w:left="51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2,5-3 l/ha</w:t>
            </w:r>
          </w:p>
        </w:tc>
        <w:tc>
          <w:tcPr>
            <w:tcW w:w="567" w:type="dxa"/>
          </w:tcPr>
          <w:p w14:paraId="5C37E124" w14:textId="4DC89D57" w:rsidR="00B4507D" w:rsidRDefault="00B4507D" w:rsidP="00B4507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2126" w:type="dxa"/>
          </w:tcPr>
          <w:p w14:paraId="66C4F7F2" w14:textId="6F52FA50" w:rsidR="00B4507D" w:rsidRPr="00D76BC1" w:rsidRDefault="00B4507D" w:rsidP="00B4507D">
            <w:pPr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12 BBCH, do: 14 BBCH </w:t>
            </w:r>
          </w:p>
        </w:tc>
        <w:tc>
          <w:tcPr>
            <w:tcW w:w="2410" w:type="dxa"/>
          </w:tcPr>
          <w:p w14:paraId="2D68DEE6" w14:textId="40A960C6" w:rsidR="00B4507D" w:rsidRPr="009A23FB" w:rsidRDefault="00B4507D" w:rsidP="00B4507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36A5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B4507D" w:rsidRPr="00534F55" w14:paraId="7601B07F" w14:textId="77777777" w:rsidTr="004E076C">
        <w:trPr>
          <w:trHeight w:val="57"/>
        </w:trPr>
        <w:tc>
          <w:tcPr>
            <w:tcW w:w="1844" w:type="dxa"/>
          </w:tcPr>
          <w:p w14:paraId="7BBB6918" w14:textId="6862591C" w:rsidR="00B4507D" w:rsidRPr="00D76BC1" w:rsidRDefault="00B4507D" w:rsidP="00B4507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křen</w:t>
            </w:r>
          </w:p>
        </w:tc>
        <w:tc>
          <w:tcPr>
            <w:tcW w:w="2126" w:type="dxa"/>
          </w:tcPr>
          <w:p w14:paraId="5FBBABC9" w14:textId="28992586" w:rsidR="00B4507D" w:rsidRPr="00D76BC1" w:rsidRDefault="00B4507D" w:rsidP="00B4507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plevele dvouděložné jednoleté, plevele jednoděložné jednoleté</w:t>
            </w:r>
          </w:p>
        </w:tc>
        <w:tc>
          <w:tcPr>
            <w:tcW w:w="1417" w:type="dxa"/>
          </w:tcPr>
          <w:p w14:paraId="3DBA37C7" w14:textId="7282E446" w:rsidR="00B4507D" w:rsidRPr="00D76BC1" w:rsidRDefault="00B4507D" w:rsidP="00B4507D">
            <w:pPr>
              <w:spacing w:before="40" w:after="40"/>
              <w:ind w:left="51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 l/ha</w:t>
            </w:r>
          </w:p>
        </w:tc>
        <w:tc>
          <w:tcPr>
            <w:tcW w:w="567" w:type="dxa"/>
          </w:tcPr>
          <w:p w14:paraId="2BFAAD81" w14:textId="20413972" w:rsidR="00B4507D" w:rsidRDefault="00B4507D" w:rsidP="00B4507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2126" w:type="dxa"/>
          </w:tcPr>
          <w:p w14:paraId="4ADEEA08" w14:textId="5D59B3B1" w:rsidR="00B4507D" w:rsidRPr="00D76BC1" w:rsidRDefault="00B4507D" w:rsidP="00B4507D">
            <w:pPr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</w:t>
            </w:r>
            <w:proofErr w:type="spellStart"/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preemergentně</w:t>
            </w:r>
            <w:proofErr w:type="spellEnd"/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410" w:type="dxa"/>
          </w:tcPr>
          <w:p w14:paraId="64C50946" w14:textId="3CF2598E" w:rsidR="00B4507D" w:rsidRPr="009A23FB" w:rsidRDefault="00B4507D" w:rsidP="00B4507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36A5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B4507D" w:rsidRPr="00534F55" w14:paraId="657D8ED4" w14:textId="77777777" w:rsidTr="004E076C">
        <w:trPr>
          <w:trHeight w:val="57"/>
        </w:trPr>
        <w:tc>
          <w:tcPr>
            <w:tcW w:w="1844" w:type="dxa"/>
          </w:tcPr>
          <w:p w14:paraId="67EC4BB5" w14:textId="227C3E4D" w:rsidR="00B4507D" w:rsidRPr="00D76BC1" w:rsidRDefault="00B4507D" w:rsidP="00B4507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bob, peluška, lupina bílá, lupina žlutá, lupina úzkolistá, čočka</w:t>
            </w:r>
          </w:p>
        </w:tc>
        <w:tc>
          <w:tcPr>
            <w:tcW w:w="2126" w:type="dxa"/>
          </w:tcPr>
          <w:p w14:paraId="6F214FF8" w14:textId="60121B81" w:rsidR="00B4507D" w:rsidRPr="00D76BC1" w:rsidRDefault="00B4507D" w:rsidP="00B4507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plevele dvouděložné jednoleté, plevele jednoděložné jednoleté</w:t>
            </w:r>
          </w:p>
        </w:tc>
        <w:tc>
          <w:tcPr>
            <w:tcW w:w="1417" w:type="dxa"/>
          </w:tcPr>
          <w:p w14:paraId="6C05C88A" w14:textId="209F6727" w:rsidR="00B4507D" w:rsidRPr="00D76BC1" w:rsidRDefault="00B4507D" w:rsidP="00B4507D">
            <w:pPr>
              <w:spacing w:before="40" w:after="40"/>
              <w:ind w:left="51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 l/ha</w:t>
            </w:r>
          </w:p>
        </w:tc>
        <w:tc>
          <w:tcPr>
            <w:tcW w:w="567" w:type="dxa"/>
          </w:tcPr>
          <w:p w14:paraId="34EB4241" w14:textId="6445CB1E" w:rsidR="00B4507D" w:rsidRDefault="00B4507D" w:rsidP="00B4507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2126" w:type="dxa"/>
          </w:tcPr>
          <w:p w14:paraId="405995A6" w14:textId="5294B561" w:rsidR="00B4507D" w:rsidRPr="00D76BC1" w:rsidRDefault="00B4507D" w:rsidP="00B4507D">
            <w:pPr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</w:t>
            </w:r>
            <w:proofErr w:type="spellStart"/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preemergentně</w:t>
            </w:r>
            <w:proofErr w:type="spellEnd"/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nebo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od: 00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B</w:t>
            </w:r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BCH, do: 02 BBCH </w:t>
            </w:r>
          </w:p>
        </w:tc>
        <w:tc>
          <w:tcPr>
            <w:tcW w:w="2410" w:type="dxa"/>
          </w:tcPr>
          <w:p w14:paraId="47CED992" w14:textId="38627D52" w:rsidR="00B4507D" w:rsidRPr="009A23FB" w:rsidRDefault="00B4507D" w:rsidP="00B4507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36A5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B4507D" w:rsidRPr="00534F55" w14:paraId="4B33987F" w14:textId="77777777" w:rsidTr="004E076C">
        <w:trPr>
          <w:trHeight w:val="57"/>
        </w:trPr>
        <w:tc>
          <w:tcPr>
            <w:tcW w:w="1844" w:type="dxa"/>
          </w:tcPr>
          <w:p w14:paraId="51E0956B" w14:textId="1E44F958" w:rsidR="00B4507D" w:rsidRPr="00D76BC1" w:rsidRDefault="00B4507D" w:rsidP="00B4507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len setý, konopí seté</w:t>
            </w:r>
          </w:p>
        </w:tc>
        <w:tc>
          <w:tcPr>
            <w:tcW w:w="2126" w:type="dxa"/>
          </w:tcPr>
          <w:p w14:paraId="2FD1165E" w14:textId="2D6E1897" w:rsidR="00B4507D" w:rsidRPr="00D76BC1" w:rsidRDefault="00B4507D" w:rsidP="00B4507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plevele dvouděložné jednoleté, plevele jednoděložné jednoleté</w:t>
            </w:r>
          </w:p>
        </w:tc>
        <w:tc>
          <w:tcPr>
            <w:tcW w:w="1417" w:type="dxa"/>
          </w:tcPr>
          <w:p w14:paraId="0353EE97" w14:textId="4413E97D" w:rsidR="00B4507D" w:rsidRPr="00D76BC1" w:rsidRDefault="00B4507D" w:rsidP="00B4507D">
            <w:pPr>
              <w:spacing w:before="40" w:after="40"/>
              <w:ind w:left="51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 l/ha</w:t>
            </w:r>
          </w:p>
        </w:tc>
        <w:tc>
          <w:tcPr>
            <w:tcW w:w="567" w:type="dxa"/>
          </w:tcPr>
          <w:p w14:paraId="45F4D38C" w14:textId="3A9EC5E2" w:rsidR="00B4507D" w:rsidRDefault="00B4507D" w:rsidP="00B4507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2126" w:type="dxa"/>
          </w:tcPr>
          <w:p w14:paraId="5C6480A5" w14:textId="5F53FAAD" w:rsidR="00B4507D" w:rsidRPr="00D76BC1" w:rsidRDefault="00B4507D" w:rsidP="00B4507D">
            <w:pPr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</w:t>
            </w:r>
            <w:proofErr w:type="spellStart"/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preemergentně</w:t>
            </w:r>
            <w:proofErr w:type="spellEnd"/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nebo od: 00 BBCH, do: 02 BBCH </w:t>
            </w:r>
          </w:p>
        </w:tc>
        <w:tc>
          <w:tcPr>
            <w:tcW w:w="2410" w:type="dxa"/>
          </w:tcPr>
          <w:p w14:paraId="49F5B1DF" w14:textId="71B59811" w:rsidR="00B4507D" w:rsidRDefault="00B4507D" w:rsidP="00B4507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36A5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</w:p>
          <w:p w14:paraId="16A8222B" w14:textId="3DD25AE4" w:rsidR="00B4507D" w:rsidRPr="009A23FB" w:rsidRDefault="00B4507D" w:rsidP="00B4507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na vlákno, na semeno</w:t>
            </w:r>
          </w:p>
        </w:tc>
      </w:tr>
      <w:tr w:rsidR="00B4507D" w:rsidRPr="00534F55" w14:paraId="24CC363C" w14:textId="77777777" w:rsidTr="004E076C">
        <w:trPr>
          <w:trHeight w:val="57"/>
        </w:trPr>
        <w:tc>
          <w:tcPr>
            <w:tcW w:w="1844" w:type="dxa"/>
          </w:tcPr>
          <w:p w14:paraId="5CA44E63" w14:textId="4AF13C1F" w:rsidR="00B4507D" w:rsidRPr="00D76BC1" w:rsidRDefault="00B4507D" w:rsidP="00B4507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okrasné rostliny pěstované ze semene, trvalky, okrasné keře</w:t>
            </w:r>
          </w:p>
        </w:tc>
        <w:tc>
          <w:tcPr>
            <w:tcW w:w="2126" w:type="dxa"/>
          </w:tcPr>
          <w:p w14:paraId="2660189D" w14:textId="14DCD906" w:rsidR="00B4507D" w:rsidRPr="00D76BC1" w:rsidRDefault="00B4507D" w:rsidP="00B4507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plevele dvouděložné jednoleté, plevele jednoděložné jednoleté</w:t>
            </w:r>
          </w:p>
        </w:tc>
        <w:tc>
          <w:tcPr>
            <w:tcW w:w="1417" w:type="dxa"/>
          </w:tcPr>
          <w:p w14:paraId="4F9D010C" w14:textId="3FDCE064" w:rsidR="00B4507D" w:rsidRPr="00D76BC1" w:rsidRDefault="00B4507D" w:rsidP="00B4507D">
            <w:pPr>
              <w:spacing w:before="40" w:after="40"/>
              <w:ind w:left="51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 l/ha</w:t>
            </w:r>
          </w:p>
        </w:tc>
        <w:tc>
          <w:tcPr>
            <w:tcW w:w="567" w:type="dxa"/>
          </w:tcPr>
          <w:p w14:paraId="553E042C" w14:textId="781A3D53" w:rsidR="00B4507D" w:rsidRDefault="00B4507D" w:rsidP="00B4507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126" w:type="dxa"/>
          </w:tcPr>
          <w:p w14:paraId="4732EB85" w14:textId="33C4A1C1" w:rsidR="00B4507D" w:rsidRPr="00D76BC1" w:rsidRDefault="00B4507D" w:rsidP="00B4507D">
            <w:pPr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</w:t>
            </w:r>
            <w:proofErr w:type="spellStart"/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preemergentně</w:t>
            </w:r>
            <w:proofErr w:type="spellEnd"/>
            <w:r w:rsidRPr="00D76B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nebo od: 00 BBCH, do: 09 BBCH nebo před rašením listů na keřích </w:t>
            </w:r>
          </w:p>
        </w:tc>
        <w:tc>
          <w:tcPr>
            <w:tcW w:w="2410" w:type="dxa"/>
          </w:tcPr>
          <w:p w14:paraId="07821780" w14:textId="50D2236F" w:rsidR="00B4507D" w:rsidRPr="009A23FB" w:rsidRDefault="00B4507D" w:rsidP="00B4507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22F2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5) venkovní prostory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6) </w:t>
            </w:r>
            <w:r w:rsidRPr="00522F2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produkční plochy</w:t>
            </w:r>
          </w:p>
        </w:tc>
      </w:tr>
    </w:tbl>
    <w:p w14:paraId="3C8E8015" w14:textId="3EAB4BE9" w:rsidR="00D7762E" w:rsidRPr="00B25696" w:rsidRDefault="00D7762E" w:rsidP="00D7762E">
      <w:pPr>
        <w:pStyle w:val="Bezmezer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  <w:r w:rsidRPr="00B25696">
        <w:rPr>
          <w:rFonts w:ascii="Times New Roman" w:hAnsi="Times New Roman"/>
          <w:sz w:val="24"/>
          <w:szCs w:val="24"/>
          <w:lang w:eastAsia="cs-CZ"/>
        </w:rPr>
        <w:lastRenderedPageBreak/>
        <w:t>OL (ochranná lhůta) je dána počtem dnů, které je třeba dodržet mezi termínem aplikace a sklizní</w:t>
      </w:r>
    </w:p>
    <w:p w14:paraId="48D548F1" w14:textId="1CC5C12B" w:rsidR="009A23FB" w:rsidRDefault="009A23FB" w:rsidP="00D7762E">
      <w:pPr>
        <w:pStyle w:val="Bezmezer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  <w:r w:rsidRPr="005D7E0A">
        <w:rPr>
          <w:rFonts w:ascii="Times New Roman" w:hAnsi="Times New Roman"/>
          <w:sz w:val="24"/>
          <w:szCs w:val="24"/>
          <w:lang w:eastAsia="cs-CZ"/>
        </w:rPr>
        <w:t>AT – ochranná lhůta je dána odstupem mezi termínem aplikace a sklizní.</w:t>
      </w:r>
    </w:p>
    <w:p w14:paraId="395C1606" w14:textId="77777777" w:rsidR="009A23FB" w:rsidRPr="006F4A86" w:rsidRDefault="009A23FB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tbl>
      <w:tblPr>
        <w:tblStyle w:val="Mkatabulky"/>
        <w:tblW w:w="9923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4253"/>
        <w:gridCol w:w="1843"/>
        <w:gridCol w:w="1701"/>
        <w:gridCol w:w="2126"/>
      </w:tblGrid>
      <w:tr w:rsidR="00CA0E72" w:rsidRPr="009A23FB" w14:paraId="3B191BF1" w14:textId="41DBE9C4" w:rsidTr="00CA0E72">
        <w:tc>
          <w:tcPr>
            <w:tcW w:w="4253" w:type="dxa"/>
          </w:tcPr>
          <w:p w14:paraId="6D21D4C2" w14:textId="77777777" w:rsidR="00CA0E72" w:rsidRPr="009A23FB" w:rsidRDefault="00CA0E72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1843" w:type="dxa"/>
          </w:tcPr>
          <w:p w14:paraId="45EC12A2" w14:textId="77777777" w:rsidR="00CA0E72" w:rsidRPr="009A23FB" w:rsidRDefault="00CA0E72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1701" w:type="dxa"/>
          </w:tcPr>
          <w:p w14:paraId="0C93A9F2" w14:textId="77777777" w:rsidR="00CA0E72" w:rsidRPr="009A23FB" w:rsidRDefault="00CA0E72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2126" w:type="dxa"/>
          </w:tcPr>
          <w:p w14:paraId="17EB5B45" w14:textId="77777777" w:rsidR="00CA0E72" w:rsidRPr="009A23FB" w:rsidRDefault="00CA0E72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Max. počet aplikací v plodině</w:t>
            </w:r>
          </w:p>
        </w:tc>
      </w:tr>
      <w:tr w:rsidR="00CA0E72" w:rsidRPr="00CA0E72" w14:paraId="369D0BB2" w14:textId="2813C071" w:rsidTr="00CA0E72">
        <w:tc>
          <w:tcPr>
            <w:tcW w:w="4253" w:type="dxa"/>
          </w:tcPr>
          <w:p w14:paraId="4D51B707" w14:textId="24AA09BF" w:rsidR="00CA0E72" w:rsidRPr="009A23FB" w:rsidRDefault="00CA0E72" w:rsidP="00DE6D0E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A0E7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světlice barvířská</w:t>
            </w:r>
          </w:p>
        </w:tc>
        <w:tc>
          <w:tcPr>
            <w:tcW w:w="1843" w:type="dxa"/>
          </w:tcPr>
          <w:p w14:paraId="52E77683" w14:textId="2A44A20E" w:rsidR="00CA0E72" w:rsidRPr="009A23FB" w:rsidRDefault="00CA0E72" w:rsidP="00DE6D0E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A0E7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200-400 l/ha</w:t>
            </w:r>
          </w:p>
        </w:tc>
        <w:tc>
          <w:tcPr>
            <w:tcW w:w="1701" w:type="dxa"/>
          </w:tcPr>
          <w:p w14:paraId="14BA59CE" w14:textId="2609B95F" w:rsidR="00CA0E72" w:rsidRPr="009A23FB" w:rsidRDefault="00CA0E72" w:rsidP="00DE6D0E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A0E7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2126" w:type="dxa"/>
          </w:tcPr>
          <w:p w14:paraId="4C1401FC" w14:textId="5E193386" w:rsidR="00CA0E72" w:rsidRPr="009A23FB" w:rsidRDefault="00CA0E72" w:rsidP="00DE6D0E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A0E7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1x</w:t>
            </w:r>
          </w:p>
        </w:tc>
      </w:tr>
      <w:tr w:rsidR="00CA0E72" w:rsidRPr="00CA0E72" w14:paraId="3BF46861" w14:textId="2B48F7A4" w:rsidTr="00CA0E72">
        <w:tc>
          <w:tcPr>
            <w:tcW w:w="4253" w:type="dxa"/>
          </w:tcPr>
          <w:p w14:paraId="2E0B4339" w14:textId="07DA767F" w:rsidR="00CA0E72" w:rsidRPr="009A23FB" w:rsidRDefault="00CA0E72" w:rsidP="00DE6D0E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A0E7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celer</w:t>
            </w:r>
          </w:p>
        </w:tc>
        <w:tc>
          <w:tcPr>
            <w:tcW w:w="1843" w:type="dxa"/>
          </w:tcPr>
          <w:p w14:paraId="011E9E8E" w14:textId="63009F4E" w:rsidR="00CA0E72" w:rsidRPr="009A23FB" w:rsidRDefault="00CA0E72" w:rsidP="00DE6D0E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A0E7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300-400 l/ha</w:t>
            </w:r>
          </w:p>
        </w:tc>
        <w:tc>
          <w:tcPr>
            <w:tcW w:w="1701" w:type="dxa"/>
          </w:tcPr>
          <w:p w14:paraId="0EB54D95" w14:textId="29EC63E1" w:rsidR="00CA0E72" w:rsidRPr="009A23FB" w:rsidRDefault="00CA0E72" w:rsidP="00DE6D0E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A0E7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2126" w:type="dxa"/>
          </w:tcPr>
          <w:p w14:paraId="5C6E161C" w14:textId="6CC081D5" w:rsidR="00CA0E72" w:rsidRPr="009A23FB" w:rsidRDefault="00CA0E72" w:rsidP="00DE6D0E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A0E7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1x</w:t>
            </w:r>
          </w:p>
        </w:tc>
      </w:tr>
      <w:tr w:rsidR="00CA0E72" w:rsidRPr="00CA0E72" w14:paraId="53D52CED" w14:textId="28E1AA0C" w:rsidTr="00CA0E72">
        <w:tc>
          <w:tcPr>
            <w:tcW w:w="4253" w:type="dxa"/>
          </w:tcPr>
          <w:p w14:paraId="77C3D3BB" w14:textId="2984002C" w:rsidR="00CA0E72" w:rsidRPr="009A23FB" w:rsidRDefault="00CA0E72" w:rsidP="00DE6D0E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A0E7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cibule, pór</w:t>
            </w:r>
          </w:p>
        </w:tc>
        <w:tc>
          <w:tcPr>
            <w:tcW w:w="1843" w:type="dxa"/>
          </w:tcPr>
          <w:p w14:paraId="2E9EA665" w14:textId="637FD2EA" w:rsidR="00CA0E72" w:rsidRPr="009A23FB" w:rsidRDefault="00CA0E72" w:rsidP="00DE6D0E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A0E7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300-400 l/ha</w:t>
            </w:r>
          </w:p>
        </w:tc>
        <w:tc>
          <w:tcPr>
            <w:tcW w:w="1701" w:type="dxa"/>
          </w:tcPr>
          <w:p w14:paraId="1762351B" w14:textId="39CB543E" w:rsidR="00CA0E72" w:rsidRPr="009A23FB" w:rsidRDefault="00CA0E72" w:rsidP="00DE6D0E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A0E7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2126" w:type="dxa"/>
          </w:tcPr>
          <w:p w14:paraId="2D9BFA11" w14:textId="486BA451" w:rsidR="00CA0E72" w:rsidRPr="009A23FB" w:rsidRDefault="00CA0E72" w:rsidP="00DE6D0E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A0E7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1x</w:t>
            </w:r>
          </w:p>
        </w:tc>
      </w:tr>
      <w:tr w:rsidR="00CA0E72" w:rsidRPr="00CA0E72" w14:paraId="43D2FF33" w14:textId="213D71EF" w:rsidTr="00CA0E72">
        <w:tc>
          <w:tcPr>
            <w:tcW w:w="4253" w:type="dxa"/>
          </w:tcPr>
          <w:p w14:paraId="4A7D128E" w14:textId="648B9070" w:rsidR="00CA0E72" w:rsidRPr="009A23FB" w:rsidRDefault="00CA0E72" w:rsidP="00DE6D0E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A0E7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pažitka</w:t>
            </w:r>
          </w:p>
        </w:tc>
        <w:tc>
          <w:tcPr>
            <w:tcW w:w="1843" w:type="dxa"/>
          </w:tcPr>
          <w:p w14:paraId="3B3DB82A" w14:textId="593110CC" w:rsidR="00CA0E72" w:rsidRPr="009A23FB" w:rsidRDefault="00CA0E72" w:rsidP="00DE6D0E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A0E7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400 l/ha</w:t>
            </w:r>
          </w:p>
        </w:tc>
        <w:tc>
          <w:tcPr>
            <w:tcW w:w="1701" w:type="dxa"/>
          </w:tcPr>
          <w:p w14:paraId="49CEF049" w14:textId="4A5E4278" w:rsidR="00CA0E72" w:rsidRPr="009A23FB" w:rsidRDefault="00CA0E72" w:rsidP="00DE6D0E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A0E7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2126" w:type="dxa"/>
          </w:tcPr>
          <w:p w14:paraId="22E4EFDF" w14:textId="1D28BFB3" w:rsidR="00CA0E72" w:rsidRPr="009A23FB" w:rsidRDefault="00CA0E72" w:rsidP="00DE6D0E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A0E7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1x</w:t>
            </w:r>
          </w:p>
        </w:tc>
      </w:tr>
      <w:tr w:rsidR="00CA0E72" w:rsidRPr="00CA0E72" w14:paraId="00BEA1DD" w14:textId="73C18B3A" w:rsidTr="00CA0E72">
        <w:tc>
          <w:tcPr>
            <w:tcW w:w="4253" w:type="dxa"/>
          </w:tcPr>
          <w:p w14:paraId="320D259B" w14:textId="3F4F0228" w:rsidR="00CA0E72" w:rsidRPr="009A23FB" w:rsidRDefault="00CA0E72" w:rsidP="00DE6D0E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A0E7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žito jarní</w:t>
            </w:r>
          </w:p>
        </w:tc>
        <w:tc>
          <w:tcPr>
            <w:tcW w:w="1843" w:type="dxa"/>
          </w:tcPr>
          <w:p w14:paraId="3D6889B8" w14:textId="551280FC" w:rsidR="00CA0E72" w:rsidRPr="009A23FB" w:rsidRDefault="00CA0E72" w:rsidP="00DE6D0E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A0E7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200-300 l/ha</w:t>
            </w:r>
          </w:p>
        </w:tc>
        <w:tc>
          <w:tcPr>
            <w:tcW w:w="1701" w:type="dxa"/>
          </w:tcPr>
          <w:p w14:paraId="6E782C96" w14:textId="41EB3630" w:rsidR="00CA0E72" w:rsidRPr="009A23FB" w:rsidRDefault="00CA0E72" w:rsidP="00DE6D0E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A0E7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2126" w:type="dxa"/>
          </w:tcPr>
          <w:p w14:paraId="1353610B" w14:textId="778AA5D4" w:rsidR="00CA0E72" w:rsidRPr="009A23FB" w:rsidRDefault="00CA0E72" w:rsidP="00DE6D0E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A0E7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1x</w:t>
            </w:r>
          </w:p>
        </w:tc>
      </w:tr>
      <w:tr w:rsidR="00CA0E72" w:rsidRPr="00CA0E72" w14:paraId="6AB82446" w14:textId="269CF620" w:rsidTr="00CA0E72">
        <w:tc>
          <w:tcPr>
            <w:tcW w:w="4253" w:type="dxa"/>
          </w:tcPr>
          <w:p w14:paraId="1F7AE716" w14:textId="1D08A06B" w:rsidR="00CA0E72" w:rsidRPr="009A23FB" w:rsidRDefault="00CA0E72" w:rsidP="00DE6D0E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A0E7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mrkev, petržel</w:t>
            </w:r>
          </w:p>
        </w:tc>
        <w:tc>
          <w:tcPr>
            <w:tcW w:w="1843" w:type="dxa"/>
          </w:tcPr>
          <w:p w14:paraId="490003B8" w14:textId="6EFED9A6" w:rsidR="00CA0E72" w:rsidRPr="009A23FB" w:rsidRDefault="00CA0E72" w:rsidP="00DE6D0E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A0E7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200-300 l/ha</w:t>
            </w:r>
          </w:p>
        </w:tc>
        <w:tc>
          <w:tcPr>
            <w:tcW w:w="1701" w:type="dxa"/>
          </w:tcPr>
          <w:p w14:paraId="209B83AF" w14:textId="41F098A9" w:rsidR="00CA0E72" w:rsidRPr="009A23FB" w:rsidRDefault="00CA0E72" w:rsidP="00DE6D0E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A0E7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2126" w:type="dxa"/>
          </w:tcPr>
          <w:p w14:paraId="0917A240" w14:textId="5DAED6DD" w:rsidR="00CA0E72" w:rsidRPr="009A23FB" w:rsidRDefault="00CA0E72" w:rsidP="00DE6D0E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A0E7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1x </w:t>
            </w:r>
          </w:p>
        </w:tc>
      </w:tr>
      <w:tr w:rsidR="00CA0E72" w:rsidRPr="00CA0E72" w14:paraId="522DE8A5" w14:textId="49DE350D" w:rsidTr="00CA0E72">
        <w:tc>
          <w:tcPr>
            <w:tcW w:w="4253" w:type="dxa"/>
          </w:tcPr>
          <w:p w14:paraId="62D4FBC2" w14:textId="6FF289C7" w:rsidR="00CA0E72" w:rsidRPr="009A23FB" w:rsidRDefault="00CA0E72" w:rsidP="00DE6D0E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A0E7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pastinák</w:t>
            </w:r>
          </w:p>
        </w:tc>
        <w:tc>
          <w:tcPr>
            <w:tcW w:w="1843" w:type="dxa"/>
          </w:tcPr>
          <w:p w14:paraId="1FCB3D7C" w14:textId="469C8CDB" w:rsidR="00CA0E72" w:rsidRPr="009A23FB" w:rsidRDefault="00CA0E72" w:rsidP="00DE6D0E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A0E7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200-300 l/ha</w:t>
            </w:r>
          </w:p>
        </w:tc>
        <w:tc>
          <w:tcPr>
            <w:tcW w:w="1701" w:type="dxa"/>
          </w:tcPr>
          <w:p w14:paraId="53028920" w14:textId="7ED4873F" w:rsidR="00CA0E72" w:rsidRPr="009A23FB" w:rsidRDefault="00CA0E72" w:rsidP="00DE6D0E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A0E7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2126" w:type="dxa"/>
          </w:tcPr>
          <w:p w14:paraId="23536A9E" w14:textId="3A5565FC" w:rsidR="00CA0E72" w:rsidRPr="009A23FB" w:rsidRDefault="00CA0E72" w:rsidP="00DE6D0E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A0E7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1x</w:t>
            </w:r>
          </w:p>
        </w:tc>
      </w:tr>
      <w:tr w:rsidR="00CA0E72" w:rsidRPr="00CA0E72" w14:paraId="0F8A56C1" w14:textId="3AA51080" w:rsidTr="00CA0E72">
        <w:tc>
          <w:tcPr>
            <w:tcW w:w="4253" w:type="dxa"/>
          </w:tcPr>
          <w:p w14:paraId="7F759E2C" w14:textId="7936562D" w:rsidR="00CA0E72" w:rsidRPr="009A23FB" w:rsidRDefault="00CA0E72" w:rsidP="00DE6D0E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A0E7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křen</w:t>
            </w:r>
          </w:p>
        </w:tc>
        <w:tc>
          <w:tcPr>
            <w:tcW w:w="1843" w:type="dxa"/>
          </w:tcPr>
          <w:p w14:paraId="5E41FC16" w14:textId="3494F030" w:rsidR="00CA0E72" w:rsidRPr="009A23FB" w:rsidRDefault="00CA0E72" w:rsidP="00DE6D0E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A0E7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200-300 l/ha</w:t>
            </w:r>
          </w:p>
        </w:tc>
        <w:tc>
          <w:tcPr>
            <w:tcW w:w="1701" w:type="dxa"/>
          </w:tcPr>
          <w:p w14:paraId="2470CCCF" w14:textId="50CF3462" w:rsidR="00CA0E72" w:rsidRPr="009A23FB" w:rsidRDefault="00CA0E72" w:rsidP="00DE6D0E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A0E7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2126" w:type="dxa"/>
          </w:tcPr>
          <w:p w14:paraId="166DDB7F" w14:textId="3819705D" w:rsidR="00CA0E72" w:rsidRPr="009A23FB" w:rsidRDefault="00CA0E72" w:rsidP="00DE6D0E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A0E7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1x</w:t>
            </w:r>
          </w:p>
        </w:tc>
      </w:tr>
      <w:tr w:rsidR="00CA0E72" w:rsidRPr="00CA0E72" w14:paraId="6657CB5C" w14:textId="0F1CD5DE" w:rsidTr="00CA0E72">
        <w:tc>
          <w:tcPr>
            <w:tcW w:w="4253" w:type="dxa"/>
          </w:tcPr>
          <w:p w14:paraId="339AAB32" w14:textId="42F874AE" w:rsidR="00CA0E72" w:rsidRPr="009A23FB" w:rsidRDefault="00CA0E72" w:rsidP="00DE6D0E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A0E7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bob, peluška, lupina žlutá, lupina úzkolistá, čočka</w:t>
            </w:r>
          </w:p>
        </w:tc>
        <w:tc>
          <w:tcPr>
            <w:tcW w:w="1843" w:type="dxa"/>
          </w:tcPr>
          <w:p w14:paraId="4FA67A9A" w14:textId="50A10955" w:rsidR="00CA0E72" w:rsidRPr="009A23FB" w:rsidRDefault="00CA0E72" w:rsidP="00DE6D0E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A0E7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200-300 l/ha</w:t>
            </w:r>
          </w:p>
        </w:tc>
        <w:tc>
          <w:tcPr>
            <w:tcW w:w="1701" w:type="dxa"/>
          </w:tcPr>
          <w:p w14:paraId="40BA3B37" w14:textId="4CEFDEB7" w:rsidR="00CA0E72" w:rsidRPr="009A23FB" w:rsidRDefault="00CA0E72" w:rsidP="00DE6D0E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A0E7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2126" w:type="dxa"/>
          </w:tcPr>
          <w:p w14:paraId="437E7B95" w14:textId="293FEE58" w:rsidR="00CA0E72" w:rsidRPr="009A23FB" w:rsidRDefault="00CA0E72" w:rsidP="00DE6D0E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A0E7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1x</w:t>
            </w:r>
          </w:p>
        </w:tc>
      </w:tr>
      <w:tr w:rsidR="00CA0E72" w:rsidRPr="00CA0E72" w14:paraId="581EA5EB" w14:textId="6042293E" w:rsidTr="00CA0E72">
        <w:tc>
          <w:tcPr>
            <w:tcW w:w="4253" w:type="dxa"/>
          </w:tcPr>
          <w:p w14:paraId="55AA3B95" w14:textId="14A773F9" w:rsidR="00CA0E72" w:rsidRPr="009A23FB" w:rsidRDefault="00CA0E72" w:rsidP="00DE6D0E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A0E7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len setý, konopí seté</w:t>
            </w:r>
          </w:p>
        </w:tc>
        <w:tc>
          <w:tcPr>
            <w:tcW w:w="1843" w:type="dxa"/>
          </w:tcPr>
          <w:p w14:paraId="7EBCB82A" w14:textId="7718CE4D" w:rsidR="00CA0E72" w:rsidRPr="009A23FB" w:rsidRDefault="00CA0E72" w:rsidP="00DE6D0E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A0E7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200-300 l/ha</w:t>
            </w:r>
          </w:p>
        </w:tc>
        <w:tc>
          <w:tcPr>
            <w:tcW w:w="1701" w:type="dxa"/>
          </w:tcPr>
          <w:p w14:paraId="28F218D2" w14:textId="0DAF5EAE" w:rsidR="00CA0E72" w:rsidRPr="009A23FB" w:rsidRDefault="00CA0E72" w:rsidP="00DE6D0E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A0E7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2126" w:type="dxa"/>
          </w:tcPr>
          <w:p w14:paraId="6AAF09FA" w14:textId="1BCFF2AF" w:rsidR="00CA0E72" w:rsidRPr="009A23FB" w:rsidRDefault="00CA0E72" w:rsidP="00DE6D0E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A0E7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1x</w:t>
            </w:r>
          </w:p>
        </w:tc>
      </w:tr>
      <w:tr w:rsidR="00CA0E72" w:rsidRPr="00CA0E72" w14:paraId="113D135D" w14:textId="4166E76B" w:rsidTr="00CA0E72">
        <w:tc>
          <w:tcPr>
            <w:tcW w:w="4253" w:type="dxa"/>
          </w:tcPr>
          <w:p w14:paraId="68215528" w14:textId="139DE344" w:rsidR="00CA0E72" w:rsidRPr="009A23FB" w:rsidRDefault="00CA0E72" w:rsidP="00DE6D0E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A0E7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okrasné rostliny, trvalky, okrasné keře</w:t>
            </w:r>
          </w:p>
        </w:tc>
        <w:tc>
          <w:tcPr>
            <w:tcW w:w="1843" w:type="dxa"/>
          </w:tcPr>
          <w:p w14:paraId="61CCD744" w14:textId="2B246A51" w:rsidR="00CA0E72" w:rsidRPr="009A23FB" w:rsidRDefault="00CA0E72" w:rsidP="00DE6D0E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A0E7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200-300 l/ha</w:t>
            </w:r>
          </w:p>
        </w:tc>
        <w:tc>
          <w:tcPr>
            <w:tcW w:w="1701" w:type="dxa"/>
          </w:tcPr>
          <w:p w14:paraId="0A6B2F96" w14:textId="007764C3" w:rsidR="00CA0E72" w:rsidRPr="009A23FB" w:rsidRDefault="00686A10" w:rsidP="00DE6D0E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A0E7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2126" w:type="dxa"/>
          </w:tcPr>
          <w:p w14:paraId="4D0D45D6" w14:textId="7D92A7E7" w:rsidR="00CA0E72" w:rsidRPr="009A23FB" w:rsidRDefault="00CA0E72" w:rsidP="00DE6D0E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A0E7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1x</w:t>
            </w:r>
          </w:p>
        </w:tc>
      </w:tr>
    </w:tbl>
    <w:p w14:paraId="5165EFAB" w14:textId="7B35A225" w:rsidR="00686A10" w:rsidRDefault="00686A10" w:rsidP="00C02A6C">
      <w:pPr>
        <w:spacing w:after="0"/>
        <w:rPr>
          <w:rFonts w:ascii="Times New Roman" w:hAnsi="Times New Roman"/>
          <w:sz w:val="24"/>
          <w:szCs w:val="24"/>
        </w:rPr>
      </w:pPr>
    </w:p>
    <w:p w14:paraId="539A6977" w14:textId="77777777" w:rsidR="004E076C" w:rsidRDefault="004E076C" w:rsidP="00C02A6C">
      <w:pPr>
        <w:spacing w:after="0"/>
        <w:rPr>
          <w:rFonts w:ascii="Times New Roman" w:hAnsi="Times New Roman"/>
          <w:sz w:val="24"/>
          <w:szCs w:val="24"/>
        </w:rPr>
      </w:pPr>
    </w:p>
    <w:p w14:paraId="4B597EA8" w14:textId="661246DB" w:rsidR="00DF1FDB" w:rsidRDefault="00DF1FDB" w:rsidP="00DF23E4">
      <w:pPr>
        <w:keepNext/>
        <w:numPr>
          <w:ilvl w:val="12"/>
          <w:numId w:val="0"/>
        </w:numPr>
        <w:spacing w:after="0"/>
        <w:ind w:left="283"/>
        <w:rPr>
          <w:rFonts w:ascii="Times New Roman" w:hAnsi="Times New Roman"/>
          <w:sz w:val="24"/>
          <w:szCs w:val="24"/>
        </w:rPr>
      </w:pPr>
      <w:r w:rsidRPr="00DF23E4">
        <w:rPr>
          <w:rFonts w:ascii="Times New Roman" w:hAnsi="Times New Roman"/>
          <w:sz w:val="24"/>
          <w:szCs w:val="24"/>
        </w:rPr>
        <w:t>Tabulka ochranných vzdáleností stanovených s ohledem na ochranu necílových organismů</w:t>
      </w:r>
    </w:p>
    <w:tbl>
      <w:tblPr>
        <w:tblW w:w="990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1254"/>
        <w:gridCol w:w="1385"/>
        <w:gridCol w:w="1251"/>
        <w:gridCol w:w="1336"/>
      </w:tblGrid>
      <w:tr w:rsidR="00CA0E72" w:rsidRPr="00E22A4E" w14:paraId="114C5F0B" w14:textId="77777777" w:rsidTr="00CA0E72">
        <w:trPr>
          <w:trHeight w:val="220"/>
        </w:trPr>
        <w:tc>
          <w:tcPr>
            <w:tcW w:w="4679" w:type="dxa"/>
            <w:shd w:val="clear" w:color="auto" w:fill="FFFFFF"/>
            <w:vAlign w:val="center"/>
          </w:tcPr>
          <w:p w14:paraId="3F37CEC6" w14:textId="77777777" w:rsidR="00CA0E72" w:rsidRPr="00E22A4E" w:rsidRDefault="00CA0E72" w:rsidP="00C73AC3">
            <w:pPr>
              <w:spacing w:after="0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E22A4E">
              <w:rPr>
                <w:rFonts w:ascii="Times New Roman" w:hAnsi="Times New Roman"/>
                <w:sz w:val="24"/>
                <w:szCs w:val="24"/>
              </w:rPr>
              <w:t>Plodina</w:t>
            </w:r>
          </w:p>
        </w:tc>
        <w:tc>
          <w:tcPr>
            <w:tcW w:w="1254" w:type="dxa"/>
            <w:vAlign w:val="center"/>
          </w:tcPr>
          <w:p w14:paraId="5B045EFD" w14:textId="77777777" w:rsidR="00CA0E72" w:rsidRPr="00E22A4E" w:rsidRDefault="00CA0E72" w:rsidP="00C73AC3">
            <w:pPr>
              <w:spacing w:after="0"/>
              <w:ind w:left="-108" w:right="-141"/>
              <w:rPr>
                <w:rFonts w:ascii="Times New Roman" w:hAnsi="Times New Roman"/>
                <w:sz w:val="24"/>
                <w:szCs w:val="24"/>
              </w:rPr>
            </w:pPr>
            <w:r w:rsidRPr="00E22A4E">
              <w:rPr>
                <w:rFonts w:ascii="Times New Roman" w:hAnsi="Times New Roman"/>
                <w:sz w:val="24"/>
                <w:szCs w:val="24"/>
              </w:rPr>
              <w:t xml:space="preserve"> bez redukce</w:t>
            </w:r>
          </w:p>
        </w:tc>
        <w:tc>
          <w:tcPr>
            <w:tcW w:w="1385" w:type="dxa"/>
            <w:vAlign w:val="center"/>
          </w:tcPr>
          <w:p w14:paraId="51BD00AD" w14:textId="77777777" w:rsidR="00CA0E72" w:rsidRPr="00E22A4E" w:rsidRDefault="00CA0E72" w:rsidP="00C73AC3">
            <w:pPr>
              <w:spacing w:after="0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E22A4E">
              <w:rPr>
                <w:rFonts w:ascii="Times New Roman" w:hAnsi="Times New Roman"/>
                <w:sz w:val="24"/>
                <w:szCs w:val="24"/>
              </w:rPr>
              <w:t xml:space="preserve">     tryska</w:t>
            </w:r>
          </w:p>
          <w:p w14:paraId="5ACFD4D9" w14:textId="77777777" w:rsidR="00CA0E72" w:rsidRPr="00E22A4E" w:rsidRDefault="00CA0E72" w:rsidP="00C73AC3">
            <w:pPr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A4E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251" w:type="dxa"/>
            <w:vAlign w:val="center"/>
          </w:tcPr>
          <w:p w14:paraId="7225672A" w14:textId="77777777" w:rsidR="00CA0E72" w:rsidRPr="00E22A4E" w:rsidRDefault="00CA0E72" w:rsidP="00C73AC3">
            <w:pPr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A4E">
              <w:rPr>
                <w:rFonts w:ascii="Times New Roman" w:hAnsi="Times New Roman"/>
                <w:sz w:val="24"/>
                <w:szCs w:val="24"/>
              </w:rPr>
              <w:t>tryska</w:t>
            </w:r>
          </w:p>
          <w:p w14:paraId="1FF3AA66" w14:textId="77777777" w:rsidR="00CA0E72" w:rsidRPr="00E22A4E" w:rsidRDefault="00CA0E72" w:rsidP="00C73AC3">
            <w:pPr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A4E">
              <w:rPr>
                <w:rFonts w:ascii="Times New Roman" w:hAnsi="Times New Roman"/>
                <w:sz w:val="24"/>
                <w:szCs w:val="24"/>
              </w:rPr>
              <w:t>75 %</w:t>
            </w:r>
          </w:p>
        </w:tc>
        <w:tc>
          <w:tcPr>
            <w:tcW w:w="1336" w:type="dxa"/>
            <w:vAlign w:val="center"/>
          </w:tcPr>
          <w:p w14:paraId="61DCD382" w14:textId="77777777" w:rsidR="00CA0E72" w:rsidRPr="00E22A4E" w:rsidRDefault="00CA0E72" w:rsidP="00C73AC3">
            <w:pPr>
              <w:spacing w:after="0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E22A4E">
              <w:rPr>
                <w:rFonts w:ascii="Times New Roman" w:hAnsi="Times New Roman"/>
                <w:sz w:val="24"/>
                <w:szCs w:val="24"/>
              </w:rPr>
              <w:t xml:space="preserve">  tryska</w:t>
            </w:r>
          </w:p>
          <w:p w14:paraId="6FAB14DD" w14:textId="77777777" w:rsidR="00CA0E72" w:rsidRPr="00E22A4E" w:rsidRDefault="00CA0E72" w:rsidP="00C73AC3">
            <w:pPr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A4E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  <w:tr w:rsidR="00CA0E72" w:rsidRPr="00CA0E72" w14:paraId="6B2302EB" w14:textId="77777777" w:rsidTr="00CA0E72">
        <w:trPr>
          <w:trHeight w:val="275"/>
        </w:trPr>
        <w:tc>
          <w:tcPr>
            <w:tcW w:w="9905" w:type="dxa"/>
            <w:gridSpan w:val="5"/>
            <w:shd w:val="clear" w:color="auto" w:fill="FFFFFF"/>
            <w:vAlign w:val="center"/>
          </w:tcPr>
          <w:p w14:paraId="39E6ED1B" w14:textId="77777777" w:rsidR="00CA0E72" w:rsidRPr="00CA0E72" w:rsidRDefault="00CA0E72" w:rsidP="00C73AC3">
            <w:pPr>
              <w:spacing w:after="0"/>
              <w:ind w:right="-141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E72">
              <w:rPr>
                <w:rFonts w:ascii="Times New Roman" w:hAnsi="Times New Roman"/>
                <w:bCs/>
                <w:sz w:val="24"/>
                <w:szCs w:val="24"/>
              </w:rPr>
              <w:t>Ochranná vzdálenost od povrchové vody s ohledem na ochranu necílových rostlin [m]</w:t>
            </w:r>
          </w:p>
        </w:tc>
      </w:tr>
      <w:tr w:rsidR="00CA0E72" w:rsidRPr="00CA0E72" w14:paraId="13A266A2" w14:textId="77777777" w:rsidTr="00CA0E72">
        <w:trPr>
          <w:trHeight w:val="275"/>
        </w:trPr>
        <w:tc>
          <w:tcPr>
            <w:tcW w:w="4679" w:type="dxa"/>
            <w:shd w:val="clear" w:color="auto" w:fill="FFFFFF"/>
            <w:vAlign w:val="center"/>
          </w:tcPr>
          <w:p w14:paraId="3933D09B" w14:textId="0096F74C" w:rsidR="00CA0E72" w:rsidRPr="00CA0E72" w:rsidRDefault="00CA0E72" w:rsidP="00C73AC3">
            <w:pPr>
              <w:spacing w:after="0"/>
              <w:ind w:right="-14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A0E72">
              <w:rPr>
                <w:rFonts w:ascii="Times New Roman" w:hAnsi="Times New Roman"/>
                <w:bCs/>
                <w:sz w:val="24"/>
                <w:szCs w:val="24"/>
              </w:rPr>
              <w:t>cibule, pór, pažitka, křen, bob, peluška, lupina bílá, lupina žlutá, lupina úzkolistá, čočka, len, konopí, okrasné rostliny do 50 cm, okrasné rostliny nad 50 cm</w:t>
            </w:r>
          </w:p>
        </w:tc>
        <w:tc>
          <w:tcPr>
            <w:tcW w:w="1254" w:type="dxa"/>
            <w:vAlign w:val="center"/>
          </w:tcPr>
          <w:p w14:paraId="13D69F0E" w14:textId="77777777" w:rsidR="00CA0E72" w:rsidRPr="00CA0E72" w:rsidRDefault="00CA0E72" w:rsidP="00C73AC3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E7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85" w:type="dxa"/>
            <w:vAlign w:val="center"/>
          </w:tcPr>
          <w:p w14:paraId="2BA0A046" w14:textId="77777777" w:rsidR="00CA0E72" w:rsidRPr="00CA0E72" w:rsidRDefault="00CA0E72" w:rsidP="00C73AC3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E7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51" w:type="dxa"/>
            <w:vAlign w:val="center"/>
          </w:tcPr>
          <w:p w14:paraId="4C315C25" w14:textId="77777777" w:rsidR="00CA0E72" w:rsidRPr="00CA0E72" w:rsidRDefault="00CA0E72" w:rsidP="00C73AC3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E7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36" w:type="dxa"/>
            <w:vAlign w:val="center"/>
          </w:tcPr>
          <w:p w14:paraId="1CA8D28F" w14:textId="77777777" w:rsidR="00CA0E72" w:rsidRPr="00CA0E72" w:rsidRDefault="00CA0E72" w:rsidP="00C73AC3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E7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CA0E72" w:rsidRPr="00CA0E72" w14:paraId="746BEBDF" w14:textId="77777777" w:rsidTr="00CA0E72">
        <w:trPr>
          <w:trHeight w:val="275"/>
        </w:trPr>
        <w:tc>
          <w:tcPr>
            <w:tcW w:w="4679" w:type="dxa"/>
            <w:shd w:val="clear" w:color="auto" w:fill="FFFFFF"/>
            <w:vAlign w:val="center"/>
          </w:tcPr>
          <w:p w14:paraId="58480E8C" w14:textId="77777777" w:rsidR="00CA0E72" w:rsidRPr="00CA0E72" w:rsidRDefault="00CA0E72" w:rsidP="00C73AC3">
            <w:pPr>
              <w:spacing w:after="0"/>
              <w:ind w:right="-141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E72">
              <w:rPr>
                <w:rFonts w:ascii="Times New Roman" w:hAnsi="Times New Roman"/>
                <w:bCs/>
                <w:sz w:val="24"/>
                <w:szCs w:val="24"/>
              </w:rPr>
              <w:t>žito jarní, celer</w:t>
            </w:r>
          </w:p>
        </w:tc>
        <w:tc>
          <w:tcPr>
            <w:tcW w:w="1254" w:type="dxa"/>
            <w:vAlign w:val="center"/>
          </w:tcPr>
          <w:p w14:paraId="5F62E574" w14:textId="77777777" w:rsidR="00CA0E72" w:rsidRPr="00CA0E72" w:rsidRDefault="00CA0E72" w:rsidP="00C73AC3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E7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5" w:type="dxa"/>
            <w:vAlign w:val="center"/>
          </w:tcPr>
          <w:p w14:paraId="70096FC0" w14:textId="77777777" w:rsidR="00CA0E72" w:rsidRPr="00CA0E72" w:rsidRDefault="00CA0E72" w:rsidP="00C73AC3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E7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51" w:type="dxa"/>
            <w:vAlign w:val="center"/>
          </w:tcPr>
          <w:p w14:paraId="35110612" w14:textId="77777777" w:rsidR="00CA0E72" w:rsidRPr="00CA0E72" w:rsidRDefault="00CA0E72" w:rsidP="00C73AC3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E7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36" w:type="dxa"/>
            <w:vAlign w:val="center"/>
          </w:tcPr>
          <w:p w14:paraId="6922BAFA" w14:textId="77777777" w:rsidR="00CA0E72" w:rsidRPr="00CA0E72" w:rsidRDefault="00CA0E72" w:rsidP="00C73AC3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E7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CA0E72" w:rsidRPr="00CA0E72" w14:paraId="4D37F552" w14:textId="77777777" w:rsidTr="00CA0E72">
        <w:trPr>
          <w:trHeight w:val="275"/>
        </w:trPr>
        <w:tc>
          <w:tcPr>
            <w:tcW w:w="4679" w:type="dxa"/>
            <w:shd w:val="clear" w:color="auto" w:fill="FFFFFF"/>
            <w:vAlign w:val="center"/>
          </w:tcPr>
          <w:p w14:paraId="6B44CF28" w14:textId="77777777" w:rsidR="00CA0E72" w:rsidRPr="00CA0E72" w:rsidRDefault="00CA0E72" w:rsidP="00C73AC3">
            <w:pPr>
              <w:spacing w:after="0"/>
              <w:ind w:right="-141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E72">
              <w:rPr>
                <w:rFonts w:ascii="Times New Roman" w:hAnsi="Times New Roman"/>
                <w:bCs/>
                <w:sz w:val="24"/>
                <w:szCs w:val="24"/>
              </w:rPr>
              <w:t>mrkev, petržel, pastinák, světlice barvířská</w:t>
            </w:r>
          </w:p>
        </w:tc>
        <w:tc>
          <w:tcPr>
            <w:tcW w:w="1254" w:type="dxa"/>
            <w:vAlign w:val="center"/>
          </w:tcPr>
          <w:p w14:paraId="49CC2931" w14:textId="77777777" w:rsidR="00CA0E72" w:rsidRPr="00CA0E72" w:rsidRDefault="00CA0E72" w:rsidP="00C73AC3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E7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85" w:type="dxa"/>
            <w:vAlign w:val="center"/>
          </w:tcPr>
          <w:p w14:paraId="385519CA" w14:textId="77777777" w:rsidR="00CA0E72" w:rsidRPr="00CA0E72" w:rsidRDefault="00CA0E72" w:rsidP="00C73AC3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E7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51" w:type="dxa"/>
            <w:vAlign w:val="center"/>
          </w:tcPr>
          <w:p w14:paraId="33CB1DD2" w14:textId="77777777" w:rsidR="00CA0E72" w:rsidRPr="00CA0E72" w:rsidRDefault="00CA0E72" w:rsidP="00C73AC3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E7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36" w:type="dxa"/>
            <w:vAlign w:val="center"/>
          </w:tcPr>
          <w:p w14:paraId="1243C70D" w14:textId="77777777" w:rsidR="00CA0E72" w:rsidRPr="00CA0E72" w:rsidRDefault="00CA0E72" w:rsidP="00C73AC3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E7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CA0E72" w:rsidRPr="00CA0E72" w14:paraId="690154E7" w14:textId="77777777" w:rsidTr="00CA0E72">
        <w:trPr>
          <w:trHeight w:val="275"/>
        </w:trPr>
        <w:tc>
          <w:tcPr>
            <w:tcW w:w="9905" w:type="dxa"/>
            <w:gridSpan w:val="5"/>
            <w:shd w:val="clear" w:color="auto" w:fill="FFFFFF"/>
            <w:vAlign w:val="center"/>
          </w:tcPr>
          <w:p w14:paraId="76CB1C15" w14:textId="77777777" w:rsidR="00CA0E72" w:rsidRPr="00CA0E72" w:rsidRDefault="00CA0E72" w:rsidP="00C73AC3">
            <w:pPr>
              <w:spacing w:after="0"/>
              <w:ind w:right="-141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E72">
              <w:rPr>
                <w:rFonts w:ascii="Times New Roman" w:hAnsi="Times New Roman"/>
                <w:bCs/>
                <w:sz w:val="24"/>
                <w:szCs w:val="24"/>
              </w:rPr>
              <w:t>Ochranná vzdálenost od okraje ošetřovaného pozemku s ohledem na ochranu necílových rostlin [m]</w:t>
            </w:r>
          </w:p>
        </w:tc>
      </w:tr>
      <w:tr w:rsidR="00CA0E72" w:rsidRPr="00CA0E72" w14:paraId="7C057CC8" w14:textId="77777777" w:rsidTr="00CA0E72">
        <w:trPr>
          <w:trHeight w:val="275"/>
        </w:trPr>
        <w:tc>
          <w:tcPr>
            <w:tcW w:w="4679" w:type="dxa"/>
            <w:shd w:val="clear" w:color="auto" w:fill="FFFFFF"/>
            <w:vAlign w:val="center"/>
          </w:tcPr>
          <w:p w14:paraId="732304BF" w14:textId="60112463" w:rsidR="00CA0E72" w:rsidRPr="00CA0E72" w:rsidRDefault="00CA0E72" w:rsidP="00C73AC3">
            <w:pPr>
              <w:spacing w:after="0"/>
              <w:ind w:right="-14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A0E72">
              <w:rPr>
                <w:rFonts w:ascii="Times New Roman" w:hAnsi="Times New Roman"/>
                <w:bCs/>
                <w:sz w:val="24"/>
                <w:szCs w:val="24"/>
              </w:rPr>
              <w:t>cibule, pór, pažitka, křen, bob, peluška, lupina bílá, lupina žlutá, lupina úzkolistá, čočka, len, konopí, okrasné rostliny do 50 cm, celer, světlice barvířská</w:t>
            </w:r>
          </w:p>
        </w:tc>
        <w:tc>
          <w:tcPr>
            <w:tcW w:w="1254" w:type="dxa"/>
            <w:vAlign w:val="center"/>
          </w:tcPr>
          <w:p w14:paraId="217A03A2" w14:textId="77777777" w:rsidR="00CA0E72" w:rsidRPr="00CA0E72" w:rsidRDefault="00CA0E72" w:rsidP="00C73AC3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E7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85" w:type="dxa"/>
            <w:vAlign w:val="center"/>
          </w:tcPr>
          <w:p w14:paraId="60EA1539" w14:textId="77777777" w:rsidR="00CA0E72" w:rsidRPr="00CA0E72" w:rsidRDefault="00CA0E72" w:rsidP="00C73AC3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E7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vAlign w:val="center"/>
          </w:tcPr>
          <w:p w14:paraId="0F3D0E77" w14:textId="77777777" w:rsidR="00CA0E72" w:rsidRPr="00CA0E72" w:rsidRDefault="00CA0E72" w:rsidP="00C73AC3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E7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36" w:type="dxa"/>
            <w:vAlign w:val="center"/>
          </w:tcPr>
          <w:p w14:paraId="3460AE24" w14:textId="77777777" w:rsidR="00CA0E72" w:rsidRPr="00CA0E72" w:rsidRDefault="00CA0E72" w:rsidP="00C73AC3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E7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A0E72" w:rsidRPr="00CA0E72" w14:paraId="3EE15AFC" w14:textId="77777777" w:rsidTr="00CA0E72">
        <w:trPr>
          <w:trHeight w:val="275"/>
        </w:trPr>
        <w:tc>
          <w:tcPr>
            <w:tcW w:w="4679" w:type="dxa"/>
            <w:shd w:val="clear" w:color="auto" w:fill="FFFFFF"/>
            <w:vAlign w:val="center"/>
          </w:tcPr>
          <w:p w14:paraId="7990FF76" w14:textId="77777777" w:rsidR="00CA0E72" w:rsidRPr="00CA0E72" w:rsidRDefault="00CA0E72" w:rsidP="00C73AC3">
            <w:pPr>
              <w:spacing w:after="0"/>
              <w:ind w:right="-141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E72">
              <w:rPr>
                <w:rFonts w:ascii="Times New Roman" w:hAnsi="Times New Roman"/>
                <w:bCs/>
                <w:sz w:val="24"/>
                <w:szCs w:val="24"/>
              </w:rPr>
              <w:t>okrasné rostliny nad 50 cm</w:t>
            </w:r>
          </w:p>
        </w:tc>
        <w:tc>
          <w:tcPr>
            <w:tcW w:w="1254" w:type="dxa"/>
            <w:vAlign w:val="center"/>
          </w:tcPr>
          <w:p w14:paraId="4AA546FB" w14:textId="77777777" w:rsidR="00CA0E72" w:rsidRPr="00CA0E72" w:rsidRDefault="00CA0E72" w:rsidP="00C73AC3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E7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85" w:type="dxa"/>
            <w:vAlign w:val="center"/>
          </w:tcPr>
          <w:p w14:paraId="41A0E16D" w14:textId="77777777" w:rsidR="00CA0E72" w:rsidRPr="00CA0E72" w:rsidRDefault="00CA0E72" w:rsidP="00C73AC3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E7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51" w:type="dxa"/>
            <w:vAlign w:val="center"/>
          </w:tcPr>
          <w:p w14:paraId="53F4EF0F" w14:textId="77777777" w:rsidR="00CA0E72" w:rsidRPr="00CA0E72" w:rsidRDefault="00CA0E72" w:rsidP="00C73AC3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E7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36" w:type="dxa"/>
            <w:vAlign w:val="center"/>
          </w:tcPr>
          <w:p w14:paraId="7683F1D4" w14:textId="77777777" w:rsidR="00CA0E72" w:rsidRPr="00CA0E72" w:rsidRDefault="00CA0E72" w:rsidP="00C73AC3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E7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14:paraId="5A5D354A" w14:textId="44D2359E" w:rsidR="00686A10" w:rsidRDefault="00686A10" w:rsidP="00ED755C">
      <w:pPr>
        <w:pStyle w:val="Textvbloku"/>
        <w:spacing w:line="276" w:lineRule="auto"/>
        <w:ind w:left="283" w:right="0"/>
        <w:jc w:val="both"/>
        <w:rPr>
          <w:sz w:val="24"/>
          <w:szCs w:val="24"/>
        </w:rPr>
      </w:pPr>
    </w:p>
    <w:p w14:paraId="5D78B86B" w14:textId="77777777" w:rsidR="00CA0E72" w:rsidRPr="00CA0E72" w:rsidRDefault="00CA0E72" w:rsidP="00CA0E72">
      <w:pPr>
        <w:pStyle w:val="Textvbloku"/>
        <w:ind w:left="283"/>
        <w:jc w:val="both"/>
        <w:rPr>
          <w:sz w:val="24"/>
          <w:szCs w:val="24"/>
        </w:rPr>
      </w:pPr>
      <w:r w:rsidRPr="00CA0E72">
        <w:rPr>
          <w:sz w:val="24"/>
          <w:szCs w:val="24"/>
        </w:rPr>
        <w:t>Při aplikaci přípravku do žita jarního:</w:t>
      </w:r>
    </w:p>
    <w:p w14:paraId="7B47C951" w14:textId="77777777" w:rsidR="00CA0E72" w:rsidRPr="00CA0E72" w:rsidRDefault="00CA0E72" w:rsidP="00CA0E72">
      <w:pPr>
        <w:pStyle w:val="Textvbloku"/>
        <w:ind w:left="283"/>
        <w:jc w:val="both"/>
        <w:rPr>
          <w:sz w:val="24"/>
          <w:szCs w:val="24"/>
        </w:rPr>
      </w:pPr>
      <w:r w:rsidRPr="00CA0E72">
        <w:rPr>
          <w:sz w:val="24"/>
          <w:szCs w:val="24"/>
        </w:rPr>
        <w:t xml:space="preserve"> Za účelem ochrany vodních organismů je vyloučeno použití přípravku na pozemcích svažujících se (svažitost ≥ 3°) k povrchovým vodám. Přípravek lze na těchto pozemcích aplikovat pouze při použití vegetačního pásu o šířce nejméně 20 m.</w:t>
      </w:r>
    </w:p>
    <w:p w14:paraId="716B2C86" w14:textId="0204AB64" w:rsidR="00CA0E72" w:rsidRDefault="00CA0E72" w:rsidP="00CA0E72">
      <w:pPr>
        <w:pStyle w:val="Textvbloku"/>
        <w:ind w:left="283"/>
        <w:jc w:val="both"/>
        <w:rPr>
          <w:sz w:val="24"/>
          <w:szCs w:val="24"/>
        </w:rPr>
      </w:pPr>
      <w:r w:rsidRPr="00CA0E72">
        <w:rPr>
          <w:sz w:val="24"/>
          <w:szCs w:val="24"/>
        </w:rPr>
        <w:t xml:space="preserve">  </w:t>
      </w:r>
    </w:p>
    <w:p w14:paraId="082FCEE2" w14:textId="2D206662" w:rsidR="004E076C" w:rsidRDefault="004E076C" w:rsidP="00CA0E72">
      <w:pPr>
        <w:pStyle w:val="Textvbloku"/>
        <w:ind w:left="283"/>
        <w:jc w:val="both"/>
        <w:rPr>
          <w:sz w:val="24"/>
          <w:szCs w:val="24"/>
        </w:rPr>
      </w:pPr>
    </w:p>
    <w:p w14:paraId="4F048380" w14:textId="77777777" w:rsidR="004E076C" w:rsidRPr="00CA0E72" w:rsidRDefault="004E076C" w:rsidP="00CA0E72">
      <w:pPr>
        <w:pStyle w:val="Textvbloku"/>
        <w:ind w:left="283"/>
        <w:jc w:val="both"/>
        <w:rPr>
          <w:sz w:val="24"/>
          <w:szCs w:val="24"/>
        </w:rPr>
      </w:pPr>
    </w:p>
    <w:p w14:paraId="37980891" w14:textId="77777777" w:rsidR="00CA0E72" w:rsidRPr="00CA0E72" w:rsidRDefault="00CA0E72" w:rsidP="00CA0E72">
      <w:pPr>
        <w:pStyle w:val="Textvbloku"/>
        <w:ind w:left="283"/>
        <w:jc w:val="both"/>
        <w:rPr>
          <w:sz w:val="24"/>
          <w:szCs w:val="24"/>
        </w:rPr>
      </w:pPr>
      <w:r w:rsidRPr="00CA0E72">
        <w:rPr>
          <w:sz w:val="24"/>
          <w:szCs w:val="24"/>
        </w:rPr>
        <w:lastRenderedPageBreak/>
        <w:t>Při aplikaci přípravku do pastináku, mrkve a petržele</w:t>
      </w:r>
    </w:p>
    <w:p w14:paraId="5E8D6E21" w14:textId="77777777" w:rsidR="00CA0E72" w:rsidRPr="00CA0E72" w:rsidRDefault="00CA0E72" w:rsidP="00CA0E72">
      <w:pPr>
        <w:pStyle w:val="Textvbloku"/>
        <w:ind w:left="283"/>
        <w:jc w:val="both"/>
        <w:rPr>
          <w:sz w:val="24"/>
          <w:szCs w:val="24"/>
        </w:rPr>
      </w:pPr>
      <w:r w:rsidRPr="00CA0E72">
        <w:rPr>
          <w:sz w:val="24"/>
          <w:szCs w:val="24"/>
        </w:rPr>
        <w:t>Za účelem ochrany vodních organismů je vyloučeno použití přípravku na pozemcích svažujících se (svažitost ≥ 3°) k povrchovým vodám. Přípravek lze na těchto pozemcích aplikovat pouze při použití vegetačního pásu o šířce nejméně 10 m.</w:t>
      </w:r>
    </w:p>
    <w:p w14:paraId="4D855982" w14:textId="155BF5F4" w:rsidR="00CA0E72" w:rsidRPr="00CA0E72" w:rsidRDefault="00CA0E72" w:rsidP="00CA0E72">
      <w:pPr>
        <w:pStyle w:val="Textvbloku"/>
        <w:ind w:left="283"/>
        <w:jc w:val="both"/>
        <w:rPr>
          <w:sz w:val="24"/>
          <w:szCs w:val="24"/>
        </w:rPr>
      </w:pPr>
      <w:r w:rsidRPr="00CA0E72">
        <w:rPr>
          <w:sz w:val="24"/>
          <w:szCs w:val="24"/>
        </w:rPr>
        <w:t xml:space="preserve">  </w:t>
      </w:r>
    </w:p>
    <w:p w14:paraId="0FC7A353" w14:textId="64D75632" w:rsidR="00CA0E72" w:rsidRPr="00CA0E72" w:rsidRDefault="00CA0E72" w:rsidP="00CA0E72">
      <w:pPr>
        <w:pStyle w:val="Textvbloku"/>
        <w:ind w:left="283"/>
        <w:jc w:val="both"/>
        <w:rPr>
          <w:sz w:val="24"/>
          <w:szCs w:val="24"/>
        </w:rPr>
      </w:pPr>
      <w:r w:rsidRPr="00CA0E72">
        <w:rPr>
          <w:sz w:val="24"/>
          <w:szCs w:val="24"/>
        </w:rPr>
        <w:t>Při aplikaci přípravku do křenu, konopí, lnu, luštěnin, luštěnin, okrasných rostlin do 50 cm, okrasných rostlin nad 50 cm, cibule, póru a pažitky</w:t>
      </w:r>
    </w:p>
    <w:p w14:paraId="78D16B7C" w14:textId="77777777" w:rsidR="00CA0E72" w:rsidRPr="00CA0E72" w:rsidRDefault="00CA0E72" w:rsidP="00CA0E72">
      <w:pPr>
        <w:pStyle w:val="Textvbloku"/>
        <w:ind w:left="283"/>
        <w:jc w:val="both"/>
        <w:rPr>
          <w:sz w:val="24"/>
          <w:szCs w:val="24"/>
        </w:rPr>
      </w:pPr>
      <w:r w:rsidRPr="00CA0E72">
        <w:rPr>
          <w:sz w:val="24"/>
          <w:szCs w:val="24"/>
        </w:rPr>
        <w:t>Za účelem ochrany vodních organismů je vyloučeno použití přípravku na pozemcích svažujících se (svažitost ≥ 3°) k povrchovým vodám. Přípravek lze na těchto pozemcích aplikovat pouze při použití vegetačního pásu o šířce nejméně 15 m.</w:t>
      </w:r>
    </w:p>
    <w:p w14:paraId="15156711" w14:textId="77777777" w:rsidR="00CA0E72" w:rsidRPr="00CA0E72" w:rsidRDefault="00CA0E72" w:rsidP="00CA0E72">
      <w:pPr>
        <w:pStyle w:val="Textvbloku"/>
        <w:ind w:left="283"/>
        <w:jc w:val="both"/>
        <w:rPr>
          <w:sz w:val="24"/>
          <w:szCs w:val="24"/>
        </w:rPr>
      </w:pPr>
    </w:p>
    <w:p w14:paraId="711FA3C1" w14:textId="77777777" w:rsidR="00CA0E72" w:rsidRPr="00CA0E72" w:rsidRDefault="00CA0E72" w:rsidP="00CA0E72">
      <w:pPr>
        <w:pStyle w:val="Textvbloku"/>
        <w:ind w:left="283"/>
        <w:jc w:val="both"/>
        <w:rPr>
          <w:sz w:val="24"/>
          <w:szCs w:val="24"/>
        </w:rPr>
      </w:pPr>
      <w:r w:rsidRPr="00CA0E72">
        <w:rPr>
          <w:sz w:val="24"/>
          <w:szCs w:val="24"/>
        </w:rPr>
        <w:t>Při aplikaci přípravku do celeru a světlice barvířské:</w:t>
      </w:r>
    </w:p>
    <w:p w14:paraId="26627F19" w14:textId="65DA263C" w:rsidR="00CA0E72" w:rsidRDefault="00CA0E72" w:rsidP="00CA0E72">
      <w:pPr>
        <w:pStyle w:val="Textvbloku"/>
        <w:spacing w:line="276" w:lineRule="auto"/>
        <w:ind w:left="283" w:right="0"/>
        <w:jc w:val="both"/>
        <w:rPr>
          <w:sz w:val="24"/>
          <w:szCs w:val="24"/>
        </w:rPr>
      </w:pPr>
      <w:r w:rsidRPr="00CA0E72">
        <w:rPr>
          <w:sz w:val="24"/>
          <w:szCs w:val="24"/>
        </w:rPr>
        <w:t>Za účelem ochrany vodních organismů je vyloučeno použití přípravku na pozemcích svažujících se (svažitost ≥ 3°) k povrchovým vodám.</w:t>
      </w:r>
    </w:p>
    <w:p w14:paraId="78076058" w14:textId="77777777" w:rsidR="00002C6A" w:rsidRDefault="00002C6A" w:rsidP="00ED755C">
      <w:pPr>
        <w:pStyle w:val="Textvbloku"/>
        <w:spacing w:line="276" w:lineRule="auto"/>
        <w:ind w:left="283" w:right="0"/>
        <w:jc w:val="both"/>
        <w:rPr>
          <w:sz w:val="24"/>
          <w:szCs w:val="24"/>
        </w:rPr>
      </w:pPr>
    </w:p>
    <w:p w14:paraId="489296A3" w14:textId="77777777" w:rsidR="00861476" w:rsidRDefault="00861476" w:rsidP="0070608F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</w:t>
      </w:r>
      <w:r w:rsidR="00A32877">
        <w:rPr>
          <w:rFonts w:ascii="Times New Roman" w:hAnsi="Times New Roman"/>
          <w:i/>
          <w:iCs/>
          <w:sz w:val="24"/>
          <w:szCs w:val="24"/>
        </w:rPr>
        <w:t>:</w:t>
      </w:r>
    </w:p>
    <w:p w14:paraId="3F96B932" w14:textId="77777777" w:rsidR="00187A02" w:rsidRPr="00455210" w:rsidRDefault="00187A02" w:rsidP="0070608F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55210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17AC652E" w14:textId="52696D5B" w:rsidR="00D87FBB" w:rsidRDefault="00187A02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Profesionální uživatel</w:t>
      </w:r>
    </w:p>
    <w:p w14:paraId="31951946" w14:textId="56949388" w:rsidR="00F85A47" w:rsidRDefault="00F85A47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72FBCF1A" w14:textId="77777777" w:rsidR="00D87FBB" w:rsidRPr="00CD5191" w:rsidRDefault="00D87FBB" w:rsidP="00D87FBB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CD5191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364E2989" w14:textId="77777777" w:rsidR="004E076C" w:rsidRPr="004E076C" w:rsidRDefault="004E076C" w:rsidP="004E076C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E076C">
        <w:rPr>
          <w:rFonts w:ascii="Times New Roman" w:hAnsi="Times New Roman"/>
          <w:sz w:val="24"/>
          <w:szCs w:val="24"/>
        </w:rPr>
        <w:t>Přípravek je vyloučen z použití v ochranném pásmu II. stupně zdrojů povrchové vody.</w:t>
      </w:r>
    </w:p>
    <w:p w14:paraId="32464CFE" w14:textId="77777777" w:rsidR="000B57F4" w:rsidRPr="000B57F4" w:rsidRDefault="000B57F4" w:rsidP="000B57F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B57F4">
        <w:rPr>
          <w:rFonts w:ascii="Times New Roman" w:hAnsi="Times New Roman"/>
          <w:sz w:val="24"/>
          <w:szCs w:val="24"/>
        </w:rPr>
        <w:t>Přípravek lze aplikovat postřikovými/zálivkovými mosty.</w:t>
      </w:r>
    </w:p>
    <w:p w14:paraId="0E93C0FB" w14:textId="4E0468AA" w:rsidR="00C32AC3" w:rsidRPr="00D7762E" w:rsidRDefault="000B57F4" w:rsidP="000B57F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B57F4">
        <w:rPr>
          <w:rFonts w:ascii="Times New Roman" w:hAnsi="Times New Roman"/>
          <w:sz w:val="24"/>
          <w:szCs w:val="24"/>
        </w:rPr>
        <w:t>Aplikaci neprovádějte ručními/zádovými postřikovači.</w:t>
      </w:r>
    </w:p>
    <w:p w14:paraId="40A6A24C" w14:textId="77777777" w:rsidR="00D21253" w:rsidRDefault="00D21253" w:rsidP="00D21253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097F0A48" w14:textId="1DC999E5" w:rsidR="00861476" w:rsidRPr="00455210" w:rsidRDefault="005656ED" w:rsidP="00003C31">
      <w:pPr>
        <w:widowControl w:val="0"/>
        <w:tabs>
          <w:tab w:val="left" w:pos="3402"/>
          <w:tab w:val="left" w:pos="4350"/>
          <w:tab w:val="center" w:pos="4677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1476" w:rsidRPr="00455210">
        <w:rPr>
          <w:rFonts w:ascii="Times New Roman" w:hAnsi="Times New Roman"/>
          <w:sz w:val="24"/>
          <w:szCs w:val="24"/>
        </w:rPr>
        <w:t>Čl. 2</w:t>
      </w:r>
    </w:p>
    <w:p w14:paraId="69BA2E9E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9B41A9" w14:textId="2424CA34" w:rsidR="007E1DC1" w:rsidRPr="00455210" w:rsidRDefault="00861476" w:rsidP="00D64CD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455210">
        <w:rPr>
          <w:rFonts w:ascii="Times New Roman" w:hAnsi="Times New Roman"/>
          <w:sz w:val="24"/>
          <w:szCs w:val="24"/>
        </w:rPr>
        <w:t>n</w:t>
      </w:r>
      <w:r w:rsidRPr="00455210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592741" w:rsidRPr="00592741">
        <w:rPr>
          <w:rFonts w:ascii="Times New Roman" w:hAnsi="Times New Roman"/>
          <w:sz w:val="24"/>
          <w:szCs w:val="24"/>
        </w:rPr>
        <w:t>třetí pododstavec</w:t>
      </w:r>
      <w:r w:rsidR="00592741">
        <w:rPr>
          <w:rFonts w:ascii="Times New Roman" w:hAnsi="Times New Roman"/>
          <w:sz w:val="24"/>
          <w:szCs w:val="24"/>
        </w:rPr>
        <w:t xml:space="preserve"> </w:t>
      </w:r>
      <w:r w:rsidRPr="00455210">
        <w:rPr>
          <w:rFonts w:ascii="Times New Roman" w:hAnsi="Times New Roman"/>
          <w:sz w:val="24"/>
          <w:szCs w:val="24"/>
        </w:rPr>
        <w:t>nařízení E</w:t>
      </w:r>
      <w:r w:rsidR="00A559ED" w:rsidRPr="00455210">
        <w:rPr>
          <w:rFonts w:ascii="Times New Roman" w:hAnsi="Times New Roman"/>
          <w:sz w:val="24"/>
          <w:szCs w:val="24"/>
        </w:rPr>
        <w:t>S</w:t>
      </w:r>
      <w:r w:rsidRPr="00455210">
        <w:rPr>
          <w:rFonts w:ascii="Times New Roman" w:hAnsi="Times New Roman"/>
          <w:sz w:val="24"/>
          <w:szCs w:val="24"/>
        </w:rPr>
        <w:t xml:space="preserve"> odpovědn</w:t>
      </w:r>
      <w:r w:rsidR="00D4263E" w:rsidRPr="00455210">
        <w:rPr>
          <w:rFonts w:ascii="Times New Roman" w:hAnsi="Times New Roman"/>
          <w:sz w:val="24"/>
          <w:szCs w:val="24"/>
        </w:rPr>
        <w:t>ý</w:t>
      </w:r>
      <w:r w:rsidRPr="00455210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</w:t>
      </w:r>
    </w:p>
    <w:p w14:paraId="0DAB1252" w14:textId="27A7E1B5" w:rsidR="00466FF4" w:rsidRPr="00455210" w:rsidRDefault="00861476" w:rsidP="006F10F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Toto nařízení </w:t>
      </w:r>
      <w:r w:rsidR="001F7712" w:rsidRPr="001F7712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76EA91C0" w14:textId="5FC8DAA7" w:rsidR="00861476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r w:rsidR="00D7762E">
        <w:rPr>
          <w:rFonts w:ascii="Times New Roman" w:hAnsi="Times New Roman"/>
          <w:sz w:val="24"/>
          <w:szCs w:val="24"/>
        </w:rPr>
        <w:t>Boxer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9A521B">
        <w:rPr>
          <w:rFonts w:ascii="Times New Roman" w:hAnsi="Times New Roman"/>
          <w:sz w:val="24"/>
          <w:szCs w:val="24"/>
        </w:rPr>
        <w:t>(</w:t>
      </w:r>
      <w:proofErr w:type="spellStart"/>
      <w:r w:rsidR="009A521B" w:rsidRPr="009A521B">
        <w:rPr>
          <w:rFonts w:ascii="Times New Roman" w:hAnsi="Times New Roman"/>
          <w:sz w:val="24"/>
          <w:szCs w:val="24"/>
        </w:rPr>
        <w:t>evid</w:t>
      </w:r>
      <w:proofErr w:type="spellEnd"/>
      <w:r w:rsidR="009A521B" w:rsidRPr="009A521B">
        <w:rPr>
          <w:rFonts w:ascii="Times New Roman" w:hAnsi="Times New Roman"/>
          <w:sz w:val="24"/>
          <w:szCs w:val="24"/>
        </w:rPr>
        <w:t>. č.</w:t>
      </w:r>
      <w:r w:rsidR="00A32877">
        <w:rPr>
          <w:rFonts w:ascii="Times New Roman" w:hAnsi="Times New Roman"/>
          <w:sz w:val="24"/>
          <w:szCs w:val="24"/>
        </w:rPr>
        <w:t>: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D7762E">
        <w:rPr>
          <w:rFonts w:ascii="Times New Roman" w:hAnsi="Times New Roman"/>
          <w:sz w:val="24"/>
          <w:szCs w:val="24"/>
        </w:rPr>
        <w:t>4566</w:t>
      </w:r>
      <w:r w:rsidR="00CB0AE6" w:rsidRPr="00CB0AE6">
        <w:rPr>
          <w:rFonts w:ascii="Times New Roman" w:hAnsi="Times New Roman"/>
          <w:sz w:val="24"/>
          <w:szCs w:val="24"/>
        </w:rPr>
        <w:t>-</w:t>
      </w:r>
      <w:r w:rsidR="00A96A33">
        <w:rPr>
          <w:rFonts w:ascii="Times New Roman" w:hAnsi="Times New Roman"/>
          <w:sz w:val="24"/>
          <w:szCs w:val="24"/>
        </w:rPr>
        <w:t>0</w:t>
      </w:r>
      <w:r w:rsidRPr="00455210">
        <w:rPr>
          <w:rFonts w:ascii="Times New Roman" w:hAnsi="Times New Roman"/>
          <w:sz w:val="24"/>
          <w:szCs w:val="24"/>
        </w:rPr>
        <w:t>).</w:t>
      </w:r>
    </w:p>
    <w:p w14:paraId="308AF0DF" w14:textId="77777777" w:rsidR="00A96A33" w:rsidRPr="00455210" w:rsidRDefault="00A96A3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13DE1B" w14:textId="77777777" w:rsidR="00894B01" w:rsidRPr="00455210" w:rsidRDefault="00894B0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3</w:t>
      </w:r>
    </w:p>
    <w:p w14:paraId="5D3C9C0E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3BB4A7" w14:textId="2B70D46A" w:rsidR="00861476" w:rsidRPr="00455210" w:rsidRDefault="00D64CDA" w:rsidP="00D64C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CDA">
        <w:rPr>
          <w:rFonts w:ascii="Times New Roman" w:hAnsi="Times New Roman"/>
          <w:sz w:val="24"/>
          <w:szCs w:val="24"/>
        </w:rPr>
        <w:t>Toto nařízení ÚKZÚZ se v plném rozsahu vztahuje i na všechny další povolené přípravky na</w:t>
      </w:r>
      <w:r>
        <w:rPr>
          <w:rFonts w:ascii="Times New Roman" w:hAnsi="Times New Roman"/>
          <w:sz w:val="24"/>
          <w:szCs w:val="24"/>
        </w:rPr>
        <w:t> </w:t>
      </w:r>
      <w:r w:rsidRPr="00D64CDA">
        <w:rPr>
          <w:rFonts w:ascii="Times New Roman" w:hAnsi="Times New Roman"/>
          <w:sz w:val="24"/>
          <w:szCs w:val="24"/>
        </w:rPr>
        <w:t xml:space="preserve">ochranu rostlin, které se odkazují na referenční přípravek na ochranu rostlin pod obchodním názvem </w:t>
      </w:r>
      <w:r w:rsidR="00D7762E">
        <w:rPr>
          <w:rFonts w:ascii="Times New Roman" w:hAnsi="Times New Roman"/>
          <w:sz w:val="24"/>
          <w:szCs w:val="24"/>
        </w:rPr>
        <w:t>Boxer</w:t>
      </w:r>
      <w:r w:rsidR="00002C6A" w:rsidRPr="009A521B">
        <w:rPr>
          <w:rFonts w:ascii="Times New Roman" w:hAnsi="Times New Roman"/>
          <w:sz w:val="24"/>
          <w:szCs w:val="24"/>
        </w:rPr>
        <w:t xml:space="preserve"> </w:t>
      </w:r>
      <w:r>
        <w:t>(</w:t>
      </w:r>
      <w:r w:rsidRPr="00D64CDA">
        <w:rPr>
          <w:rFonts w:ascii="Times New Roman" w:hAnsi="Times New Roman"/>
          <w:sz w:val="24"/>
          <w:szCs w:val="24"/>
        </w:rPr>
        <w:t>viz Informace k vyhledávání menšinových použití v on-line registru přípravků na ochranu rostlin zveřejněná na webových stránkách ÚKZÚZ http://eagri.cz/public/app/eagriapp/POR/).</w:t>
      </w:r>
    </w:p>
    <w:p w14:paraId="028E5645" w14:textId="26BA54B6" w:rsidR="00D42088" w:rsidRDefault="00D42088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5083F6" w14:textId="0CE356E7" w:rsidR="006C5E8D" w:rsidRDefault="006C5E8D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8989ED" w14:textId="77777777" w:rsidR="006C5E8D" w:rsidRPr="00455210" w:rsidRDefault="006C5E8D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904240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lastRenderedPageBreak/>
        <w:t>Čl. 4</w:t>
      </w:r>
    </w:p>
    <w:p w14:paraId="1E4A5909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467933" w14:textId="16F945EE" w:rsidR="00CF3503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Osoba používající přípravek dle č</w:t>
      </w:r>
      <w:r w:rsidR="00A96A33">
        <w:rPr>
          <w:rFonts w:ascii="Times New Roman" w:hAnsi="Times New Roman"/>
          <w:sz w:val="24"/>
          <w:szCs w:val="24"/>
        </w:rPr>
        <w:t>l</w:t>
      </w:r>
      <w:r w:rsidRPr="00455210">
        <w:rPr>
          <w:rFonts w:ascii="Times New Roman" w:hAnsi="Times New Roman"/>
          <w:sz w:val="24"/>
          <w:szCs w:val="24"/>
        </w:rPr>
        <w:t xml:space="preserve">. 1 tohoto nařízení je povinna se rovněž řídit etiketou k přípravku. </w:t>
      </w:r>
    </w:p>
    <w:p w14:paraId="42CB41DF" w14:textId="126294DD" w:rsidR="00592741" w:rsidRDefault="0059274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750B8F" w14:textId="3D8BFE5C" w:rsidR="00F54F5E" w:rsidRDefault="00F54F5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A9E66A" w14:textId="2E6B3157" w:rsidR="00A96A33" w:rsidRDefault="00A96A3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5099AA" w14:textId="683423B4" w:rsidR="00F51960" w:rsidRDefault="00F51960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4AAD99" w14:textId="77777777" w:rsidR="000B57F4" w:rsidRPr="00455210" w:rsidRDefault="000B57F4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496714" w14:textId="77777777" w:rsidR="00F54F5E" w:rsidRPr="00455210" w:rsidRDefault="00F54F5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046D77" w14:textId="222DA2A5" w:rsidR="002A3811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C5690F" w14:textId="6F5C4B79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C857CB" w14:textId="1ADCE3E2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1F267A" w14:textId="7113D3D5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B29774" w14:textId="77777777" w:rsidR="00D64CDA" w:rsidRPr="00455210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E84A2B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Ing. Pavel Minář, Ph.D.</w:t>
      </w:r>
    </w:p>
    <w:p w14:paraId="29722897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ředitel </w:t>
      </w:r>
      <w:r w:rsidR="00187A02" w:rsidRPr="00455210">
        <w:rPr>
          <w:rFonts w:ascii="Times New Roman" w:hAnsi="Times New Roman"/>
          <w:sz w:val="24"/>
          <w:szCs w:val="24"/>
        </w:rPr>
        <w:t>OPOR</w:t>
      </w:r>
    </w:p>
    <w:sectPr w:rsidR="00861476" w:rsidRPr="00455210" w:rsidSect="00466FF4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DACF3" w14:textId="77777777" w:rsidR="002677E3" w:rsidRDefault="002677E3" w:rsidP="00CE12AE">
      <w:pPr>
        <w:spacing w:after="0" w:line="240" w:lineRule="auto"/>
      </w:pPr>
      <w:r>
        <w:separator/>
      </w:r>
    </w:p>
  </w:endnote>
  <w:endnote w:type="continuationSeparator" w:id="0">
    <w:p w14:paraId="145D9F76" w14:textId="77777777" w:rsidR="002677E3" w:rsidRDefault="002677E3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DAB4" w14:textId="0331DBA6" w:rsidR="00AD2E31" w:rsidRDefault="005C3669" w:rsidP="00A559E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1CAFF6F" wp14:editId="30A69F1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2" name="MSIPCM7319469883045a024ea7453d" descr="{&quot;HashCode&quot;:180399671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38472" w14:textId="07DCC36C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AFF6F" id="_x0000_t202" coordsize="21600,21600" o:spt="202" path="m,l,21600r21600,l21600,xe">
              <v:stroke joinstyle="miter"/>
              <v:path gradientshapeok="t" o:connecttype="rect"/>
            </v:shapetype>
            <v:shape id="MSIPCM7319469883045a024ea7453d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7D538472" w14:textId="07DCC36C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</w:p>
  <w:p w14:paraId="14E2D98D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0214" w14:textId="0B5BD430" w:rsidR="00AD2E31" w:rsidRDefault="005C3669" w:rsidP="00382A8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576ACA4" wp14:editId="1A7EBE6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42b842848c56b6c23acbdc6c" descr="{&quot;HashCode&quot;:1803996719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D5D59" w14:textId="6ABE87E5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6ACA4" id="_x0000_t202" coordsize="21600,21600" o:spt="202" path="m,l,21600r21600,l21600,xe">
              <v:stroke joinstyle="miter"/>
              <v:path gradientshapeok="t" o:connecttype="rect"/>
            </v:shapetype>
            <v:shape id="MSIPCM42b842848c56b6c23acbdc6c" o:spid="_x0000_s1027" type="#_x0000_t202" alt="{&quot;HashCode&quot;:1803996719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113D5D59" w14:textId="6ABE87E5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6095B" w14:textId="77777777" w:rsidR="002677E3" w:rsidRDefault="002677E3" w:rsidP="00CE12AE">
      <w:pPr>
        <w:spacing w:after="0" w:line="240" w:lineRule="auto"/>
      </w:pPr>
      <w:r>
        <w:separator/>
      </w:r>
    </w:p>
  </w:footnote>
  <w:footnote w:type="continuationSeparator" w:id="0">
    <w:p w14:paraId="29FF3FD6" w14:textId="77777777" w:rsidR="002677E3" w:rsidRDefault="002677E3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10F1" w14:textId="377AB76A" w:rsidR="00AD2E31" w:rsidRPr="00FC401D" w:rsidRDefault="005C3669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DCFBE74" wp14:editId="3F1C306E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B88C78B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95BD8BE" w14:textId="6E9232F6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87FB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87FB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396C22C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68AFF2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4A48E5"/>
    <w:multiLevelType w:val="hybridMultilevel"/>
    <w:tmpl w:val="907C8E06"/>
    <w:lvl w:ilvl="0" w:tplc="F17CD240">
      <w:start w:val="1"/>
      <w:numFmt w:val="lowerLetter"/>
      <w:lvlText w:val="%1)"/>
      <w:lvlJc w:val="left"/>
      <w:pPr>
        <w:ind w:left="2912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8508" w:hanging="360"/>
      </w:pPr>
    </w:lvl>
    <w:lvl w:ilvl="2" w:tplc="0405001B">
      <w:start w:val="1"/>
      <w:numFmt w:val="lowerRoman"/>
      <w:lvlText w:val="%3."/>
      <w:lvlJc w:val="right"/>
      <w:pPr>
        <w:ind w:left="9228" w:hanging="180"/>
      </w:pPr>
    </w:lvl>
    <w:lvl w:ilvl="3" w:tplc="0405000F">
      <w:start w:val="1"/>
      <w:numFmt w:val="decimal"/>
      <w:lvlText w:val="%4."/>
      <w:lvlJc w:val="left"/>
      <w:pPr>
        <w:ind w:left="9948" w:hanging="360"/>
      </w:pPr>
    </w:lvl>
    <w:lvl w:ilvl="4" w:tplc="04050019">
      <w:start w:val="1"/>
      <w:numFmt w:val="lowerLetter"/>
      <w:lvlText w:val="%5."/>
      <w:lvlJc w:val="left"/>
      <w:pPr>
        <w:ind w:left="10668" w:hanging="360"/>
      </w:pPr>
    </w:lvl>
    <w:lvl w:ilvl="5" w:tplc="0405001B">
      <w:start w:val="1"/>
      <w:numFmt w:val="lowerRoman"/>
      <w:lvlText w:val="%6."/>
      <w:lvlJc w:val="right"/>
      <w:pPr>
        <w:ind w:left="11388" w:hanging="180"/>
      </w:pPr>
    </w:lvl>
    <w:lvl w:ilvl="6" w:tplc="0405000F">
      <w:start w:val="1"/>
      <w:numFmt w:val="decimal"/>
      <w:lvlText w:val="%7."/>
      <w:lvlJc w:val="left"/>
      <w:pPr>
        <w:ind w:left="12108" w:hanging="360"/>
      </w:pPr>
    </w:lvl>
    <w:lvl w:ilvl="7" w:tplc="04050019">
      <w:start w:val="1"/>
      <w:numFmt w:val="lowerLetter"/>
      <w:lvlText w:val="%8."/>
      <w:lvlJc w:val="left"/>
      <w:pPr>
        <w:ind w:left="12828" w:hanging="360"/>
      </w:pPr>
    </w:lvl>
    <w:lvl w:ilvl="8" w:tplc="0405001B">
      <w:start w:val="1"/>
      <w:numFmt w:val="lowerRoman"/>
      <w:lvlText w:val="%9."/>
      <w:lvlJc w:val="right"/>
      <w:pPr>
        <w:ind w:left="13548" w:hanging="180"/>
      </w:pPr>
    </w:lvl>
  </w:abstractNum>
  <w:abstractNum w:abstractNumId="4" w15:restartNumberingAfterBreak="0">
    <w:nsid w:val="42DA3089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27DAF"/>
    <w:multiLevelType w:val="hybridMultilevel"/>
    <w:tmpl w:val="3A6A4D6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1222717435">
    <w:abstractNumId w:val="9"/>
  </w:num>
  <w:num w:numId="2" w16cid:durableId="355739146">
    <w:abstractNumId w:val="5"/>
  </w:num>
  <w:num w:numId="3" w16cid:durableId="2107193058">
    <w:abstractNumId w:val="1"/>
  </w:num>
  <w:num w:numId="4" w16cid:durableId="385108815">
    <w:abstractNumId w:val="7"/>
  </w:num>
  <w:num w:numId="5" w16cid:durableId="105781553">
    <w:abstractNumId w:val="3"/>
  </w:num>
  <w:num w:numId="6" w16cid:durableId="1872718983">
    <w:abstractNumId w:val="2"/>
  </w:num>
  <w:num w:numId="7" w16cid:durableId="1901211247">
    <w:abstractNumId w:val="6"/>
  </w:num>
  <w:num w:numId="8" w16cid:durableId="1934585991">
    <w:abstractNumId w:val="0"/>
  </w:num>
  <w:num w:numId="9" w16cid:durableId="1110247142">
    <w:abstractNumId w:val="4"/>
  </w:num>
  <w:num w:numId="10" w16cid:durableId="9393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2C6A"/>
    <w:rsid w:val="00003C31"/>
    <w:rsid w:val="00004F9F"/>
    <w:rsid w:val="00005309"/>
    <w:rsid w:val="00014878"/>
    <w:rsid w:val="00016783"/>
    <w:rsid w:val="00021972"/>
    <w:rsid w:val="000219CF"/>
    <w:rsid w:val="00022810"/>
    <w:rsid w:val="00022A09"/>
    <w:rsid w:val="00023B05"/>
    <w:rsid w:val="00026918"/>
    <w:rsid w:val="00027659"/>
    <w:rsid w:val="00036ACA"/>
    <w:rsid w:val="0004098D"/>
    <w:rsid w:val="00053AA8"/>
    <w:rsid w:val="00060625"/>
    <w:rsid w:val="00063096"/>
    <w:rsid w:val="00065520"/>
    <w:rsid w:val="0006634E"/>
    <w:rsid w:val="00070DF9"/>
    <w:rsid w:val="00071102"/>
    <w:rsid w:val="00072478"/>
    <w:rsid w:val="00087009"/>
    <w:rsid w:val="00093864"/>
    <w:rsid w:val="00094C1C"/>
    <w:rsid w:val="00096456"/>
    <w:rsid w:val="000A0B54"/>
    <w:rsid w:val="000A2C53"/>
    <w:rsid w:val="000B1A34"/>
    <w:rsid w:val="000B4579"/>
    <w:rsid w:val="000B57F4"/>
    <w:rsid w:val="000C6C8C"/>
    <w:rsid w:val="000D51A6"/>
    <w:rsid w:val="000D5365"/>
    <w:rsid w:val="000E0E5E"/>
    <w:rsid w:val="000E1B65"/>
    <w:rsid w:val="000E41A9"/>
    <w:rsid w:val="000F18E2"/>
    <w:rsid w:val="001045A9"/>
    <w:rsid w:val="0010681E"/>
    <w:rsid w:val="00107A84"/>
    <w:rsid w:val="00107EC4"/>
    <w:rsid w:val="001122C3"/>
    <w:rsid w:val="00115823"/>
    <w:rsid w:val="0012074E"/>
    <w:rsid w:val="00122131"/>
    <w:rsid w:val="00130932"/>
    <w:rsid w:val="00134187"/>
    <w:rsid w:val="00143235"/>
    <w:rsid w:val="00146B91"/>
    <w:rsid w:val="001508FA"/>
    <w:rsid w:val="00154F0E"/>
    <w:rsid w:val="001625A6"/>
    <w:rsid w:val="00162CB2"/>
    <w:rsid w:val="001651D2"/>
    <w:rsid w:val="00170053"/>
    <w:rsid w:val="001757EB"/>
    <w:rsid w:val="00176ECA"/>
    <w:rsid w:val="00180DC3"/>
    <w:rsid w:val="001811BD"/>
    <w:rsid w:val="00184588"/>
    <w:rsid w:val="00187A02"/>
    <w:rsid w:val="001935B4"/>
    <w:rsid w:val="00196DB0"/>
    <w:rsid w:val="001A4E9A"/>
    <w:rsid w:val="001A564B"/>
    <w:rsid w:val="001A76A6"/>
    <w:rsid w:val="001B2E7C"/>
    <w:rsid w:val="001C19A5"/>
    <w:rsid w:val="001C5374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1B9C"/>
    <w:rsid w:val="001F3573"/>
    <w:rsid w:val="001F54E4"/>
    <w:rsid w:val="001F7712"/>
    <w:rsid w:val="0021120D"/>
    <w:rsid w:val="0021158F"/>
    <w:rsid w:val="002115E3"/>
    <w:rsid w:val="00211977"/>
    <w:rsid w:val="00216CAC"/>
    <w:rsid w:val="00217DD6"/>
    <w:rsid w:val="002237EC"/>
    <w:rsid w:val="0022672E"/>
    <w:rsid w:val="002267A6"/>
    <w:rsid w:val="00226AAC"/>
    <w:rsid w:val="002272CD"/>
    <w:rsid w:val="002331AF"/>
    <w:rsid w:val="00247769"/>
    <w:rsid w:val="00251812"/>
    <w:rsid w:val="002534A6"/>
    <w:rsid w:val="00254C9F"/>
    <w:rsid w:val="00260FFC"/>
    <w:rsid w:val="00261814"/>
    <w:rsid w:val="0026683C"/>
    <w:rsid w:val="002677E3"/>
    <w:rsid w:val="00271024"/>
    <w:rsid w:val="00281645"/>
    <w:rsid w:val="002826F6"/>
    <w:rsid w:val="00284BFB"/>
    <w:rsid w:val="00286C5D"/>
    <w:rsid w:val="002900BA"/>
    <w:rsid w:val="002A011E"/>
    <w:rsid w:val="002A2373"/>
    <w:rsid w:val="002A3811"/>
    <w:rsid w:val="002A6401"/>
    <w:rsid w:val="002A642C"/>
    <w:rsid w:val="002B360A"/>
    <w:rsid w:val="002B62A6"/>
    <w:rsid w:val="002C3001"/>
    <w:rsid w:val="002D1505"/>
    <w:rsid w:val="002E1593"/>
    <w:rsid w:val="002E27F2"/>
    <w:rsid w:val="002E3B34"/>
    <w:rsid w:val="002E4DB3"/>
    <w:rsid w:val="002E6E07"/>
    <w:rsid w:val="002F360E"/>
    <w:rsid w:val="002F6A86"/>
    <w:rsid w:val="002F6F0F"/>
    <w:rsid w:val="003107E6"/>
    <w:rsid w:val="00321597"/>
    <w:rsid w:val="00350A69"/>
    <w:rsid w:val="00353D1E"/>
    <w:rsid w:val="003552E5"/>
    <w:rsid w:val="00355DD5"/>
    <w:rsid w:val="0036432F"/>
    <w:rsid w:val="0036507D"/>
    <w:rsid w:val="00365C57"/>
    <w:rsid w:val="0037105F"/>
    <w:rsid w:val="00371691"/>
    <w:rsid w:val="00375F38"/>
    <w:rsid w:val="0038104C"/>
    <w:rsid w:val="0038285B"/>
    <w:rsid w:val="00382A8D"/>
    <w:rsid w:val="00386938"/>
    <w:rsid w:val="00387F2D"/>
    <w:rsid w:val="00394DC7"/>
    <w:rsid w:val="003964B7"/>
    <w:rsid w:val="00397B54"/>
    <w:rsid w:val="003A0795"/>
    <w:rsid w:val="003A598A"/>
    <w:rsid w:val="003A7970"/>
    <w:rsid w:val="003B10DF"/>
    <w:rsid w:val="003B3B79"/>
    <w:rsid w:val="003B6D7F"/>
    <w:rsid w:val="003B77CC"/>
    <w:rsid w:val="003B7B1F"/>
    <w:rsid w:val="003C1E5C"/>
    <w:rsid w:val="003C572B"/>
    <w:rsid w:val="003C736E"/>
    <w:rsid w:val="003D13F8"/>
    <w:rsid w:val="003E40C2"/>
    <w:rsid w:val="003E50E3"/>
    <w:rsid w:val="003F4F8A"/>
    <w:rsid w:val="003F581F"/>
    <w:rsid w:val="004045F6"/>
    <w:rsid w:val="0040560B"/>
    <w:rsid w:val="00407E73"/>
    <w:rsid w:val="00413D72"/>
    <w:rsid w:val="0041470F"/>
    <w:rsid w:val="004153BD"/>
    <w:rsid w:val="00415D6D"/>
    <w:rsid w:val="004168B3"/>
    <w:rsid w:val="004259D0"/>
    <w:rsid w:val="004319E5"/>
    <w:rsid w:val="00431B26"/>
    <w:rsid w:val="00431F9A"/>
    <w:rsid w:val="004330F1"/>
    <w:rsid w:val="004346B9"/>
    <w:rsid w:val="00435DB0"/>
    <w:rsid w:val="004453BF"/>
    <w:rsid w:val="00446F49"/>
    <w:rsid w:val="00447132"/>
    <w:rsid w:val="00447C02"/>
    <w:rsid w:val="00454283"/>
    <w:rsid w:val="00455210"/>
    <w:rsid w:val="00460E07"/>
    <w:rsid w:val="004617C3"/>
    <w:rsid w:val="00463C37"/>
    <w:rsid w:val="00465120"/>
    <w:rsid w:val="00466FF4"/>
    <w:rsid w:val="00475359"/>
    <w:rsid w:val="0048376B"/>
    <w:rsid w:val="00486888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C005C"/>
    <w:rsid w:val="004C2982"/>
    <w:rsid w:val="004C39D1"/>
    <w:rsid w:val="004C5821"/>
    <w:rsid w:val="004C695D"/>
    <w:rsid w:val="004D19E1"/>
    <w:rsid w:val="004D268F"/>
    <w:rsid w:val="004E021F"/>
    <w:rsid w:val="004E076C"/>
    <w:rsid w:val="004E6320"/>
    <w:rsid w:val="004F4F86"/>
    <w:rsid w:val="00501F7D"/>
    <w:rsid w:val="00504141"/>
    <w:rsid w:val="00510533"/>
    <w:rsid w:val="00514DFC"/>
    <w:rsid w:val="00515895"/>
    <w:rsid w:val="00522F29"/>
    <w:rsid w:val="00523C49"/>
    <w:rsid w:val="005251CA"/>
    <w:rsid w:val="0052551A"/>
    <w:rsid w:val="005267C6"/>
    <w:rsid w:val="00534F55"/>
    <w:rsid w:val="00535822"/>
    <w:rsid w:val="0053605D"/>
    <w:rsid w:val="00543FEE"/>
    <w:rsid w:val="005467B8"/>
    <w:rsid w:val="00547D4A"/>
    <w:rsid w:val="00550EAE"/>
    <w:rsid w:val="00552179"/>
    <w:rsid w:val="00555EDC"/>
    <w:rsid w:val="00556205"/>
    <w:rsid w:val="005624A7"/>
    <w:rsid w:val="00563FCF"/>
    <w:rsid w:val="00564030"/>
    <w:rsid w:val="00564B2A"/>
    <w:rsid w:val="005656ED"/>
    <w:rsid w:val="00570876"/>
    <w:rsid w:val="0057259D"/>
    <w:rsid w:val="0058391A"/>
    <w:rsid w:val="005856D3"/>
    <w:rsid w:val="00591795"/>
    <w:rsid w:val="00591BEA"/>
    <w:rsid w:val="00592741"/>
    <w:rsid w:val="005931DA"/>
    <w:rsid w:val="005A4C6C"/>
    <w:rsid w:val="005A5194"/>
    <w:rsid w:val="005A6B22"/>
    <w:rsid w:val="005B263E"/>
    <w:rsid w:val="005B6145"/>
    <w:rsid w:val="005B7000"/>
    <w:rsid w:val="005C3669"/>
    <w:rsid w:val="005C54BB"/>
    <w:rsid w:val="005D0F79"/>
    <w:rsid w:val="005D30FC"/>
    <w:rsid w:val="005D34B2"/>
    <w:rsid w:val="005D7E0A"/>
    <w:rsid w:val="005E0DEB"/>
    <w:rsid w:val="005E1FFF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103AF"/>
    <w:rsid w:val="00611A17"/>
    <w:rsid w:val="00612394"/>
    <w:rsid w:val="00615983"/>
    <w:rsid w:val="00617B1B"/>
    <w:rsid w:val="00621944"/>
    <w:rsid w:val="00625E3F"/>
    <w:rsid w:val="00633AA9"/>
    <w:rsid w:val="00646029"/>
    <w:rsid w:val="006475EA"/>
    <w:rsid w:val="00660EF5"/>
    <w:rsid w:val="006649A6"/>
    <w:rsid w:val="00664C5E"/>
    <w:rsid w:val="00673A30"/>
    <w:rsid w:val="00676ABD"/>
    <w:rsid w:val="00680BF5"/>
    <w:rsid w:val="006811A1"/>
    <w:rsid w:val="00686A10"/>
    <w:rsid w:val="0069145C"/>
    <w:rsid w:val="00693684"/>
    <w:rsid w:val="0069432F"/>
    <w:rsid w:val="00694B95"/>
    <w:rsid w:val="00695B97"/>
    <w:rsid w:val="00695EAB"/>
    <w:rsid w:val="00695ED7"/>
    <w:rsid w:val="0069773C"/>
    <w:rsid w:val="006A04E7"/>
    <w:rsid w:val="006A0722"/>
    <w:rsid w:val="006A0842"/>
    <w:rsid w:val="006A4FE4"/>
    <w:rsid w:val="006A63CE"/>
    <w:rsid w:val="006B499B"/>
    <w:rsid w:val="006B7046"/>
    <w:rsid w:val="006B7F8C"/>
    <w:rsid w:val="006C0B1C"/>
    <w:rsid w:val="006C438B"/>
    <w:rsid w:val="006C5E8D"/>
    <w:rsid w:val="006C7873"/>
    <w:rsid w:val="006D395F"/>
    <w:rsid w:val="006D5F1B"/>
    <w:rsid w:val="006E0EC5"/>
    <w:rsid w:val="006E2E99"/>
    <w:rsid w:val="006F10F3"/>
    <w:rsid w:val="006F391B"/>
    <w:rsid w:val="006F40D7"/>
    <w:rsid w:val="006F42BA"/>
    <w:rsid w:val="006F4A86"/>
    <w:rsid w:val="006F6D7B"/>
    <w:rsid w:val="006F7683"/>
    <w:rsid w:val="007017F6"/>
    <w:rsid w:val="00703CC0"/>
    <w:rsid w:val="00705DD9"/>
    <w:rsid w:val="0070608F"/>
    <w:rsid w:val="00706488"/>
    <w:rsid w:val="00706D0C"/>
    <w:rsid w:val="0070736C"/>
    <w:rsid w:val="00707783"/>
    <w:rsid w:val="00710450"/>
    <w:rsid w:val="007121F9"/>
    <w:rsid w:val="0071500B"/>
    <w:rsid w:val="00716B06"/>
    <w:rsid w:val="007224CF"/>
    <w:rsid w:val="0072722B"/>
    <w:rsid w:val="00727995"/>
    <w:rsid w:val="00727DCD"/>
    <w:rsid w:val="007329F9"/>
    <w:rsid w:val="007464DE"/>
    <w:rsid w:val="00746924"/>
    <w:rsid w:val="00757065"/>
    <w:rsid w:val="00765594"/>
    <w:rsid w:val="007665AD"/>
    <w:rsid w:val="00767D6D"/>
    <w:rsid w:val="0077011C"/>
    <w:rsid w:val="00771C8B"/>
    <w:rsid w:val="00781FA4"/>
    <w:rsid w:val="00783A73"/>
    <w:rsid w:val="007853B8"/>
    <w:rsid w:val="00785578"/>
    <w:rsid w:val="00794B15"/>
    <w:rsid w:val="0079540F"/>
    <w:rsid w:val="007A0701"/>
    <w:rsid w:val="007A5293"/>
    <w:rsid w:val="007A7033"/>
    <w:rsid w:val="007B2521"/>
    <w:rsid w:val="007B46E9"/>
    <w:rsid w:val="007B4702"/>
    <w:rsid w:val="007B7807"/>
    <w:rsid w:val="007C06AD"/>
    <w:rsid w:val="007D0235"/>
    <w:rsid w:val="007D1043"/>
    <w:rsid w:val="007D1FE1"/>
    <w:rsid w:val="007D3010"/>
    <w:rsid w:val="007D3F5F"/>
    <w:rsid w:val="007D426D"/>
    <w:rsid w:val="007D4385"/>
    <w:rsid w:val="007D5ADD"/>
    <w:rsid w:val="007E1DC1"/>
    <w:rsid w:val="007E6C76"/>
    <w:rsid w:val="00807AA5"/>
    <w:rsid w:val="008123DF"/>
    <w:rsid w:val="00813A40"/>
    <w:rsid w:val="00813C61"/>
    <w:rsid w:val="008145BA"/>
    <w:rsid w:val="00814A9F"/>
    <w:rsid w:val="00815E12"/>
    <w:rsid w:val="00817C4D"/>
    <w:rsid w:val="00824981"/>
    <w:rsid w:val="00824A56"/>
    <w:rsid w:val="00826430"/>
    <w:rsid w:val="00826550"/>
    <w:rsid w:val="00827C1D"/>
    <w:rsid w:val="0083748C"/>
    <w:rsid w:val="008411FE"/>
    <w:rsid w:val="00845BAD"/>
    <w:rsid w:val="00851592"/>
    <w:rsid w:val="0085361B"/>
    <w:rsid w:val="0085737E"/>
    <w:rsid w:val="008579E7"/>
    <w:rsid w:val="00857A87"/>
    <w:rsid w:val="00861476"/>
    <w:rsid w:val="00861EE5"/>
    <w:rsid w:val="00866BCA"/>
    <w:rsid w:val="008679E9"/>
    <w:rsid w:val="008711B3"/>
    <w:rsid w:val="00871DEF"/>
    <w:rsid w:val="00876961"/>
    <w:rsid w:val="00880582"/>
    <w:rsid w:val="0088274F"/>
    <w:rsid w:val="00884F9F"/>
    <w:rsid w:val="008876D7"/>
    <w:rsid w:val="00887CF7"/>
    <w:rsid w:val="00894B01"/>
    <w:rsid w:val="00895173"/>
    <w:rsid w:val="008A3C19"/>
    <w:rsid w:val="008A5C9C"/>
    <w:rsid w:val="008A7B1C"/>
    <w:rsid w:val="008B169B"/>
    <w:rsid w:val="008B41AD"/>
    <w:rsid w:val="008B57FB"/>
    <w:rsid w:val="008B6AC9"/>
    <w:rsid w:val="008C1C0D"/>
    <w:rsid w:val="008C4855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903FE0"/>
    <w:rsid w:val="00913704"/>
    <w:rsid w:val="00914790"/>
    <w:rsid w:val="009176F5"/>
    <w:rsid w:val="00920717"/>
    <w:rsid w:val="00921479"/>
    <w:rsid w:val="0092634E"/>
    <w:rsid w:val="00931165"/>
    <w:rsid w:val="009340CB"/>
    <w:rsid w:val="00934311"/>
    <w:rsid w:val="00935B37"/>
    <w:rsid w:val="00940529"/>
    <w:rsid w:val="009540ED"/>
    <w:rsid w:val="00957802"/>
    <w:rsid w:val="009615A4"/>
    <w:rsid w:val="00966908"/>
    <w:rsid w:val="0097678F"/>
    <w:rsid w:val="009772CA"/>
    <w:rsid w:val="009778CC"/>
    <w:rsid w:val="0098086D"/>
    <w:rsid w:val="009856A2"/>
    <w:rsid w:val="0098737C"/>
    <w:rsid w:val="00991087"/>
    <w:rsid w:val="00994D85"/>
    <w:rsid w:val="00996663"/>
    <w:rsid w:val="009A23FB"/>
    <w:rsid w:val="009A2833"/>
    <w:rsid w:val="009A2E6E"/>
    <w:rsid w:val="009A521B"/>
    <w:rsid w:val="009A6D7B"/>
    <w:rsid w:val="009A7871"/>
    <w:rsid w:val="009B26FC"/>
    <w:rsid w:val="009C0947"/>
    <w:rsid w:val="009C0F91"/>
    <w:rsid w:val="009C106C"/>
    <w:rsid w:val="009C76D1"/>
    <w:rsid w:val="009D6F6B"/>
    <w:rsid w:val="009F3EB7"/>
    <w:rsid w:val="009F6DBB"/>
    <w:rsid w:val="009F79D0"/>
    <w:rsid w:val="009F7E83"/>
    <w:rsid w:val="00A00066"/>
    <w:rsid w:val="00A036BC"/>
    <w:rsid w:val="00A06094"/>
    <w:rsid w:val="00A07215"/>
    <w:rsid w:val="00A10301"/>
    <w:rsid w:val="00A111FC"/>
    <w:rsid w:val="00A13341"/>
    <w:rsid w:val="00A22080"/>
    <w:rsid w:val="00A32877"/>
    <w:rsid w:val="00A32B7F"/>
    <w:rsid w:val="00A46381"/>
    <w:rsid w:val="00A51311"/>
    <w:rsid w:val="00A5364C"/>
    <w:rsid w:val="00A54558"/>
    <w:rsid w:val="00A559ED"/>
    <w:rsid w:val="00A6580D"/>
    <w:rsid w:val="00A66C16"/>
    <w:rsid w:val="00A66F6D"/>
    <w:rsid w:val="00A70089"/>
    <w:rsid w:val="00A70B46"/>
    <w:rsid w:val="00A72EFC"/>
    <w:rsid w:val="00A7545B"/>
    <w:rsid w:val="00A76952"/>
    <w:rsid w:val="00A82276"/>
    <w:rsid w:val="00A8546F"/>
    <w:rsid w:val="00A8660E"/>
    <w:rsid w:val="00A93080"/>
    <w:rsid w:val="00A96A33"/>
    <w:rsid w:val="00A97558"/>
    <w:rsid w:val="00AA433D"/>
    <w:rsid w:val="00AA5374"/>
    <w:rsid w:val="00AA6660"/>
    <w:rsid w:val="00AB0FB3"/>
    <w:rsid w:val="00AC11F8"/>
    <w:rsid w:val="00AC3870"/>
    <w:rsid w:val="00AC7650"/>
    <w:rsid w:val="00AD2E31"/>
    <w:rsid w:val="00AD7579"/>
    <w:rsid w:val="00AD75BF"/>
    <w:rsid w:val="00AE0DDB"/>
    <w:rsid w:val="00AE323B"/>
    <w:rsid w:val="00AE3A77"/>
    <w:rsid w:val="00AE3C56"/>
    <w:rsid w:val="00AF0053"/>
    <w:rsid w:val="00AF4FB6"/>
    <w:rsid w:val="00B168E2"/>
    <w:rsid w:val="00B32B4C"/>
    <w:rsid w:val="00B33B75"/>
    <w:rsid w:val="00B345B0"/>
    <w:rsid w:val="00B348AD"/>
    <w:rsid w:val="00B36E09"/>
    <w:rsid w:val="00B40835"/>
    <w:rsid w:val="00B44C23"/>
    <w:rsid w:val="00B4507D"/>
    <w:rsid w:val="00B45D61"/>
    <w:rsid w:val="00B463F3"/>
    <w:rsid w:val="00B507CB"/>
    <w:rsid w:val="00B57089"/>
    <w:rsid w:val="00B62C21"/>
    <w:rsid w:val="00B63364"/>
    <w:rsid w:val="00B639D7"/>
    <w:rsid w:val="00B63EB1"/>
    <w:rsid w:val="00B675CA"/>
    <w:rsid w:val="00B7058C"/>
    <w:rsid w:val="00B71739"/>
    <w:rsid w:val="00B7238C"/>
    <w:rsid w:val="00B724D1"/>
    <w:rsid w:val="00B728AA"/>
    <w:rsid w:val="00B82B5D"/>
    <w:rsid w:val="00B8528B"/>
    <w:rsid w:val="00B94175"/>
    <w:rsid w:val="00B95349"/>
    <w:rsid w:val="00B96BB8"/>
    <w:rsid w:val="00BA1AA8"/>
    <w:rsid w:val="00BB394F"/>
    <w:rsid w:val="00BB7393"/>
    <w:rsid w:val="00BB7E9A"/>
    <w:rsid w:val="00BC1C75"/>
    <w:rsid w:val="00BC1ECC"/>
    <w:rsid w:val="00BC647F"/>
    <w:rsid w:val="00BC798F"/>
    <w:rsid w:val="00BD2B89"/>
    <w:rsid w:val="00BD3FCF"/>
    <w:rsid w:val="00BD52FA"/>
    <w:rsid w:val="00BD76B9"/>
    <w:rsid w:val="00BE2612"/>
    <w:rsid w:val="00BE3CC0"/>
    <w:rsid w:val="00BE5CDF"/>
    <w:rsid w:val="00BE7F6B"/>
    <w:rsid w:val="00BF27FF"/>
    <w:rsid w:val="00BF2A40"/>
    <w:rsid w:val="00BF5E00"/>
    <w:rsid w:val="00C00B30"/>
    <w:rsid w:val="00C02790"/>
    <w:rsid w:val="00C02A6C"/>
    <w:rsid w:val="00C0786A"/>
    <w:rsid w:val="00C12045"/>
    <w:rsid w:val="00C12BCE"/>
    <w:rsid w:val="00C12D33"/>
    <w:rsid w:val="00C15323"/>
    <w:rsid w:val="00C172DF"/>
    <w:rsid w:val="00C25D9A"/>
    <w:rsid w:val="00C32AC3"/>
    <w:rsid w:val="00C4081A"/>
    <w:rsid w:val="00C43E44"/>
    <w:rsid w:val="00C474D2"/>
    <w:rsid w:val="00C511C8"/>
    <w:rsid w:val="00C514E1"/>
    <w:rsid w:val="00C531E9"/>
    <w:rsid w:val="00C5470B"/>
    <w:rsid w:val="00C6281B"/>
    <w:rsid w:val="00C64CC5"/>
    <w:rsid w:val="00C70321"/>
    <w:rsid w:val="00C713C2"/>
    <w:rsid w:val="00C718A3"/>
    <w:rsid w:val="00C72691"/>
    <w:rsid w:val="00C80147"/>
    <w:rsid w:val="00C815E8"/>
    <w:rsid w:val="00C915E3"/>
    <w:rsid w:val="00C91C0B"/>
    <w:rsid w:val="00C94F36"/>
    <w:rsid w:val="00C9672D"/>
    <w:rsid w:val="00C97092"/>
    <w:rsid w:val="00CA0E72"/>
    <w:rsid w:val="00CA13FA"/>
    <w:rsid w:val="00CA2993"/>
    <w:rsid w:val="00CA6AE5"/>
    <w:rsid w:val="00CA7EB3"/>
    <w:rsid w:val="00CB0AE6"/>
    <w:rsid w:val="00CB44D5"/>
    <w:rsid w:val="00CB6D3D"/>
    <w:rsid w:val="00CC258C"/>
    <w:rsid w:val="00CC2F22"/>
    <w:rsid w:val="00CC7B65"/>
    <w:rsid w:val="00CD316E"/>
    <w:rsid w:val="00CD5540"/>
    <w:rsid w:val="00CE0A71"/>
    <w:rsid w:val="00CE12AE"/>
    <w:rsid w:val="00CE7AB5"/>
    <w:rsid w:val="00CF3503"/>
    <w:rsid w:val="00CF7EF3"/>
    <w:rsid w:val="00D02E45"/>
    <w:rsid w:val="00D03728"/>
    <w:rsid w:val="00D06555"/>
    <w:rsid w:val="00D11F81"/>
    <w:rsid w:val="00D21253"/>
    <w:rsid w:val="00D23461"/>
    <w:rsid w:val="00D26765"/>
    <w:rsid w:val="00D27226"/>
    <w:rsid w:val="00D33DF5"/>
    <w:rsid w:val="00D3631E"/>
    <w:rsid w:val="00D37277"/>
    <w:rsid w:val="00D42088"/>
    <w:rsid w:val="00D4263E"/>
    <w:rsid w:val="00D43513"/>
    <w:rsid w:val="00D43837"/>
    <w:rsid w:val="00D5088E"/>
    <w:rsid w:val="00D50B0E"/>
    <w:rsid w:val="00D54BDC"/>
    <w:rsid w:val="00D57634"/>
    <w:rsid w:val="00D60E1D"/>
    <w:rsid w:val="00D64CDA"/>
    <w:rsid w:val="00D7272C"/>
    <w:rsid w:val="00D7444C"/>
    <w:rsid w:val="00D75B4F"/>
    <w:rsid w:val="00D76BC1"/>
    <w:rsid w:val="00D7762E"/>
    <w:rsid w:val="00D8084B"/>
    <w:rsid w:val="00D81AF4"/>
    <w:rsid w:val="00D86581"/>
    <w:rsid w:val="00D87FBB"/>
    <w:rsid w:val="00D91CF1"/>
    <w:rsid w:val="00D92BE3"/>
    <w:rsid w:val="00D9661E"/>
    <w:rsid w:val="00D9775E"/>
    <w:rsid w:val="00D97D83"/>
    <w:rsid w:val="00DA0D86"/>
    <w:rsid w:val="00DA1B7C"/>
    <w:rsid w:val="00DA3E61"/>
    <w:rsid w:val="00DB1344"/>
    <w:rsid w:val="00DB1CCF"/>
    <w:rsid w:val="00DB2D62"/>
    <w:rsid w:val="00DB3062"/>
    <w:rsid w:val="00DB33D2"/>
    <w:rsid w:val="00DC07FB"/>
    <w:rsid w:val="00DC2652"/>
    <w:rsid w:val="00DC6F41"/>
    <w:rsid w:val="00DD3BB5"/>
    <w:rsid w:val="00DD427B"/>
    <w:rsid w:val="00DD4FDD"/>
    <w:rsid w:val="00DD5B03"/>
    <w:rsid w:val="00DE3969"/>
    <w:rsid w:val="00DE6D0E"/>
    <w:rsid w:val="00DE7AB1"/>
    <w:rsid w:val="00DF1FDB"/>
    <w:rsid w:val="00DF23E4"/>
    <w:rsid w:val="00DF30A8"/>
    <w:rsid w:val="00DF392B"/>
    <w:rsid w:val="00DF66F7"/>
    <w:rsid w:val="00DF6B43"/>
    <w:rsid w:val="00E03B6C"/>
    <w:rsid w:val="00E03DD4"/>
    <w:rsid w:val="00E06EC8"/>
    <w:rsid w:val="00E11087"/>
    <w:rsid w:val="00E175BD"/>
    <w:rsid w:val="00E20B8D"/>
    <w:rsid w:val="00E2312C"/>
    <w:rsid w:val="00E24CE4"/>
    <w:rsid w:val="00E26A84"/>
    <w:rsid w:val="00E310A0"/>
    <w:rsid w:val="00E34609"/>
    <w:rsid w:val="00E35664"/>
    <w:rsid w:val="00E4026D"/>
    <w:rsid w:val="00E415D1"/>
    <w:rsid w:val="00E419C0"/>
    <w:rsid w:val="00E426F4"/>
    <w:rsid w:val="00E463F9"/>
    <w:rsid w:val="00E47568"/>
    <w:rsid w:val="00E47C68"/>
    <w:rsid w:val="00E525BC"/>
    <w:rsid w:val="00E54146"/>
    <w:rsid w:val="00E551E4"/>
    <w:rsid w:val="00E60364"/>
    <w:rsid w:val="00E61336"/>
    <w:rsid w:val="00E6168E"/>
    <w:rsid w:val="00E658A4"/>
    <w:rsid w:val="00E74369"/>
    <w:rsid w:val="00E77999"/>
    <w:rsid w:val="00E77CF9"/>
    <w:rsid w:val="00E8205C"/>
    <w:rsid w:val="00E8281E"/>
    <w:rsid w:val="00E92B90"/>
    <w:rsid w:val="00E95CA6"/>
    <w:rsid w:val="00E9788D"/>
    <w:rsid w:val="00EB2D36"/>
    <w:rsid w:val="00EC33E9"/>
    <w:rsid w:val="00ED0478"/>
    <w:rsid w:val="00ED07AB"/>
    <w:rsid w:val="00ED4ECA"/>
    <w:rsid w:val="00ED5F00"/>
    <w:rsid w:val="00ED755C"/>
    <w:rsid w:val="00EE4346"/>
    <w:rsid w:val="00EE4481"/>
    <w:rsid w:val="00EE6074"/>
    <w:rsid w:val="00EF227D"/>
    <w:rsid w:val="00EF29FF"/>
    <w:rsid w:val="00EF4285"/>
    <w:rsid w:val="00EF74B5"/>
    <w:rsid w:val="00F1398D"/>
    <w:rsid w:val="00F15872"/>
    <w:rsid w:val="00F172E3"/>
    <w:rsid w:val="00F20565"/>
    <w:rsid w:val="00F21CAC"/>
    <w:rsid w:val="00F22431"/>
    <w:rsid w:val="00F3641E"/>
    <w:rsid w:val="00F375DE"/>
    <w:rsid w:val="00F43AC0"/>
    <w:rsid w:val="00F441F2"/>
    <w:rsid w:val="00F453CE"/>
    <w:rsid w:val="00F4701E"/>
    <w:rsid w:val="00F50717"/>
    <w:rsid w:val="00F50831"/>
    <w:rsid w:val="00F51960"/>
    <w:rsid w:val="00F52F4E"/>
    <w:rsid w:val="00F5387A"/>
    <w:rsid w:val="00F54F5E"/>
    <w:rsid w:val="00F5773F"/>
    <w:rsid w:val="00F629AB"/>
    <w:rsid w:val="00F734C8"/>
    <w:rsid w:val="00F75D07"/>
    <w:rsid w:val="00F80132"/>
    <w:rsid w:val="00F810B8"/>
    <w:rsid w:val="00F84EA8"/>
    <w:rsid w:val="00F85A47"/>
    <w:rsid w:val="00F8602B"/>
    <w:rsid w:val="00F86612"/>
    <w:rsid w:val="00F872D8"/>
    <w:rsid w:val="00F90532"/>
    <w:rsid w:val="00FA1114"/>
    <w:rsid w:val="00FA3701"/>
    <w:rsid w:val="00FA5DB7"/>
    <w:rsid w:val="00FA7709"/>
    <w:rsid w:val="00FA7BBF"/>
    <w:rsid w:val="00FC2BCF"/>
    <w:rsid w:val="00FC405A"/>
    <w:rsid w:val="00FC684C"/>
    <w:rsid w:val="00FD2B1B"/>
    <w:rsid w:val="00FD7DB7"/>
    <w:rsid w:val="00FE4A6B"/>
    <w:rsid w:val="00FE73E1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4EA987"/>
  <w15:chartTrackingRefBased/>
  <w15:docId w15:val="{F3E262A5-4503-4897-B837-2484BE50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85A47"/>
    <w:pPr>
      <w:ind w:left="720"/>
      <w:contextualSpacing/>
    </w:pPr>
  </w:style>
  <w:style w:type="paragraph" w:customStyle="1" w:styleId="FrontAddress">
    <w:name w:val="Front Address"/>
    <w:basedOn w:val="Normln"/>
    <w:next w:val="Normln"/>
    <w:uiPriority w:val="99"/>
    <w:rsid w:val="00A72EF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  <w:style w:type="paragraph" w:customStyle="1" w:styleId="Default">
    <w:name w:val="Default"/>
    <w:rsid w:val="00C32A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BDAE-FE72-4AF2-8395-B3A0A70A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1033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7</cp:revision>
  <cp:lastPrinted>2021-03-11T06:06:00Z</cp:lastPrinted>
  <dcterms:created xsi:type="dcterms:W3CDTF">2023-07-27T14:05:00Z</dcterms:created>
  <dcterms:modified xsi:type="dcterms:W3CDTF">2023-08-09T05:56:00Z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