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FC761" w14:textId="77777777" w:rsidR="0048403B" w:rsidRPr="008B1A17" w:rsidRDefault="0048403B" w:rsidP="0048403B">
      <w:pPr>
        <w:pStyle w:val="Nzev"/>
        <w:rPr>
          <w:sz w:val="16"/>
          <w:szCs w:val="20"/>
        </w:rPr>
      </w:pPr>
      <w:r w:rsidRPr="008B1A17">
        <w:t>M ě s t o    S t a r ý    P l z e n e c</w:t>
      </w:r>
    </w:p>
    <w:p w14:paraId="74E089F5" w14:textId="77777777" w:rsidR="0048403B" w:rsidRPr="00A90493" w:rsidRDefault="0048403B" w:rsidP="0048403B">
      <w:pPr>
        <w:spacing w:line="276" w:lineRule="auto"/>
        <w:jc w:val="center"/>
        <w:rPr>
          <w:rFonts w:ascii="Arial" w:hAnsi="Arial" w:cs="Arial"/>
          <w:b/>
          <w:sz w:val="32"/>
          <w:szCs w:val="32"/>
        </w:rPr>
      </w:pPr>
      <w:r w:rsidRPr="00A90493">
        <w:rPr>
          <w:rFonts w:ascii="Arial" w:hAnsi="Arial" w:cs="Arial"/>
          <w:b/>
          <w:sz w:val="32"/>
          <w:szCs w:val="32"/>
        </w:rPr>
        <w:t>Z a s t u p i t e l s t v o   m ě s t a   S t a r ý   P l z e n e c</w:t>
      </w:r>
    </w:p>
    <w:p w14:paraId="65198545" w14:textId="77777777" w:rsidR="0048403B" w:rsidRPr="002E0EAD" w:rsidRDefault="0048403B" w:rsidP="0048403B">
      <w:pPr>
        <w:spacing w:line="276" w:lineRule="auto"/>
        <w:jc w:val="center"/>
        <w:rPr>
          <w:rFonts w:ascii="Arial" w:hAnsi="Arial" w:cs="Arial"/>
          <w:b/>
        </w:rPr>
      </w:pPr>
    </w:p>
    <w:p w14:paraId="1F1A9F48" w14:textId="77777777" w:rsidR="0048403B" w:rsidRDefault="0048403B" w:rsidP="0048403B">
      <w:pPr>
        <w:pStyle w:val="Nzev"/>
        <w:spacing w:before="0" w:after="0"/>
      </w:pPr>
      <w:r w:rsidRPr="00F242C6">
        <w:t xml:space="preserve">Obecně závazná vyhláška města </w:t>
      </w:r>
      <w:r>
        <w:t xml:space="preserve">Starý Plzenec </w:t>
      </w:r>
    </w:p>
    <w:p w14:paraId="5B5D4042" w14:textId="77777777" w:rsidR="0024722A" w:rsidRPr="0048403B" w:rsidRDefault="0024722A" w:rsidP="00A342C0">
      <w:pPr>
        <w:pStyle w:val="NormlnIMP"/>
        <w:spacing w:line="240" w:lineRule="auto"/>
        <w:jc w:val="center"/>
        <w:rPr>
          <w:rFonts w:ascii="Arial" w:hAnsi="Arial" w:cs="Arial"/>
          <w:b/>
          <w:color w:val="000000"/>
          <w:sz w:val="32"/>
          <w:szCs w:val="32"/>
        </w:rPr>
      </w:pPr>
      <w:r w:rsidRPr="0048403B">
        <w:rPr>
          <w:rFonts w:ascii="Arial" w:hAnsi="Arial" w:cs="Arial"/>
          <w:b/>
          <w:color w:val="000000"/>
          <w:sz w:val="32"/>
          <w:szCs w:val="32"/>
        </w:rPr>
        <w:t xml:space="preserve">o </w:t>
      </w:r>
      <w:r w:rsidR="00A342C0" w:rsidRPr="0048403B">
        <w:rPr>
          <w:rFonts w:ascii="Arial" w:hAnsi="Arial" w:cs="Arial"/>
          <w:b/>
          <w:color w:val="000000"/>
          <w:sz w:val="32"/>
          <w:szCs w:val="32"/>
        </w:rPr>
        <w:t xml:space="preserve">stanovení obecního systému </w:t>
      </w:r>
      <w:r w:rsidR="00031731" w:rsidRPr="0048403B">
        <w:rPr>
          <w:rFonts w:ascii="Arial" w:hAnsi="Arial" w:cs="Arial"/>
          <w:b/>
          <w:color w:val="000000"/>
          <w:sz w:val="32"/>
          <w:szCs w:val="32"/>
        </w:rPr>
        <w:t>odpadového hospodářství</w:t>
      </w:r>
      <w:r w:rsidRPr="0048403B">
        <w:rPr>
          <w:rFonts w:ascii="Arial" w:hAnsi="Arial" w:cs="Arial"/>
          <w:b/>
          <w:color w:val="000000"/>
          <w:sz w:val="32"/>
          <w:szCs w:val="32"/>
        </w:rPr>
        <w:t xml:space="preserve"> </w:t>
      </w:r>
    </w:p>
    <w:p w14:paraId="2376F92C" w14:textId="77777777" w:rsidR="0024722A" w:rsidRPr="00FB6AE5" w:rsidRDefault="0024722A">
      <w:pPr>
        <w:jc w:val="both"/>
        <w:rPr>
          <w:rFonts w:ascii="Arial" w:hAnsi="Arial" w:cs="Arial"/>
          <w:sz w:val="22"/>
          <w:szCs w:val="22"/>
        </w:rPr>
      </w:pPr>
    </w:p>
    <w:p w14:paraId="2641D49E" w14:textId="1BA0C4EF" w:rsidR="0024722A" w:rsidRPr="00553B78" w:rsidRDefault="0042723F" w:rsidP="00553B78">
      <w:pPr>
        <w:pStyle w:val="Zkladntextodsazen2"/>
        <w:ind w:left="0" w:firstLine="0"/>
        <w:rPr>
          <w:rFonts w:ascii="Arial" w:hAnsi="Arial" w:cs="Arial"/>
          <w:sz w:val="22"/>
          <w:szCs w:val="22"/>
        </w:rPr>
      </w:pPr>
      <w:r w:rsidRPr="0048403B">
        <w:rPr>
          <w:rFonts w:ascii="Arial" w:hAnsi="Arial" w:cs="Arial"/>
          <w:sz w:val="22"/>
          <w:szCs w:val="22"/>
        </w:rPr>
        <w:t xml:space="preserve">Zastupitelstvo </w:t>
      </w:r>
      <w:r w:rsidR="00CE3191" w:rsidRPr="0048403B">
        <w:rPr>
          <w:rFonts w:ascii="Arial" w:hAnsi="Arial" w:cs="Arial"/>
          <w:sz w:val="22"/>
          <w:szCs w:val="22"/>
        </w:rPr>
        <w:t>města Starý Plzenec</w:t>
      </w:r>
      <w:r w:rsidR="00E2491F" w:rsidRPr="0048403B">
        <w:rPr>
          <w:rFonts w:ascii="Arial" w:hAnsi="Arial" w:cs="Arial"/>
          <w:sz w:val="22"/>
          <w:szCs w:val="22"/>
        </w:rPr>
        <w:t xml:space="preserve"> se na svém zasedání dne </w:t>
      </w:r>
      <w:r w:rsidR="0048403B" w:rsidRPr="0048403B">
        <w:rPr>
          <w:rFonts w:ascii="Arial" w:hAnsi="Arial" w:cs="Arial"/>
          <w:sz w:val="22"/>
          <w:szCs w:val="22"/>
        </w:rPr>
        <w:t>1</w:t>
      </w:r>
      <w:r w:rsidR="00732998">
        <w:rPr>
          <w:rFonts w:ascii="Arial" w:hAnsi="Arial" w:cs="Arial"/>
          <w:sz w:val="22"/>
          <w:szCs w:val="22"/>
        </w:rPr>
        <w:t>1</w:t>
      </w:r>
      <w:r w:rsidR="0048403B" w:rsidRPr="0048403B">
        <w:rPr>
          <w:rFonts w:ascii="Arial" w:hAnsi="Arial" w:cs="Arial"/>
          <w:sz w:val="22"/>
          <w:szCs w:val="22"/>
        </w:rPr>
        <w:t>.1</w:t>
      </w:r>
      <w:r w:rsidR="00732998">
        <w:rPr>
          <w:rFonts w:ascii="Arial" w:hAnsi="Arial" w:cs="Arial"/>
          <w:sz w:val="22"/>
          <w:szCs w:val="22"/>
        </w:rPr>
        <w:t>1</w:t>
      </w:r>
      <w:r w:rsidR="0048403B" w:rsidRPr="0048403B">
        <w:rPr>
          <w:rFonts w:ascii="Arial" w:hAnsi="Arial" w:cs="Arial"/>
          <w:sz w:val="22"/>
          <w:szCs w:val="22"/>
        </w:rPr>
        <w:t>.202</w:t>
      </w:r>
      <w:r w:rsidR="00732998">
        <w:rPr>
          <w:rFonts w:ascii="Arial" w:hAnsi="Arial" w:cs="Arial"/>
          <w:sz w:val="22"/>
          <w:szCs w:val="22"/>
        </w:rPr>
        <w:t>4</w:t>
      </w:r>
      <w:r w:rsidR="00E2491F" w:rsidRPr="0048403B">
        <w:rPr>
          <w:rFonts w:ascii="Arial" w:hAnsi="Arial" w:cs="Arial"/>
          <w:sz w:val="22"/>
          <w:szCs w:val="22"/>
        </w:rPr>
        <w:t xml:space="preserve"> </w:t>
      </w:r>
      <w:r w:rsidR="0048403B" w:rsidRPr="0048403B">
        <w:rPr>
          <w:rFonts w:ascii="Arial" w:hAnsi="Arial" w:cs="Arial"/>
          <w:sz w:val="22"/>
          <w:szCs w:val="22"/>
        </w:rPr>
        <w:t xml:space="preserve">se </w:t>
      </w:r>
      <w:r w:rsidR="0024722A" w:rsidRPr="0048403B">
        <w:rPr>
          <w:rFonts w:ascii="Arial" w:hAnsi="Arial" w:cs="Arial"/>
          <w:sz w:val="22"/>
          <w:szCs w:val="22"/>
        </w:rPr>
        <w:t>usnesením</w:t>
      </w:r>
      <w:r w:rsidR="002B6A1D">
        <w:rPr>
          <w:rFonts w:ascii="Arial" w:hAnsi="Arial" w:cs="Arial"/>
          <w:sz w:val="22"/>
          <w:szCs w:val="22"/>
        </w:rPr>
        <w:br/>
      </w:r>
      <w:r w:rsidR="0024722A" w:rsidRPr="0048403B">
        <w:rPr>
          <w:rFonts w:ascii="Arial" w:hAnsi="Arial" w:cs="Arial"/>
          <w:sz w:val="22"/>
          <w:szCs w:val="22"/>
        </w:rPr>
        <w:t xml:space="preserve">č. </w:t>
      </w:r>
      <w:r w:rsidR="00C57642">
        <w:rPr>
          <w:rFonts w:ascii="Arial" w:hAnsi="Arial" w:cs="Arial"/>
          <w:sz w:val="22"/>
          <w:szCs w:val="22"/>
        </w:rPr>
        <w:t>16.08/</w:t>
      </w:r>
      <w:r w:rsidR="0048403B" w:rsidRPr="00822E7A">
        <w:rPr>
          <w:rFonts w:ascii="Arial" w:hAnsi="Arial" w:cs="Arial"/>
          <w:sz w:val="22"/>
          <w:szCs w:val="22"/>
        </w:rPr>
        <w:t>202</w:t>
      </w:r>
      <w:r w:rsidR="00732998">
        <w:rPr>
          <w:rFonts w:ascii="Arial" w:hAnsi="Arial" w:cs="Arial"/>
          <w:sz w:val="22"/>
          <w:szCs w:val="22"/>
        </w:rPr>
        <w:t>4</w:t>
      </w:r>
      <w:r w:rsidR="0048403B">
        <w:rPr>
          <w:rFonts w:ascii="Arial" w:hAnsi="Arial" w:cs="Arial"/>
          <w:sz w:val="22"/>
          <w:szCs w:val="22"/>
        </w:rPr>
        <w:t xml:space="preserve"> </w:t>
      </w:r>
      <w:r w:rsidR="0024722A" w:rsidRPr="0048403B">
        <w:rPr>
          <w:rFonts w:ascii="Arial" w:hAnsi="Arial" w:cs="Arial"/>
          <w:sz w:val="22"/>
          <w:szCs w:val="22"/>
        </w:rPr>
        <w:t xml:space="preserve">usneslo vydat na základě § </w:t>
      </w:r>
      <w:r w:rsidR="00A342C0" w:rsidRPr="0048403B">
        <w:rPr>
          <w:rFonts w:ascii="Arial" w:hAnsi="Arial" w:cs="Arial"/>
          <w:sz w:val="22"/>
          <w:szCs w:val="22"/>
        </w:rPr>
        <w:t>59</w:t>
      </w:r>
      <w:r w:rsidR="0024722A" w:rsidRPr="0048403B">
        <w:rPr>
          <w:rFonts w:ascii="Arial" w:hAnsi="Arial" w:cs="Arial"/>
          <w:sz w:val="22"/>
          <w:szCs w:val="22"/>
        </w:rPr>
        <w:t xml:space="preserve"> odst. </w:t>
      </w:r>
      <w:r w:rsidR="00A07653" w:rsidRPr="0048403B">
        <w:rPr>
          <w:rFonts w:ascii="Arial" w:hAnsi="Arial" w:cs="Arial"/>
          <w:sz w:val="22"/>
          <w:szCs w:val="22"/>
        </w:rPr>
        <w:t>4</w:t>
      </w:r>
      <w:r w:rsidR="0024722A" w:rsidRPr="0048403B">
        <w:rPr>
          <w:rFonts w:ascii="Arial" w:hAnsi="Arial" w:cs="Arial"/>
          <w:sz w:val="22"/>
          <w:szCs w:val="22"/>
        </w:rPr>
        <w:t xml:space="preserve"> zákona </w:t>
      </w:r>
      <w:r w:rsidR="00696155" w:rsidRPr="0048403B">
        <w:rPr>
          <w:rFonts w:ascii="Arial" w:hAnsi="Arial" w:cs="Arial"/>
          <w:sz w:val="22"/>
          <w:szCs w:val="22"/>
        </w:rPr>
        <w:t>č. 541/2020 Sb.,</w:t>
      </w:r>
      <w:r w:rsidR="0024722A" w:rsidRPr="0048403B">
        <w:rPr>
          <w:rFonts w:ascii="Arial" w:hAnsi="Arial" w:cs="Arial"/>
          <w:sz w:val="22"/>
          <w:szCs w:val="22"/>
        </w:rPr>
        <w:t xml:space="preserve"> o</w:t>
      </w:r>
      <w:r w:rsidR="001869E0" w:rsidRPr="0048403B">
        <w:rPr>
          <w:rFonts w:ascii="Arial" w:hAnsi="Arial" w:cs="Arial"/>
          <w:sz w:val="22"/>
          <w:szCs w:val="22"/>
        </w:rPr>
        <w:t xml:space="preserve"> odpadech</w:t>
      </w:r>
      <w:r w:rsidR="0024722A" w:rsidRPr="0048403B">
        <w:rPr>
          <w:rFonts w:ascii="Arial" w:hAnsi="Arial" w:cs="Arial"/>
          <w:sz w:val="22"/>
          <w:szCs w:val="22"/>
        </w:rPr>
        <w:t xml:space="preserve"> (dále jen</w:t>
      </w:r>
      <w:r w:rsidR="0048403B">
        <w:rPr>
          <w:rFonts w:ascii="Arial" w:hAnsi="Arial" w:cs="Arial"/>
          <w:sz w:val="22"/>
          <w:szCs w:val="22"/>
        </w:rPr>
        <w:t xml:space="preserve"> </w:t>
      </w:r>
      <w:r w:rsidR="0024722A" w:rsidRPr="00FB6AE5">
        <w:rPr>
          <w:rFonts w:ascii="Arial" w:hAnsi="Arial" w:cs="Arial"/>
          <w:sz w:val="22"/>
          <w:szCs w:val="22"/>
        </w:rPr>
        <w:t>„zákon</w:t>
      </w:r>
      <w:r w:rsidR="0048403B">
        <w:rPr>
          <w:rFonts w:ascii="Arial" w:hAnsi="Arial" w:cs="Arial"/>
          <w:sz w:val="22"/>
          <w:szCs w:val="22"/>
        </w:rPr>
        <w:t xml:space="preserve"> </w:t>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6867DC0" w14:textId="77777777" w:rsidR="0024722A" w:rsidRPr="00FB6AE5" w:rsidRDefault="0024722A">
      <w:pPr>
        <w:jc w:val="center"/>
        <w:rPr>
          <w:rFonts w:ascii="Arial" w:hAnsi="Arial" w:cs="Arial"/>
          <w:b/>
          <w:sz w:val="22"/>
          <w:szCs w:val="22"/>
        </w:rPr>
      </w:pPr>
    </w:p>
    <w:p w14:paraId="30930C1D" w14:textId="77777777" w:rsidR="0024722A" w:rsidRDefault="0024722A" w:rsidP="00540BAC">
      <w:pPr>
        <w:jc w:val="center"/>
        <w:rPr>
          <w:rFonts w:ascii="Arial" w:hAnsi="Arial" w:cs="Arial"/>
          <w:b/>
          <w:sz w:val="22"/>
          <w:szCs w:val="22"/>
        </w:rPr>
      </w:pPr>
      <w:r w:rsidRPr="00FB6AE5">
        <w:rPr>
          <w:rFonts w:ascii="Arial" w:hAnsi="Arial" w:cs="Arial"/>
          <w:b/>
          <w:sz w:val="22"/>
          <w:szCs w:val="22"/>
        </w:rPr>
        <w:t>Čl. 1</w:t>
      </w:r>
    </w:p>
    <w:p w14:paraId="14447474" w14:textId="77777777" w:rsidR="00E16B8F" w:rsidRPr="00FB6AE5" w:rsidRDefault="00E16B8F" w:rsidP="00540BAC">
      <w:pPr>
        <w:jc w:val="center"/>
        <w:rPr>
          <w:rFonts w:ascii="Arial" w:hAnsi="Arial" w:cs="Arial"/>
          <w:b/>
          <w:sz w:val="22"/>
          <w:szCs w:val="22"/>
        </w:rPr>
      </w:pPr>
    </w:p>
    <w:p w14:paraId="2134374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B3A1814" w14:textId="77777777" w:rsidR="00BA2FB8" w:rsidRDefault="00BA2FB8" w:rsidP="00540BAC">
      <w:pPr>
        <w:tabs>
          <w:tab w:val="left" w:pos="567"/>
        </w:tabs>
        <w:jc w:val="both"/>
        <w:rPr>
          <w:rFonts w:ascii="Arial" w:hAnsi="Arial" w:cs="Arial"/>
          <w:sz w:val="22"/>
          <w:szCs w:val="22"/>
        </w:rPr>
      </w:pPr>
    </w:p>
    <w:p w14:paraId="2EBA9D52" w14:textId="77777777" w:rsidR="00031731" w:rsidRPr="0048403B" w:rsidRDefault="0024722A" w:rsidP="00540BAC">
      <w:pPr>
        <w:numPr>
          <w:ilvl w:val="0"/>
          <w:numId w:val="24"/>
        </w:numPr>
        <w:tabs>
          <w:tab w:val="left" w:pos="0"/>
        </w:tabs>
        <w:ind w:left="0" w:hanging="426"/>
        <w:jc w:val="both"/>
        <w:rPr>
          <w:rFonts w:ascii="Arial" w:hAnsi="Arial" w:cs="Arial"/>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CE3191" w:rsidRPr="0048403B">
        <w:rPr>
          <w:rFonts w:ascii="Arial" w:hAnsi="Arial" w:cs="Arial"/>
          <w:sz w:val="22"/>
          <w:szCs w:val="22"/>
        </w:rPr>
        <w:t>města Starý Plzenec.</w:t>
      </w:r>
    </w:p>
    <w:p w14:paraId="4832158D" w14:textId="77777777" w:rsidR="00DE7C28" w:rsidRPr="00DE7C28" w:rsidRDefault="00DE7C28" w:rsidP="00DE7C28">
      <w:pPr>
        <w:tabs>
          <w:tab w:val="left" w:pos="-142"/>
        </w:tabs>
        <w:autoSpaceDE w:val="0"/>
        <w:autoSpaceDN w:val="0"/>
        <w:adjustRightInd w:val="0"/>
        <w:jc w:val="both"/>
        <w:rPr>
          <w:rFonts w:ascii="Arial" w:hAnsi="Arial" w:cs="Arial"/>
          <w:sz w:val="22"/>
          <w:szCs w:val="22"/>
        </w:rPr>
      </w:pPr>
    </w:p>
    <w:p w14:paraId="447195FE"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4940DF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EE8644B"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45C677D" w14:textId="77777777" w:rsidR="00D62F8B" w:rsidRDefault="00D62F8B" w:rsidP="00D62F8B">
      <w:pPr>
        <w:tabs>
          <w:tab w:val="left" w:pos="-142"/>
        </w:tabs>
        <w:autoSpaceDE w:val="0"/>
        <w:autoSpaceDN w:val="0"/>
        <w:adjustRightInd w:val="0"/>
        <w:jc w:val="both"/>
        <w:rPr>
          <w:rFonts w:ascii="Arial" w:hAnsi="Arial" w:cs="Arial"/>
          <w:sz w:val="22"/>
          <w:szCs w:val="22"/>
        </w:rPr>
      </w:pPr>
    </w:p>
    <w:p w14:paraId="27FB02E0"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63AA0465" w14:textId="77777777" w:rsidR="00D62F8B" w:rsidRDefault="00D62F8B" w:rsidP="00D62F8B">
      <w:pPr>
        <w:tabs>
          <w:tab w:val="left" w:pos="-142"/>
        </w:tabs>
        <w:autoSpaceDE w:val="0"/>
        <w:autoSpaceDN w:val="0"/>
        <w:adjustRightInd w:val="0"/>
        <w:jc w:val="both"/>
        <w:rPr>
          <w:rFonts w:ascii="Arial" w:hAnsi="Arial" w:cs="Arial"/>
          <w:sz w:val="22"/>
          <w:szCs w:val="22"/>
        </w:rPr>
      </w:pPr>
    </w:p>
    <w:p w14:paraId="0C77794D" w14:textId="77777777" w:rsidR="00012F79" w:rsidRDefault="00012F79">
      <w:pPr>
        <w:jc w:val="center"/>
        <w:rPr>
          <w:rFonts w:ascii="Arial" w:hAnsi="Arial" w:cs="Arial"/>
          <w:b/>
          <w:sz w:val="22"/>
          <w:szCs w:val="22"/>
        </w:rPr>
      </w:pPr>
    </w:p>
    <w:p w14:paraId="5E7533F2" w14:textId="77777777" w:rsidR="0024722A" w:rsidRDefault="0024722A">
      <w:pPr>
        <w:jc w:val="center"/>
        <w:rPr>
          <w:rFonts w:ascii="Arial" w:hAnsi="Arial" w:cs="Arial"/>
          <w:b/>
          <w:sz w:val="22"/>
          <w:szCs w:val="22"/>
        </w:rPr>
      </w:pPr>
      <w:r w:rsidRPr="00FB6AE5">
        <w:rPr>
          <w:rFonts w:ascii="Arial" w:hAnsi="Arial" w:cs="Arial"/>
          <w:b/>
          <w:sz w:val="22"/>
          <w:szCs w:val="22"/>
        </w:rPr>
        <w:t>Čl. 2</w:t>
      </w:r>
    </w:p>
    <w:p w14:paraId="5156B4DD" w14:textId="77777777" w:rsidR="00E16B8F" w:rsidRPr="00FB6AE5" w:rsidRDefault="00E16B8F">
      <w:pPr>
        <w:jc w:val="center"/>
        <w:rPr>
          <w:rFonts w:ascii="Arial" w:hAnsi="Arial" w:cs="Arial"/>
          <w:b/>
          <w:sz w:val="22"/>
          <w:szCs w:val="22"/>
        </w:rPr>
      </w:pPr>
    </w:p>
    <w:p w14:paraId="066555FC"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8A053E6" w14:textId="77777777" w:rsidR="00CB5754" w:rsidRDefault="00CB5754" w:rsidP="00CB5754">
      <w:pPr>
        <w:jc w:val="center"/>
        <w:rPr>
          <w:rFonts w:ascii="Arial" w:hAnsi="Arial" w:cs="Arial"/>
          <w:sz w:val="22"/>
          <w:szCs w:val="22"/>
        </w:rPr>
      </w:pPr>
    </w:p>
    <w:p w14:paraId="39BF96F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60F57AD" w14:textId="77777777" w:rsidR="0024722A" w:rsidRPr="00FB6AE5" w:rsidRDefault="0024722A">
      <w:pPr>
        <w:rPr>
          <w:rFonts w:ascii="Arial" w:hAnsi="Arial" w:cs="Arial"/>
          <w:i/>
          <w:iCs/>
          <w:sz w:val="22"/>
          <w:szCs w:val="22"/>
        </w:rPr>
      </w:pPr>
    </w:p>
    <w:p w14:paraId="15A3487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41EBA31"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9D9CAE9" w14:textId="506906FC" w:rsidR="009B77CC" w:rsidRPr="0048403B"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rPr>
      </w:pPr>
      <w:r w:rsidRPr="0048403B">
        <w:rPr>
          <w:rFonts w:ascii="Arial" w:hAnsi="Arial" w:cs="Arial"/>
          <w:bCs/>
          <w:i/>
        </w:rPr>
        <w:t>Plasty</w:t>
      </w:r>
      <w:r w:rsidR="00745703" w:rsidRPr="0048403B">
        <w:rPr>
          <w:rFonts w:ascii="Arial" w:hAnsi="Arial" w:cs="Arial"/>
          <w:bCs/>
          <w:i/>
        </w:rPr>
        <w:t xml:space="preserve"> včetně PET lahví</w:t>
      </w:r>
      <w:r w:rsidR="00CC6466" w:rsidRPr="0048403B">
        <w:rPr>
          <w:rFonts w:ascii="Arial" w:hAnsi="Arial" w:cs="Arial"/>
          <w:bCs/>
          <w:i/>
        </w:rPr>
        <w:t xml:space="preserve"> </w:t>
      </w:r>
    </w:p>
    <w:p w14:paraId="534A0FB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B495C08" w14:textId="77777777" w:rsidR="009B77CC" w:rsidRPr="00E16B8F" w:rsidRDefault="009B77CC" w:rsidP="00223F72">
      <w:pPr>
        <w:pStyle w:val="Odstavecseseznamem"/>
        <w:numPr>
          <w:ilvl w:val="0"/>
          <w:numId w:val="10"/>
        </w:numPr>
        <w:autoSpaceDE w:val="0"/>
        <w:autoSpaceDN w:val="0"/>
        <w:adjustRightInd w:val="0"/>
        <w:spacing w:after="0" w:line="240" w:lineRule="auto"/>
        <w:rPr>
          <w:rFonts w:ascii="Arial" w:hAnsi="Arial" w:cs="Arial"/>
          <w:bCs/>
          <w:i/>
        </w:rPr>
      </w:pPr>
      <w:r w:rsidRPr="00E16B8F">
        <w:rPr>
          <w:rFonts w:ascii="Arial" w:hAnsi="Arial" w:cs="Arial"/>
          <w:bCs/>
          <w:i/>
        </w:rPr>
        <w:t>Kovy,</w:t>
      </w:r>
    </w:p>
    <w:p w14:paraId="285C9179" w14:textId="77777777" w:rsidR="0024722A" w:rsidRPr="00E16B8F" w:rsidRDefault="009B77CC" w:rsidP="00223F72">
      <w:pPr>
        <w:numPr>
          <w:ilvl w:val="0"/>
          <w:numId w:val="10"/>
        </w:numPr>
        <w:rPr>
          <w:rFonts w:ascii="Arial" w:hAnsi="Arial" w:cs="Arial"/>
          <w:i/>
          <w:iCs/>
          <w:sz w:val="22"/>
          <w:szCs w:val="22"/>
        </w:rPr>
      </w:pPr>
      <w:r w:rsidRPr="00E16B8F">
        <w:rPr>
          <w:rFonts w:ascii="Arial" w:hAnsi="Arial" w:cs="Arial"/>
          <w:bCs/>
          <w:i/>
          <w:sz w:val="22"/>
          <w:szCs w:val="22"/>
        </w:rPr>
        <w:t>Nebezpečné odpady</w:t>
      </w:r>
      <w:r w:rsidR="00795009" w:rsidRPr="00E16B8F">
        <w:rPr>
          <w:rFonts w:ascii="Arial" w:hAnsi="Arial" w:cs="Arial"/>
          <w:bCs/>
          <w:i/>
          <w:sz w:val="22"/>
          <w:szCs w:val="22"/>
        </w:rPr>
        <w:t>,</w:t>
      </w:r>
    </w:p>
    <w:p w14:paraId="02459E63" w14:textId="77777777" w:rsidR="00053446" w:rsidRPr="00E16B8F" w:rsidRDefault="00053446" w:rsidP="00223F72">
      <w:pPr>
        <w:numPr>
          <w:ilvl w:val="0"/>
          <w:numId w:val="10"/>
        </w:numPr>
        <w:rPr>
          <w:rFonts w:ascii="Arial" w:hAnsi="Arial" w:cs="Arial"/>
          <w:bCs/>
          <w:i/>
          <w:sz w:val="22"/>
          <w:szCs w:val="22"/>
        </w:rPr>
      </w:pPr>
      <w:r w:rsidRPr="00E16B8F">
        <w:rPr>
          <w:rFonts w:ascii="Arial" w:hAnsi="Arial" w:cs="Arial"/>
          <w:bCs/>
          <w:i/>
          <w:sz w:val="22"/>
          <w:szCs w:val="22"/>
        </w:rPr>
        <w:t>Objemný odpad,</w:t>
      </w:r>
    </w:p>
    <w:p w14:paraId="43D9DDC2" w14:textId="77777777" w:rsidR="00053446" w:rsidRPr="00E16B8F" w:rsidRDefault="006F432E" w:rsidP="00223F72">
      <w:pPr>
        <w:numPr>
          <w:ilvl w:val="0"/>
          <w:numId w:val="10"/>
        </w:numPr>
        <w:rPr>
          <w:rFonts w:ascii="Arial" w:hAnsi="Arial" w:cs="Arial"/>
          <w:i/>
          <w:iCs/>
          <w:sz w:val="22"/>
          <w:szCs w:val="22"/>
        </w:rPr>
      </w:pPr>
      <w:r w:rsidRPr="00E16B8F">
        <w:rPr>
          <w:rFonts w:ascii="Arial" w:hAnsi="Arial" w:cs="Arial"/>
          <w:i/>
          <w:iCs/>
          <w:sz w:val="22"/>
          <w:szCs w:val="22"/>
        </w:rPr>
        <w:lastRenderedPageBreak/>
        <w:t>Jedlé oleje a tuky,</w:t>
      </w:r>
    </w:p>
    <w:p w14:paraId="181D3240" w14:textId="77777777" w:rsidR="00A342C0" w:rsidRDefault="00B35E57" w:rsidP="00E66B2E">
      <w:pPr>
        <w:numPr>
          <w:ilvl w:val="0"/>
          <w:numId w:val="10"/>
        </w:numPr>
        <w:rPr>
          <w:rFonts w:ascii="Arial" w:hAnsi="Arial" w:cs="Arial"/>
          <w:i/>
          <w:iCs/>
          <w:sz w:val="22"/>
          <w:szCs w:val="22"/>
        </w:rPr>
      </w:pPr>
      <w:r>
        <w:rPr>
          <w:rFonts w:ascii="Arial" w:hAnsi="Arial" w:cs="Arial"/>
          <w:i/>
          <w:iCs/>
          <w:sz w:val="22"/>
          <w:szCs w:val="22"/>
        </w:rPr>
        <w:t>Textil</w:t>
      </w:r>
    </w:p>
    <w:p w14:paraId="331D7267" w14:textId="77777777" w:rsidR="00B35E57" w:rsidRDefault="00B35E57" w:rsidP="00E66B2E">
      <w:pPr>
        <w:numPr>
          <w:ilvl w:val="0"/>
          <w:numId w:val="10"/>
        </w:numPr>
        <w:rPr>
          <w:rFonts w:ascii="Arial" w:hAnsi="Arial" w:cs="Arial"/>
          <w:i/>
          <w:iCs/>
          <w:sz w:val="22"/>
          <w:szCs w:val="22"/>
        </w:rPr>
      </w:pPr>
      <w:r>
        <w:rPr>
          <w:rFonts w:ascii="Arial" w:hAnsi="Arial" w:cs="Arial"/>
          <w:i/>
          <w:iCs/>
          <w:sz w:val="22"/>
          <w:szCs w:val="22"/>
        </w:rPr>
        <w:t>Nápojové kartony</w:t>
      </w:r>
    </w:p>
    <w:p w14:paraId="0BBAB941" w14:textId="77777777" w:rsidR="00B35E57" w:rsidRPr="00E16B8F" w:rsidRDefault="00B35E57" w:rsidP="00E66B2E">
      <w:pPr>
        <w:numPr>
          <w:ilvl w:val="0"/>
          <w:numId w:val="10"/>
        </w:numPr>
        <w:rPr>
          <w:rFonts w:ascii="Arial" w:hAnsi="Arial" w:cs="Arial"/>
          <w:i/>
          <w:iCs/>
          <w:sz w:val="22"/>
          <w:szCs w:val="22"/>
        </w:rPr>
      </w:pPr>
      <w:r>
        <w:rPr>
          <w:rFonts w:ascii="Arial" w:hAnsi="Arial" w:cs="Arial"/>
          <w:i/>
          <w:iCs/>
          <w:sz w:val="22"/>
          <w:szCs w:val="22"/>
        </w:rPr>
        <w:t>Směsný komunální odpad.</w:t>
      </w:r>
    </w:p>
    <w:p w14:paraId="1561B24E" w14:textId="77777777" w:rsidR="00E16B8F" w:rsidRDefault="00E16B8F" w:rsidP="00E16B8F">
      <w:pPr>
        <w:pStyle w:val="Zkladntextodsazen"/>
        <w:ind w:left="360" w:firstLine="0"/>
        <w:rPr>
          <w:rFonts w:ascii="Arial" w:hAnsi="Arial" w:cs="Arial"/>
          <w:i/>
          <w:sz w:val="22"/>
          <w:szCs w:val="22"/>
        </w:rPr>
      </w:pPr>
    </w:p>
    <w:p w14:paraId="60021CF2" w14:textId="77777777" w:rsidR="00262D62" w:rsidRDefault="0024722A" w:rsidP="00E16B8F">
      <w:pPr>
        <w:pStyle w:val="Zkladntextodsazen"/>
        <w:numPr>
          <w:ilvl w:val="0"/>
          <w:numId w:val="17"/>
        </w:numPr>
        <w:rPr>
          <w:rFonts w:ascii="Arial" w:hAnsi="Arial" w:cs="Arial"/>
          <w:sz w:val="22"/>
          <w:szCs w:val="22"/>
        </w:rPr>
      </w:pPr>
      <w:r w:rsidRPr="0048403B">
        <w:rPr>
          <w:rFonts w:ascii="Arial" w:hAnsi="Arial" w:cs="Arial"/>
          <w:sz w:val="22"/>
          <w:szCs w:val="22"/>
        </w:rPr>
        <w:t>Směsný</w:t>
      </w:r>
      <w:r w:rsidR="00FB36A3" w:rsidRPr="0048403B">
        <w:rPr>
          <w:rFonts w:ascii="Arial" w:hAnsi="Arial" w:cs="Arial"/>
          <w:sz w:val="22"/>
          <w:szCs w:val="22"/>
        </w:rPr>
        <w:t xml:space="preserve">m </w:t>
      </w:r>
      <w:r w:rsidR="00795009" w:rsidRPr="0048403B">
        <w:rPr>
          <w:rFonts w:ascii="Arial" w:hAnsi="Arial" w:cs="Arial"/>
          <w:sz w:val="22"/>
          <w:szCs w:val="22"/>
        </w:rPr>
        <w:t>komunální</w:t>
      </w:r>
      <w:r w:rsidR="00FB36A3" w:rsidRPr="0048403B">
        <w:rPr>
          <w:rFonts w:ascii="Arial" w:hAnsi="Arial" w:cs="Arial"/>
          <w:sz w:val="22"/>
          <w:szCs w:val="22"/>
        </w:rPr>
        <w:t>m</w:t>
      </w:r>
      <w:r w:rsidR="00795009" w:rsidRPr="0048403B">
        <w:rPr>
          <w:rFonts w:ascii="Arial" w:hAnsi="Arial" w:cs="Arial"/>
          <w:sz w:val="22"/>
          <w:szCs w:val="22"/>
        </w:rPr>
        <w:t xml:space="preserve"> </w:t>
      </w:r>
      <w:r w:rsidRPr="0048403B">
        <w:rPr>
          <w:rFonts w:ascii="Arial" w:hAnsi="Arial" w:cs="Arial"/>
          <w:sz w:val="22"/>
          <w:szCs w:val="22"/>
        </w:rPr>
        <w:t>odpad</w:t>
      </w:r>
      <w:r w:rsidR="00FB36A3" w:rsidRPr="0048403B">
        <w:rPr>
          <w:rFonts w:ascii="Arial" w:hAnsi="Arial" w:cs="Arial"/>
          <w:sz w:val="22"/>
          <w:szCs w:val="22"/>
        </w:rPr>
        <w:t>em</w:t>
      </w:r>
      <w:r w:rsidRPr="0048403B">
        <w:rPr>
          <w:rFonts w:ascii="Arial" w:hAnsi="Arial" w:cs="Arial"/>
          <w:sz w:val="22"/>
          <w:szCs w:val="22"/>
        </w:rPr>
        <w:t xml:space="preserve"> </w:t>
      </w:r>
      <w:r w:rsidR="00FB36A3" w:rsidRPr="0048403B">
        <w:rPr>
          <w:rFonts w:ascii="Arial" w:hAnsi="Arial" w:cs="Arial"/>
          <w:sz w:val="22"/>
          <w:szCs w:val="22"/>
        </w:rPr>
        <w:t>se rozumí</w:t>
      </w:r>
      <w:r w:rsidRPr="0048403B">
        <w:rPr>
          <w:rFonts w:ascii="Arial" w:hAnsi="Arial" w:cs="Arial"/>
          <w:sz w:val="22"/>
          <w:szCs w:val="22"/>
        </w:rPr>
        <w:t xml:space="preserve"> zbylý komunální odpad po st</w:t>
      </w:r>
      <w:r w:rsidR="00FB6AE5" w:rsidRPr="0048403B">
        <w:rPr>
          <w:rFonts w:ascii="Arial" w:hAnsi="Arial" w:cs="Arial"/>
          <w:sz w:val="22"/>
          <w:szCs w:val="22"/>
        </w:rPr>
        <w:t xml:space="preserve">anoveném vytřídění </w:t>
      </w:r>
      <w:r w:rsidR="00FB36A3" w:rsidRPr="0048403B">
        <w:rPr>
          <w:rFonts w:ascii="Arial" w:hAnsi="Arial" w:cs="Arial"/>
          <w:sz w:val="22"/>
          <w:szCs w:val="22"/>
        </w:rPr>
        <w:t>po</w:t>
      </w:r>
      <w:r w:rsidR="00FB6AE5" w:rsidRPr="0048403B">
        <w:rPr>
          <w:rFonts w:ascii="Arial" w:hAnsi="Arial" w:cs="Arial"/>
          <w:sz w:val="22"/>
          <w:szCs w:val="22"/>
        </w:rPr>
        <w:t xml:space="preserve">dle </w:t>
      </w:r>
      <w:r w:rsidRPr="0048403B">
        <w:rPr>
          <w:rFonts w:ascii="Arial" w:hAnsi="Arial" w:cs="Arial"/>
          <w:sz w:val="22"/>
          <w:szCs w:val="22"/>
        </w:rPr>
        <w:t>odst</w:t>
      </w:r>
      <w:r w:rsidR="00FB36A3" w:rsidRPr="0048403B">
        <w:rPr>
          <w:rFonts w:ascii="Arial" w:hAnsi="Arial" w:cs="Arial"/>
          <w:sz w:val="22"/>
          <w:szCs w:val="22"/>
        </w:rPr>
        <w:t>avce</w:t>
      </w:r>
      <w:r w:rsidRPr="0048403B">
        <w:rPr>
          <w:rFonts w:ascii="Arial" w:hAnsi="Arial" w:cs="Arial"/>
          <w:sz w:val="22"/>
          <w:szCs w:val="22"/>
        </w:rPr>
        <w:t xml:space="preserve"> 1 písm. a), b), c)</w:t>
      </w:r>
      <w:r w:rsidR="00745703" w:rsidRPr="0048403B">
        <w:rPr>
          <w:rFonts w:ascii="Arial" w:hAnsi="Arial" w:cs="Arial"/>
          <w:sz w:val="22"/>
          <w:szCs w:val="22"/>
        </w:rPr>
        <w:t>, d), e)</w:t>
      </w:r>
      <w:r w:rsidR="002C442F" w:rsidRPr="0048403B">
        <w:rPr>
          <w:rFonts w:ascii="Arial" w:hAnsi="Arial" w:cs="Arial"/>
          <w:sz w:val="22"/>
          <w:szCs w:val="22"/>
        </w:rPr>
        <w:t>,</w:t>
      </w:r>
      <w:r w:rsidR="00745703" w:rsidRPr="0048403B">
        <w:rPr>
          <w:rFonts w:ascii="Arial" w:hAnsi="Arial" w:cs="Arial"/>
          <w:sz w:val="22"/>
          <w:szCs w:val="22"/>
        </w:rPr>
        <w:t xml:space="preserve"> f)</w:t>
      </w:r>
      <w:r w:rsidR="00D226C7" w:rsidRPr="0048403B">
        <w:rPr>
          <w:rFonts w:ascii="Arial" w:hAnsi="Arial" w:cs="Arial"/>
          <w:sz w:val="22"/>
          <w:szCs w:val="22"/>
        </w:rPr>
        <w:t>,</w:t>
      </w:r>
      <w:r w:rsidR="00AC2295" w:rsidRPr="0048403B">
        <w:rPr>
          <w:rFonts w:ascii="Arial" w:hAnsi="Arial" w:cs="Arial"/>
          <w:sz w:val="22"/>
          <w:szCs w:val="22"/>
        </w:rPr>
        <w:t xml:space="preserve"> </w:t>
      </w:r>
      <w:r w:rsidR="002C442F" w:rsidRPr="0048403B">
        <w:rPr>
          <w:rFonts w:ascii="Arial" w:hAnsi="Arial" w:cs="Arial"/>
          <w:sz w:val="22"/>
          <w:szCs w:val="22"/>
        </w:rPr>
        <w:t>g</w:t>
      </w:r>
      <w:r w:rsidR="00547890" w:rsidRPr="0048403B">
        <w:rPr>
          <w:rFonts w:ascii="Arial" w:hAnsi="Arial" w:cs="Arial"/>
          <w:sz w:val="22"/>
          <w:szCs w:val="22"/>
        </w:rPr>
        <w:t>)</w:t>
      </w:r>
      <w:r w:rsidR="00B35E57">
        <w:rPr>
          <w:rFonts w:ascii="Arial" w:hAnsi="Arial" w:cs="Arial"/>
          <w:sz w:val="22"/>
          <w:szCs w:val="22"/>
        </w:rPr>
        <w:t>,</w:t>
      </w:r>
      <w:r w:rsidR="00DE7C28" w:rsidRPr="0048403B">
        <w:rPr>
          <w:rFonts w:ascii="Arial" w:hAnsi="Arial" w:cs="Arial"/>
          <w:sz w:val="22"/>
          <w:szCs w:val="22"/>
        </w:rPr>
        <w:t xml:space="preserve"> </w:t>
      </w:r>
      <w:r w:rsidR="006F432E" w:rsidRPr="0048403B">
        <w:rPr>
          <w:rFonts w:ascii="Arial" w:hAnsi="Arial" w:cs="Arial"/>
          <w:sz w:val="22"/>
          <w:szCs w:val="22"/>
        </w:rPr>
        <w:t>h</w:t>
      </w:r>
      <w:r w:rsidR="00D226C7" w:rsidRPr="0048403B">
        <w:rPr>
          <w:rFonts w:ascii="Arial" w:hAnsi="Arial" w:cs="Arial"/>
          <w:sz w:val="22"/>
          <w:szCs w:val="22"/>
        </w:rPr>
        <w:t>)</w:t>
      </w:r>
      <w:r w:rsidR="00B35E57">
        <w:rPr>
          <w:rFonts w:ascii="Arial" w:hAnsi="Arial" w:cs="Arial"/>
          <w:sz w:val="22"/>
          <w:szCs w:val="22"/>
        </w:rPr>
        <w:t>, i) a j)</w:t>
      </w:r>
      <w:r w:rsidRPr="0048403B">
        <w:rPr>
          <w:rFonts w:ascii="Arial" w:hAnsi="Arial" w:cs="Arial"/>
          <w:sz w:val="22"/>
          <w:szCs w:val="22"/>
        </w:rPr>
        <w:t>.</w:t>
      </w:r>
    </w:p>
    <w:p w14:paraId="4C1D5C1C" w14:textId="77777777" w:rsidR="00B35E57" w:rsidRPr="0048403B" w:rsidRDefault="00B35E57" w:rsidP="00B35E57">
      <w:pPr>
        <w:pStyle w:val="Zkladntextodsazen"/>
        <w:ind w:left="0" w:firstLine="0"/>
        <w:rPr>
          <w:rFonts w:ascii="Arial" w:hAnsi="Arial" w:cs="Arial"/>
          <w:sz w:val="22"/>
          <w:szCs w:val="22"/>
        </w:rPr>
      </w:pPr>
    </w:p>
    <w:p w14:paraId="1D63831A" w14:textId="77777777" w:rsidR="00262D62" w:rsidRPr="00DE7C2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DE7C28">
        <w:rPr>
          <w:rFonts w:ascii="Arial" w:hAnsi="Arial" w:cs="Arial"/>
          <w:sz w:val="22"/>
          <w:szCs w:val="22"/>
        </w:rPr>
        <w:t>(</w:t>
      </w:r>
      <w:r w:rsidRPr="00DE7C28">
        <w:rPr>
          <w:rFonts w:ascii="Arial" w:hAnsi="Arial" w:cs="Arial"/>
          <w:i/>
          <w:iCs/>
          <w:sz w:val="22"/>
          <w:szCs w:val="22"/>
        </w:rPr>
        <w:t xml:space="preserve">např. koberce, matrace, </w:t>
      </w:r>
      <w:r w:rsidR="0048403B" w:rsidRPr="00DE7C28">
        <w:rPr>
          <w:rFonts w:ascii="Arial" w:hAnsi="Arial" w:cs="Arial"/>
          <w:i/>
          <w:iCs/>
          <w:sz w:val="22"/>
          <w:szCs w:val="22"/>
        </w:rPr>
        <w:t>nábytek, …</w:t>
      </w:r>
      <w:r w:rsidRPr="00DE7C28">
        <w:rPr>
          <w:rFonts w:ascii="Arial" w:hAnsi="Arial" w:cs="Arial"/>
          <w:sz w:val="22"/>
          <w:szCs w:val="22"/>
        </w:rPr>
        <w:t>).</w:t>
      </w:r>
    </w:p>
    <w:p w14:paraId="0DA949A0" w14:textId="77777777" w:rsidR="00262D62" w:rsidRDefault="00262D62" w:rsidP="00262D62">
      <w:pPr>
        <w:pStyle w:val="Zkladntextodsazen"/>
        <w:ind w:left="360" w:firstLine="0"/>
        <w:rPr>
          <w:rFonts w:ascii="Arial" w:hAnsi="Arial" w:cs="Arial"/>
          <w:sz w:val="22"/>
          <w:szCs w:val="22"/>
        </w:rPr>
      </w:pPr>
    </w:p>
    <w:p w14:paraId="327A360C" w14:textId="77777777" w:rsidR="00553B78" w:rsidRPr="00FB6AE5" w:rsidRDefault="00553B78" w:rsidP="00553B78">
      <w:pPr>
        <w:pStyle w:val="Zkladntextodsazen"/>
        <w:ind w:left="720" w:firstLine="0"/>
        <w:jc w:val="center"/>
        <w:rPr>
          <w:rFonts w:ascii="Arial" w:hAnsi="Arial" w:cs="Arial"/>
          <w:sz w:val="22"/>
          <w:szCs w:val="22"/>
        </w:rPr>
      </w:pPr>
    </w:p>
    <w:p w14:paraId="157849AC"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42AF00C2" w14:textId="77777777" w:rsidR="00E16B8F" w:rsidRDefault="00E16B8F">
      <w:pPr>
        <w:jc w:val="center"/>
        <w:rPr>
          <w:rFonts w:ascii="Arial" w:hAnsi="Arial" w:cs="Arial"/>
          <w:b/>
          <w:sz w:val="22"/>
          <w:szCs w:val="22"/>
        </w:rPr>
      </w:pPr>
    </w:p>
    <w:p w14:paraId="4EBCF1EF" w14:textId="77777777" w:rsidR="00074576"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419A4766" w14:textId="77777777" w:rsidR="00976296" w:rsidRDefault="00976296">
      <w:pPr>
        <w:jc w:val="center"/>
        <w:rPr>
          <w:rFonts w:ascii="Arial" w:hAnsi="Arial" w:cs="Arial"/>
          <w:b/>
          <w:sz w:val="22"/>
          <w:szCs w:val="22"/>
        </w:rPr>
      </w:pPr>
    </w:p>
    <w:p w14:paraId="56B1EB45" w14:textId="77777777" w:rsidR="00976296" w:rsidRPr="00976296" w:rsidRDefault="00976296" w:rsidP="00976296">
      <w:pPr>
        <w:tabs>
          <w:tab w:val="num" w:pos="927"/>
        </w:tabs>
        <w:jc w:val="both"/>
        <w:rPr>
          <w:rFonts w:ascii="Arial" w:hAnsi="Arial" w:cs="Arial"/>
          <w:b/>
          <w:color w:val="00B050"/>
          <w:sz w:val="22"/>
          <w:szCs w:val="22"/>
          <w:u w:val="single"/>
        </w:rPr>
      </w:pPr>
    </w:p>
    <w:p w14:paraId="029BA065" w14:textId="77777777" w:rsidR="00976296" w:rsidRPr="0048403B" w:rsidRDefault="00976296" w:rsidP="00976296">
      <w:pPr>
        <w:numPr>
          <w:ilvl w:val="0"/>
          <w:numId w:val="4"/>
        </w:numPr>
        <w:tabs>
          <w:tab w:val="num" w:pos="540"/>
          <w:tab w:val="num" w:pos="927"/>
        </w:tabs>
        <w:jc w:val="both"/>
        <w:rPr>
          <w:rFonts w:ascii="Arial" w:hAnsi="Arial" w:cs="Arial"/>
          <w:sz w:val="22"/>
          <w:szCs w:val="22"/>
        </w:rPr>
      </w:pPr>
      <w:r w:rsidRPr="0048403B">
        <w:rPr>
          <w:rFonts w:ascii="Arial" w:hAnsi="Arial" w:cs="Arial"/>
          <w:sz w:val="22"/>
          <w:szCs w:val="22"/>
        </w:rPr>
        <w:t>Biologické odpady rostlinného původu (např. listí, větve, tráva, kompost apod.) jsou celoročně shromažďovány na označených místech ve sběrném dvoře, který je umístěn na konci Nepomucké ulice ve Starém Plzenci, dle stanovené provozní doby.</w:t>
      </w:r>
    </w:p>
    <w:p w14:paraId="2764EC81" w14:textId="77777777" w:rsidR="00976296" w:rsidRPr="0048403B" w:rsidRDefault="00976296" w:rsidP="00976296">
      <w:pPr>
        <w:rPr>
          <w:rFonts w:ascii="Arial" w:hAnsi="Arial" w:cs="Arial"/>
          <w:sz w:val="22"/>
          <w:szCs w:val="22"/>
        </w:rPr>
      </w:pPr>
    </w:p>
    <w:p w14:paraId="65D1D1FA" w14:textId="77777777" w:rsidR="00976296" w:rsidRPr="0048403B" w:rsidRDefault="00976296" w:rsidP="00976296">
      <w:pPr>
        <w:numPr>
          <w:ilvl w:val="0"/>
          <w:numId w:val="4"/>
        </w:numPr>
        <w:tabs>
          <w:tab w:val="num" w:pos="540"/>
          <w:tab w:val="num" w:pos="927"/>
        </w:tabs>
        <w:jc w:val="both"/>
        <w:rPr>
          <w:rFonts w:ascii="Arial" w:hAnsi="Arial" w:cs="Arial"/>
          <w:sz w:val="22"/>
          <w:szCs w:val="22"/>
        </w:rPr>
      </w:pPr>
      <w:r w:rsidRPr="0048403B">
        <w:rPr>
          <w:rFonts w:ascii="Arial" w:hAnsi="Arial" w:cs="Arial"/>
          <w:sz w:val="22"/>
          <w:szCs w:val="22"/>
        </w:rPr>
        <w:t xml:space="preserve">Jedlé </w:t>
      </w:r>
      <w:r w:rsidR="0009401A">
        <w:rPr>
          <w:rFonts w:ascii="Arial" w:hAnsi="Arial" w:cs="Arial"/>
          <w:sz w:val="22"/>
          <w:szCs w:val="22"/>
        </w:rPr>
        <w:t xml:space="preserve">oleje, </w:t>
      </w:r>
      <w:r w:rsidRPr="0048403B">
        <w:rPr>
          <w:rFonts w:ascii="Arial" w:hAnsi="Arial" w:cs="Arial"/>
          <w:sz w:val="22"/>
          <w:szCs w:val="22"/>
        </w:rPr>
        <w:t xml:space="preserve">tuky a </w:t>
      </w:r>
      <w:r w:rsidR="0009401A">
        <w:rPr>
          <w:rFonts w:ascii="Arial" w:hAnsi="Arial" w:cs="Arial"/>
          <w:sz w:val="22"/>
          <w:szCs w:val="22"/>
        </w:rPr>
        <w:t>textil</w:t>
      </w:r>
      <w:r w:rsidRPr="0048403B">
        <w:rPr>
          <w:rFonts w:ascii="Arial" w:hAnsi="Arial" w:cs="Arial"/>
          <w:sz w:val="22"/>
          <w:szCs w:val="22"/>
        </w:rPr>
        <w:t xml:space="preserve"> jsou celoročně shromažďovány do zvláštní sběrné nádoby ve sběrném dvoře, který je umístěn na konci Nepomucké ulice ve Starém Plzenci, dle stanovené provozní doby.</w:t>
      </w:r>
    </w:p>
    <w:p w14:paraId="3D714EBE" w14:textId="77777777" w:rsidR="00976296" w:rsidRPr="0048403B" w:rsidRDefault="00976296" w:rsidP="00976296">
      <w:pPr>
        <w:tabs>
          <w:tab w:val="num" w:pos="540"/>
          <w:tab w:val="num" w:pos="927"/>
        </w:tabs>
        <w:jc w:val="both"/>
        <w:rPr>
          <w:rFonts w:ascii="Arial" w:hAnsi="Arial" w:cs="Arial"/>
          <w:sz w:val="22"/>
          <w:szCs w:val="22"/>
        </w:rPr>
      </w:pPr>
    </w:p>
    <w:p w14:paraId="3EE6B095" w14:textId="77777777" w:rsidR="00976296" w:rsidRPr="0048403B" w:rsidRDefault="00976296" w:rsidP="00976296">
      <w:pPr>
        <w:numPr>
          <w:ilvl w:val="0"/>
          <w:numId w:val="4"/>
        </w:numPr>
        <w:tabs>
          <w:tab w:val="num" w:pos="540"/>
          <w:tab w:val="num" w:pos="927"/>
        </w:tabs>
        <w:jc w:val="both"/>
        <w:rPr>
          <w:rFonts w:ascii="Arial" w:hAnsi="Arial" w:cs="Arial"/>
          <w:sz w:val="22"/>
          <w:szCs w:val="22"/>
        </w:rPr>
      </w:pPr>
      <w:r w:rsidRPr="0048403B">
        <w:rPr>
          <w:rFonts w:ascii="Arial" w:hAnsi="Arial" w:cs="Arial"/>
          <w:sz w:val="22"/>
          <w:szCs w:val="22"/>
        </w:rPr>
        <w:t>Ostatní tříděný odpad (papír, plasty</w:t>
      </w:r>
      <w:r w:rsidR="0048403B" w:rsidRPr="0048403B">
        <w:rPr>
          <w:rFonts w:ascii="Arial" w:hAnsi="Arial" w:cs="Arial"/>
          <w:sz w:val="22"/>
          <w:szCs w:val="22"/>
        </w:rPr>
        <w:t xml:space="preserve"> včetně PET lahví a nápojových kartonů</w:t>
      </w:r>
      <w:r w:rsidRPr="0048403B">
        <w:rPr>
          <w:rFonts w:ascii="Arial" w:hAnsi="Arial" w:cs="Arial"/>
          <w:sz w:val="22"/>
          <w:szCs w:val="22"/>
        </w:rPr>
        <w:t>, sklo</w:t>
      </w:r>
      <w:r w:rsidR="0048403B" w:rsidRPr="0048403B">
        <w:rPr>
          <w:rFonts w:ascii="Arial" w:hAnsi="Arial" w:cs="Arial"/>
          <w:sz w:val="22"/>
          <w:szCs w:val="22"/>
        </w:rPr>
        <w:t xml:space="preserve"> a </w:t>
      </w:r>
      <w:r w:rsidRPr="0048403B">
        <w:rPr>
          <w:rFonts w:ascii="Arial" w:hAnsi="Arial" w:cs="Arial"/>
          <w:sz w:val="22"/>
          <w:szCs w:val="22"/>
        </w:rPr>
        <w:t xml:space="preserve">kovy) je celoročně shromažďován do zvláštních sběrných nádob, jejichž seznam a rozmístění je uvedeno </w:t>
      </w:r>
      <w:r w:rsidR="003961C3" w:rsidRPr="0048403B">
        <w:rPr>
          <w:rFonts w:ascii="Arial" w:hAnsi="Arial" w:cs="Arial"/>
          <w:sz w:val="22"/>
          <w:szCs w:val="22"/>
        </w:rPr>
        <w:t xml:space="preserve">na </w:t>
      </w:r>
      <w:r w:rsidR="0048403B" w:rsidRPr="0048403B">
        <w:rPr>
          <w:rFonts w:ascii="Arial" w:hAnsi="Arial" w:cs="Arial"/>
          <w:sz w:val="22"/>
          <w:szCs w:val="22"/>
        </w:rPr>
        <w:t xml:space="preserve">webových </w:t>
      </w:r>
      <w:r w:rsidR="003961C3" w:rsidRPr="0048403B">
        <w:rPr>
          <w:rFonts w:ascii="Arial" w:hAnsi="Arial" w:cs="Arial"/>
          <w:sz w:val="22"/>
          <w:szCs w:val="22"/>
        </w:rPr>
        <w:t>stránkách města</w:t>
      </w:r>
      <w:r w:rsidR="0048403B" w:rsidRPr="0048403B">
        <w:rPr>
          <w:rFonts w:ascii="Arial" w:hAnsi="Arial" w:cs="Arial"/>
          <w:sz w:val="22"/>
          <w:szCs w:val="22"/>
        </w:rPr>
        <w:t xml:space="preserve">. </w:t>
      </w:r>
      <w:r w:rsidR="003961C3" w:rsidRPr="0048403B">
        <w:rPr>
          <w:rFonts w:ascii="Arial" w:hAnsi="Arial" w:cs="Arial"/>
          <w:sz w:val="22"/>
          <w:szCs w:val="22"/>
        </w:rPr>
        <w:t xml:space="preserve">   </w:t>
      </w:r>
    </w:p>
    <w:p w14:paraId="33110AA3" w14:textId="77777777" w:rsidR="00976296" w:rsidRPr="0048403B" w:rsidRDefault="00976296" w:rsidP="00976296">
      <w:pPr>
        <w:tabs>
          <w:tab w:val="num" w:pos="540"/>
          <w:tab w:val="num" w:pos="927"/>
        </w:tabs>
        <w:jc w:val="both"/>
        <w:rPr>
          <w:rFonts w:ascii="Arial" w:hAnsi="Arial" w:cs="Arial"/>
          <w:sz w:val="22"/>
          <w:szCs w:val="22"/>
        </w:rPr>
      </w:pPr>
    </w:p>
    <w:p w14:paraId="2FD1E622" w14:textId="77777777" w:rsidR="00976296" w:rsidRPr="0048403B" w:rsidRDefault="00976296" w:rsidP="00976296">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48403B">
        <w:rPr>
          <w:rFonts w:ascii="Arial" w:hAnsi="Arial" w:cs="Arial"/>
          <w:sz w:val="22"/>
          <w:szCs w:val="22"/>
        </w:rPr>
        <w:t>Zvláštní sběrné nádoby jsou barevně odlišeny a označeny příslušnými nápisy:</w:t>
      </w:r>
    </w:p>
    <w:p w14:paraId="227674CE" w14:textId="77777777" w:rsidR="00976296" w:rsidRPr="0048403B" w:rsidRDefault="00976296" w:rsidP="00976296">
      <w:pPr>
        <w:jc w:val="both"/>
        <w:rPr>
          <w:rFonts w:ascii="Arial" w:hAnsi="Arial" w:cs="Arial"/>
          <w:sz w:val="22"/>
          <w:szCs w:val="22"/>
        </w:rPr>
      </w:pPr>
    </w:p>
    <w:p w14:paraId="356BBD22" w14:textId="77777777" w:rsidR="00976296" w:rsidRPr="0048403B" w:rsidRDefault="00976296" w:rsidP="00976296">
      <w:pPr>
        <w:pStyle w:val="Odstavecseseznamem"/>
        <w:numPr>
          <w:ilvl w:val="0"/>
          <w:numId w:val="18"/>
        </w:numPr>
        <w:autoSpaceDE w:val="0"/>
        <w:autoSpaceDN w:val="0"/>
        <w:adjustRightInd w:val="0"/>
        <w:spacing w:after="0" w:line="240" w:lineRule="auto"/>
        <w:rPr>
          <w:rFonts w:ascii="Arial" w:hAnsi="Arial" w:cs="Arial"/>
          <w:bCs/>
          <w:i/>
        </w:rPr>
      </w:pPr>
      <w:r w:rsidRPr="0048403B">
        <w:rPr>
          <w:rFonts w:ascii="Arial" w:hAnsi="Arial" w:cs="Arial"/>
          <w:bCs/>
          <w:i/>
        </w:rPr>
        <w:t xml:space="preserve">Papír a </w:t>
      </w:r>
      <w:r w:rsidR="0048403B" w:rsidRPr="0048403B">
        <w:rPr>
          <w:rFonts w:ascii="Arial" w:hAnsi="Arial" w:cs="Arial"/>
          <w:bCs/>
          <w:i/>
        </w:rPr>
        <w:t>lepenka – barva</w:t>
      </w:r>
      <w:r w:rsidRPr="0048403B">
        <w:rPr>
          <w:rFonts w:ascii="Arial" w:hAnsi="Arial" w:cs="Arial"/>
          <w:bCs/>
          <w:i/>
        </w:rPr>
        <w:t xml:space="preserve"> modrá,</w:t>
      </w:r>
    </w:p>
    <w:p w14:paraId="014380F8" w14:textId="77777777" w:rsidR="00976296" w:rsidRPr="0048403B" w:rsidRDefault="00976296" w:rsidP="00976296">
      <w:pPr>
        <w:pStyle w:val="Odstavecseseznamem"/>
        <w:numPr>
          <w:ilvl w:val="0"/>
          <w:numId w:val="18"/>
        </w:numPr>
        <w:autoSpaceDE w:val="0"/>
        <w:autoSpaceDN w:val="0"/>
        <w:adjustRightInd w:val="0"/>
        <w:spacing w:after="0" w:line="240" w:lineRule="auto"/>
        <w:rPr>
          <w:rFonts w:ascii="Arial" w:hAnsi="Arial" w:cs="Arial"/>
          <w:bCs/>
          <w:i/>
        </w:rPr>
      </w:pPr>
      <w:r w:rsidRPr="0048403B">
        <w:rPr>
          <w:rFonts w:ascii="Arial" w:hAnsi="Arial" w:cs="Arial"/>
          <w:bCs/>
          <w:i/>
        </w:rPr>
        <w:t>Plasty, PET lahve a nápojové kartony – barva žlutá,</w:t>
      </w:r>
    </w:p>
    <w:p w14:paraId="15B765BD" w14:textId="77777777" w:rsidR="00976296" w:rsidRPr="0048403B" w:rsidRDefault="00976296" w:rsidP="00976296">
      <w:pPr>
        <w:pStyle w:val="Odstavecseseznamem"/>
        <w:numPr>
          <w:ilvl w:val="0"/>
          <w:numId w:val="18"/>
        </w:numPr>
        <w:autoSpaceDE w:val="0"/>
        <w:autoSpaceDN w:val="0"/>
        <w:adjustRightInd w:val="0"/>
        <w:spacing w:after="0" w:line="240" w:lineRule="auto"/>
        <w:rPr>
          <w:rFonts w:ascii="Arial" w:hAnsi="Arial" w:cs="Arial"/>
          <w:bCs/>
          <w:i/>
        </w:rPr>
      </w:pPr>
      <w:r w:rsidRPr="0048403B">
        <w:rPr>
          <w:rFonts w:ascii="Arial" w:hAnsi="Arial" w:cs="Arial"/>
          <w:bCs/>
          <w:i/>
        </w:rPr>
        <w:t>Sklo – barva zelená,</w:t>
      </w:r>
    </w:p>
    <w:p w14:paraId="37C6CD9E" w14:textId="77777777" w:rsidR="00976296" w:rsidRPr="0048403B" w:rsidRDefault="00976296" w:rsidP="00976296">
      <w:pPr>
        <w:pStyle w:val="Odstavecseseznamem"/>
        <w:numPr>
          <w:ilvl w:val="0"/>
          <w:numId w:val="18"/>
        </w:numPr>
        <w:autoSpaceDE w:val="0"/>
        <w:autoSpaceDN w:val="0"/>
        <w:adjustRightInd w:val="0"/>
        <w:spacing w:after="0" w:line="240" w:lineRule="auto"/>
        <w:rPr>
          <w:rFonts w:ascii="Arial" w:hAnsi="Arial" w:cs="Arial"/>
          <w:bCs/>
          <w:i/>
        </w:rPr>
      </w:pPr>
      <w:r w:rsidRPr="0048403B">
        <w:rPr>
          <w:rFonts w:ascii="Arial" w:hAnsi="Arial" w:cs="Arial"/>
          <w:bCs/>
          <w:i/>
        </w:rPr>
        <w:t>Kovy – barva černá.</w:t>
      </w:r>
    </w:p>
    <w:p w14:paraId="60CAF017" w14:textId="77777777" w:rsidR="00976296" w:rsidRPr="0048403B" w:rsidRDefault="00976296" w:rsidP="00976296">
      <w:pPr>
        <w:ind w:left="360"/>
        <w:rPr>
          <w:rFonts w:ascii="Arial" w:hAnsi="Arial" w:cs="Arial"/>
          <w:i/>
          <w:iCs/>
          <w:sz w:val="22"/>
          <w:szCs w:val="22"/>
        </w:rPr>
      </w:pPr>
    </w:p>
    <w:p w14:paraId="646981AA" w14:textId="77777777" w:rsidR="00976296" w:rsidRPr="0048403B" w:rsidRDefault="00976296" w:rsidP="00976296">
      <w:pPr>
        <w:numPr>
          <w:ilvl w:val="0"/>
          <w:numId w:val="4"/>
        </w:numPr>
        <w:jc w:val="both"/>
        <w:rPr>
          <w:rFonts w:ascii="Arial" w:hAnsi="Arial" w:cs="Arial"/>
          <w:sz w:val="22"/>
          <w:szCs w:val="22"/>
        </w:rPr>
      </w:pPr>
      <w:r w:rsidRPr="0048403B">
        <w:rPr>
          <w:rFonts w:ascii="Arial" w:hAnsi="Arial" w:cs="Arial"/>
          <w:sz w:val="22"/>
          <w:szCs w:val="22"/>
        </w:rPr>
        <w:t>Do zvláštních sběrných nádob je zakázáno ukládat jiné složky komunálních odpadů, než pro které jsou určeny.</w:t>
      </w:r>
    </w:p>
    <w:p w14:paraId="3EA03265" w14:textId="77777777" w:rsidR="00976296" w:rsidRPr="00976296" w:rsidRDefault="00976296" w:rsidP="00EE4F82">
      <w:pPr>
        <w:ind w:left="360"/>
        <w:jc w:val="both"/>
        <w:rPr>
          <w:rFonts w:ascii="Arial" w:hAnsi="Arial" w:cs="Arial"/>
          <w:color w:val="00B050"/>
          <w:sz w:val="22"/>
          <w:szCs w:val="22"/>
        </w:rPr>
      </w:pPr>
    </w:p>
    <w:p w14:paraId="22BA2C27" w14:textId="77777777" w:rsidR="00976296" w:rsidRPr="0048403B" w:rsidRDefault="00976296" w:rsidP="00976296">
      <w:pPr>
        <w:numPr>
          <w:ilvl w:val="0"/>
          <w:numId w:val="4"/>
        </w:numPr>
        <w:jc w:val="both"/>
        <w:rPr>
          <w:rFonts w:ascii="Arial" w:hAnsi="Arial" w:cs="Arial"/>
          <w:sz w:val="22"/>
          <w:szCs w:val="22"/>
        </w:rPr>
      </w:pPr>
      <w:r w:rsidRPr="0048403B">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B3C9761" w14:textId="77777777" w:rsidR="00976296" w:rsidRPr="0048403B" w:rsidRDefault="00976296" w:rsidP="00976296">
      <w:pPr>
        <w:jc w:val="both"/>
        <w:rPr>
          <w:rFonts w:ascii="Arial" w:hAnsi="Arial" w:cs="Arial"/>
          <w:sz w:val="22"/>
          <w:szCs w:val="22"/>
        </w:rPr>
      </w:pPr>
    </w:p>
    <w:p w14:paraId="3E883B75" w14:textId="77777777" w:rsidR="00976296" w:rsidRPr="0048403B" w:rsidRDefault="00976296" w:rsidP="00976296">
      <w:pPr>
        <w:numPr>
          <w:ilvl w:val="0"/>
          <w:numId w:val="4"/>
        </w:numPr>
        <w:jc w:val="both"/>
        <w:rPr>
          <w:rFonts w:ascii="Arial" w:hAnsi="Arial" w:cs="Arial"/>
          <w:sz w:val="22"/>
          <w:szCs w:val="22"/>
        </w:rPr>
      </w:pPr>
      <w:r w:rsidRPr="0048403B">
        <w:rPr>
          <w:rFonts w:ascii="Arial" w:hAnsi="Arial" w:cs="Arial"/>
          <w:sz w:val="22"/>
          <w:szCs w:val="22"/>
        </w:rPr>
        <w:t>Tříděný odpad lze také odevzdávat ve sběrném dvoře, který je umístěn na konci Nepomucké ulice ve Starém Plzenci, dle stanovené provozní doby.</w:t>
      </w:r>
    </w:p>
    <w:p w14:paraId="0B5DBB78" w14:textId="77777777" w:rsidR="003A0DB1" w:rsidRDefault="003A0DB1" w:rsidP="003A0DB1">
      <w:pPr>
        <w:pStyle w:val="Default"/>
        <w:ind w:left="360"/>
      </w:pPr>
    </w:p>
    <w:p w14:paraId="25ED9468" w14:textId="77777777" w:rsidR="0024722A"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6631AE5" w14:textId="77777777" w:rsidR="00E16B8F" w:rsidRPr="00E16B8F" w:rsidRDefault="00E16B8F" w:rsidP="00E16B8F"/>
    <w:p w14:paraId="430B971C" w14:textId="77777777" w:rsidR="0024722A"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EB0F7CC" w14:textId="77777777" w:rsidR="005222A8" w:rsidRPr="00FB6AE5" w:rsidRDefault="005222A8" w:rsidP="005222A8">
      <w:pPr>
        <w:ind w:left="360"/>
        <w:jc w:val="center"/>
        <w:rPr>
          <w:rFonts w:ascii="Arial" w:hAnsi="Arial" w:cs="Arial"/>
          <w:b/>
          <w:sz w:val="22"/>
          <w:szCs w:val="22"/>
        </w:rPr>
      </w:pPr>
    </w:p>
    <w:p w14:paraId="561F12CB" w14:textId="77777777" w:rsidR="005222A8" w:rsidRPr="0048403B" w:rsidRDefault="005222A8" w:rsidP="005222A8">
      <w:pPr>
        <w:numPr>
          <w:ilvl w:val="0"/>
          <w:numId w:val="15"/>
        </w:numPr>
        <w:jc w:val="both"/>
        <w:rPr>
          <w:rFonts w:ascii="Arial" w:hAnsi="Arial" w:cs="Arial"/>
          <w:sz w:val="22"/>
          <w:szCs w:val="22"/>
        </w:rPr>
      </w:pPr>
      <w:r w:rsidRPr="0048403B">
        <w:rPr>
          <w:rFonts w:ascii="Arial" w:hAnsi="Arial" w:cs="Arial"/>
          <w:sz w:val="22"/>
          <w:szCs w:val="22"/>
        </w:rPr>
        <w:t xml:space="preserve">Nebezpečný odpad lze odevzdávat ve sběrném dvoře, který je umístěn na konci Nepomucké ulice ve Starém Plzenci, dle stanovené provozní doby. </w:t>
      </w:r>
    </w:p>
    <w:p w14:paraId="0120CCBE" w14:textId="77777777" w:rsidR="005222A8" w:rsidRPr="0048403B" w:rsidRDefault="005222A8" w:rsidP="005222A8">
      <w:pPr>
        <w:numPr>
          <w:ilvl w:val="0"/>
          <w:numId w:val="15"/>
        </w:numPr>
        <w:jc w:val="both"/>
        <w:rPr>
          <w:rFonts w:ascii="Arial" w:hAnsi="Arial" w:cs="Arial"/>
          <w:sz w:val="22"/>
          <w:szCs w:val="22"/>
        </w:rPr>
      </w:pPr>
      <w:r w:rsidRPr="0048403B">
        <w:rPr>
          <w:rFonts w:ascii="Arial" w:hAnsi="Arial" w:cs="Arial"/>
          <w:sz w:val="22"/>
          <w:szCs w:val="22"/>
        </w:rPr>
        <w:lastRenderedPageBreak/>
        <w:t xml:space="preserve">Shromažďování nebezpečných složek komunálního odpadu podléhá požadavkům stanoveným v čl. </w:t>
      </w:r>
      <w:r w:rsidR="00EE4F82" w:rsidRPr="0048403B">
        <w:rPr>
          <w:rFonts w:ascii="Arial" w:hAnsi="Arial" w:cs="Arial"/>
          <w:sz w:val="22"/>
          <w:szCs w:val="22"/>
        </w:rPr>
        <w:t>3 odst. 5</w:t>
      </w:r>
      <w:r w:rsidR="004B73F0" w:rsidRPr="0048403B">
        <w:rPr>
          <w:rFonts w:ascii="Arial" w:hAnsi="Arial" w:cs="Arial"/>
          <w:sz w:val="22"/>
          <w:szCs w:val="22"/>
        </w:rPr>
        <w:t xml:space="preserve"> a </w:t>
      </w:r>
      <w:r w:rsidR="00EE4F82" w:rsidRPr="0048403B">
        <w:rPr>
          <w:rFonts w:ascii="Arial" w:hAnsi="Arial" w:cs="Arial"/>
          <w:sz w:val="22"/>
          <w:szCs w:val="22"/>
        </w:rPr>
        <w:t>6</w:t>
      </w:r>
      <w:r w:rsidRPr="0048403B">
        <w:rPr>
          <w:rFonts w:ascii="Arial" w:hAnsi="Arial" w:cs="Arial"/>
          <w:sz w:val="22"/>
          <w:szCs w:val="22"/>
        </w:rPr>
        <w:t>.</w:t>
      </w:r>
    </w:p>
    <w:p w14:paraId="625B4414" w14:textId="77777777" w:rsidR="008A2D56" w:rsidRDefault="008A2D56" w:rsidP="000F645D">
      <w:pPr>
        <w:jc w:val="center"/>
        <w:rPr>
          <w:rFonts w:ascii="Arial" w:hAnsi="Arial" w:cs="Arial"/>
          <w:b/>
          <w:sz w:val="22"/>
          <w:szCs w:val="22"/>
        </w:rPr>
      </w:pPr>
    </w:p>
    <w:p w14:paraId="624F8FCD" w14:textId="77777777" w:rsidR="000F645D"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214C9D4A" w14:textId="77777777" w:rsidR="00E16B8F" w:rsidRPr="00641107" w:rsidRDefault="00E16B8F" w:rsidP="000F645D">
      <w:pPr>
        <w:jc w:val="center"/>
        <w:rPr>
          <w:rFonts w:ascii="Arial" w:hAnsi="Arial" w:cs="Arial"/>
          <w:b/>
          <w:sz w:val="22"/>
          <w:szCs w:val="22"/>
        </w:rPr>
      </w:pPr>
    </w:p>
    <w:p w14:paraId="133AF65A" w14:textId="77777777" w:rsidR="000F645D" w:rsidRDefault="000F645D" w:rsidP="000F645D">
      <w:pPr>
        <w:jc w:val="center"/>
        <w:rPr>
          <w:rFonts w:ascii="Arial" w:hAnsi="Arial" w:cs="Arial"/>
          <w:b/>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5809A5B3" w14:textId="77777777" w:rsidR="00EE4F82" w:rsidRPr="00EE4F82" w:rsidRDefault="00EE4F82" w:rsidP="00EE4F82">
      <w:pPr>
        <w:jc w:val="both"/>
        <w:rPr>
          <w:rFonts w:ascii="Arial" w:hAnsi="Arial" w:cs="Arial"/>
          <w:i/>
          <w:iCs/>
          <w:color w:val="00B050"/>
          <w:sz w:val="22"/>
          <w:szCs w:val="22"/>
        </w:rPr>
      </w:pPr>
    </w:p>
    <w:p w14:paraId="0526970D" w14:textId="77777777" w:rsidR="00EE4F82" w:rsidRPr="0048403B" w:rsidRDefault="00EE4F82" w:rsidP="00DE7C28">
      <w:pPr>
        <w:pStyle w:val="Odstavecseseznamem"/>
        <w:numPr>
          <w:ilvl w:val="0"/>
          <w:numId w:val="7"/>
        </w:numPr>
        <w:jc w:val="both"/>
        <w:rPr>
          <w:rFonts w:ascii="Arial" w:hAnsi="Arial" w:cs="Arial"/>
          <w:i/>
        </w:rPr>
      </w:pPr>
      <w:r w:rsidRPr="0048403B">
        <w:rPr>
          <w:rFonts w:ascii="Arial" w:hAnsi="Arial" w:cs="Arial"/>
        </w:rPr>
        <w:t xml:space="preserve">Objemný odpad lze </w:t>
      </w:r>
      <w:r w:rsidR="00414C72" w:rsidRPr="0048403B">
        <w:rPr>
          <w:rFonts w:ascii="Arial" w:hAnsi="Arial" w:cs="Arial"/>
        </w:rPr>
        <w:t xml:space="preserve">celoročně </w:t>
      </w:r>
      <w:r w:rsidRPr="0048403B">
        <w:rPr>
          <w:rFonts w:ascii="Arial" w:hAnsi="Arial" w:cs="Arial"/>
        </w:rPr>
        <w:t>odevzdávat ve sběrném dvoře, který je umístěn na konci Nepomucké ulice ve Starém Plzenci, dle stanovené provozní doby.</w:t>
      </w:r>
    </w:p>
    <w:p w14:paraId="347D8B17" w14:textId="77777777" w:rsidR="00EE4F82" w:rsidRPr="0048403B" w:rsidRDefault="00EE4F82" w:rsidP="00EE4F82">
      <w:pPr>
        <w:pStyle w:val="NormlnIMP"/>
        <w:suppressAutoHyphens w:val="0"/>
        <w:overflowPunct/>
        <w:autoSpaceDE/>
        <w:autoSpaceDN/>
        <w:adjustRightInd/>
        <w:spacing w:line="240" w:lineRule="auto"/>
        <w:textAlignment w:val="auto"/>
        <w:rPr>
          <w:rFonts w:ascii="Arial" w:hAnsi="Arial" w:cs="Arial"/>
          <w:sz w:val="22"/>
          <w:szCs w:val="22"/>
        </w:rPr>
      </w:pPr>
    </w:p>
    <w:p w14:paraId="4F4DC221" w14:textId="77777777" w:rsidR="00EE4F82" w:rsidRPr="0048403B" w:rsidRDefault="00EE4F82" w:rsidP="00EE4F82">
      <w:pPr>
        <w:numPr>
          <w:ilvl w:val="0"/>
          <w:numId w:val="7"/>
        </w:numPr>
        <w:tabs>
          <w:tab w:val="left" w:pos="567"/>
        </w:tabs>
        <w:ind w:left="0" w:firstLine="0"/>
        <w:jc w:val="both"/>
        <w:rPr>
          <w:rFonts w:ascii="Arial" w:hAnsi="Arial" w:cs="Arial"/>
          <w:sz w:val="22"/>
          <w:szCs w:val="22"/>
        </w:rPr>
      </w:pPr>
      <w:r w:rsidRPr="0048403B">
        <w:rPr>
          <w:rFonts w:ascii="Arial" w:hAnsi="Arial" w:cs="Arial"/>
          <w:sz w:val="22"/>
          <w:szCs w:val="22"/>
        </w:rPr>
        <w:t xml:space="preserve">Shromažďování objemného odpadu podléhá požadavkům stanoveným v čl. 3 odst. 5 a 6. </w:t>
      </w:r>
    </w:p>
    <w:p w14:paraId="751D3E7B" w14:textId="77777777" w:rsidR="00EE4F82" w:rsidRPr="00FB6AE5" w:rsidRDefault="00EE4F82" w:rsidP="00EE4F82">
      <w:pPr>
        <w:rPr>
          <w:rFonts w:ascii="Arial" w:hAnsi="Arial" w:cs="Arial"/>
          <w:b/>
          <w:sz w:val="22"/>
          <w:szCs w:val="22"/>
        </w:rPr>
      </w:pPr>
    </w:p>
    <w:p w14:paraId="7DF2F45C" w14:textId="77777777" w:rsidR="0009401A" w:rsidRDefault="0009401A" w:rsidP="00A773EE">
      <w:pPr>
        <w:rPr>
          <w:rFonts w:ascii="Arial" w:hAnsi="Arial" w:cs="Arial"/>
          <w:b/>
          <w:sz w:val="22"/>
          <w:szCs w:val="22"/>
        </w:rPr>
      </w:pPr>
    </w:p>
    <w:p w14:paraId="6C955B0A" w14:textId="77777777" w:rsidR="0024722A"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8D284F2" w14:textId="77777777" w:rsidR="000B6D8D" w:rsidRPr="00FB6AE5" w:rsidRDefault="000B6D8D">
      <w:pPr>
        <w:jc w:val="center"/>
        <w:rPr>
          <w:rFonts w:ascii="Arial" w:hAnsi="Arial" w:cs="Arial"/>
          <w:b/>
          <w:sz w:val="22"/>
          <w:szCs w:val="22"/>
        </w:rPr>
      </w:pPr>
    </w:p>
    <w:p w14:paraId="7F430A8E"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9F8F733" w14:textId="77777777" w:rsidR="0024722A" w:rsidRPr="00FB6AE5" w:rsidRDefault="0024722A">
      <w:pPr>
        <w:jc w:val="center"/>
        <w:rPr>
          <w:rFonts w:ascii="Arial" w:hAnsi="Arial" w:cs="Arial"/>
          <w:b/>
          <w:sz w:val="22"/>
          <w:szCs w:val="22"/>
        </w:rPr>
      </w:pPr>
    </w:p>
    <w:p w14:paraId="6F30450D" w14:textId="77777777" w:rsidR="001C244E" w:rsidRPr="001C244E" w:rsidRDefault="0025354B" w:rsidP="00C52F24">
      <w:pPr>
        <w:widowControl w:val="0"/>
        <w:numPr>
          <w:ilvl w:val="0"/>
          <w:numId w:val="28"/>
        </w:numPr>
        <w:ind w:left="426" w:hanging="426"/>
        <w:jc w:val="both"/>
        <w:rPr>
          <w:rFonts w:ascii="Arial" w:hAnsi="Arial" w:cs="Arial"/>
          <w:strike/>
          <w:color w:val="00B0F0"/>
          <w:sz w:val="22"/>
          <w:szCs w:val="22"/>
        </w:rPr>
      </w:pPr>
      <w:r w:rsidRPr="001C244E">
        <w:rPr>
          <w:rFonts w:ascii="Arial" w:hAnsi="Arial" w:cs="Arial"/>
          <w:sz w:val="22"/>
          <w:szCs w:val="22"/>
        </w:rPr>
        <w:t xml:space="preserve">Směsný komunální odpad se </w:t>
      </w:r>
      <w:r w:rsidR="00912D28" w:rsidRPr="001C244E">
        <w:rPr>
          <w:rFonts w:ascii="Arial" w:hAnsi="Arial" w:cs="Arial"/>
          <w:sz w:val="22"/>
          <w:szCs w:val="22"/>
        </w:rPr>
        <w:t xml:space="preserve">odkládá </w:t>
      </w:r>
      <w:r w:rsidRPr="001C244E">
        <w:rPr>
          <w:rFonts w:ascii="Arial" w:hAnsi="Arial" w:cs="Arial"/>
          <w:sz w:val="22"/>
          <w:szCs w:val="22"/>
        </w:rPr>
        <w:t>do sběrných nádob. Pro účely této vyhlášky se sběrnými nádobami rozumějí</w:t>
      </w:r>
      <w:r w:rsidRPr="001C244E">
        <w:rPr>
          <w:rFonts w:ascii="Arial" w:hAnsi="Arial" w:cs="Arial"/>
          <w:color w:val="00B0F0"/>
          <w:sz w:val="22"/>
          <w:szCs w:val="22"/>
        </w:rPr>
        <w:t>:</w:t>
      </w:r>
      <w:r w:rsidR="00D736CB" w:rsidRPr="001C244E">
        <w:rPr>
          <w:rFonts w:ascii="Arial" w:hAnsi="Arial" w:cs="Arial"/>
          <w:i/>
          <w:color w:val="00B0F0"/>
          <w:sz w:val="22"/>
          <w:szCs w:val="22"/>
        </w:rPr>
        <w:t xml:space="preserve"> </w:t>
      </w:r>
    </w:p>
    <w:p w14:paraId="29D608A6" w14:textId="77777777" w:rsidR="001C244E" w:rsidRPr="001C244E" w:rsidRDefault="001C244E" w:rsidP="001C244E">
      <w:pPr>
        <w:widowControl w:val="0"/>
        <w:ind w:left="426"/>
        <w:jc w:val="both"/>
        <w:rPr>
          <w:rFonts w:ascii="Arial" w:hAnsi="Arial" w:cs="Arial"/>
          <w:strike/>
          <w:color w:val="00B0F0"/>
          <w:sz w:val="22"/>
          <w:szCs w:val="22"/>
        </w:rPr>
      </w:pPr>
    </w:p>
    <w:p w14:paraId="131684C6" w14:textId="77777777" w:rsidR="0025354B" w:rsidRPr="0048403B" w:rsidRDefault="00316E4F" w:rsidP="00211D36">
      <w:pPr>
        <w:numPr>
          <w:ilvl w:val="0"/>
          <w:numId w:val="2"/>
        </w:numPr>
        <w:ind w:firstLine="66"/>
        <w:jc w:val="both"/>
        <w:rPr>
          <w:rFonts w:ascii="Arial" w:hAnsi="Arial" w:cs="Arial"/>
          <w:i/>
          <w:sz w:val="22"/>
          <w:szCs w:val="22"/>
        </w:rPr>
      </w:pPr>
      <w:r w:rsidRPr="0048403B">
        <w:rPr>
          <w:rFonts w:ascii="Arial" w:hAnsi="Arial" w:cs="Arial"/>
          <w:bCs/>
          <w:i/>
          <w:sz w:val="22"/>
          <w:szCs w:val="22"/>
        </w:rPr>
        <w:t>P</w:t>
      </w:r>
      <w:r w:rsidR="005F0210" w:rsidRPr="0048403B">
        <w:rPr>
          <w:rFonts w:ascii="Arial" w:hAnsi="Arial" w:cs="Arial"/>
          <w:bCs/>
          <w:i/>
          <w:sz w:val="22"/>
          <w:szCs w:val="22"/>
        </w:rPr>
        <w:t>opelnice</w:t>
      </w:r>
      <w:r w:rsidRPr="0048403B">
        <w:rPr>
          <w:rFonts w:ascii="Arial" w:hAnsi="Arial" w:cs="Arial"/>
          <w:bCs/>
          <w:i/>
          <w:sz w:val="22"/>
          <w:szCs w:val="22"/>
        </w:rPr>
        <w:t xml:space="preserve"> o objemu 110, 120 a 240 litrů</w:t>
      </w:r>
    </w:p>
    <w:p w14:paraId="61F069CF" w14:textId="77777777" w:rsidR="0025354B" w:rsidRPr="0048403B" w:rsidRDefault="00316E4F" w:rsidP="00211D36">
      <w:pPr>
        <w:numPr>
          <w:ilvl w:val="0"/>
          <w:numId w:val="2"/>
        </w:numPr>
        <w:ind w:firstLine="66"/>
        <w:jc w:val="both"/>
        <w:rPr>
          <w:rFonts w:ascii="Arial" w:hAnsi="Arial" w:cs="Arial"/>
          <w:i/>
          <w:sz w:val="22"/>
          <w:szCs w:val="22"/>
        </w:rPr>
      </w:pPr>
      <w:r w:rsidRPr="0048403B">
        <w:rPr>
          <w:rFonts w:ascii="Arial" w:hAnsi="Arial" w:cs="Arial"/>
          <w:bCs/>
          <w:i/>
          <w:sz w:val="22"/>
          <w:szCs w:val="22"/>
        </w:rPr>
        <w:t>Kontejnery o objemu 1.100 litrů</w:t>
      </w:r>
    </w:p>
    <w:p w14:paraId="5F1807C8" w14:textId="77777777" w:rsidR="001C244E" w:rsidRDefault="005F0210" w:rsidP="00CF5BE8">
      <w:pPr>
        <w:numPr>
          <w:ilvl w:val="0"/>
          <w:numId w:val="2"/>
        </w:numPr>
        <w:ind w:firstLine="66"/>
        <w:jc w:val="both"/>
        <w:rPr>
          <w:rFonts w:ascii="Arial" w:hAnsi="Arial" w:cs="Arial"/>
          <w:i/>
          <w:sz w:val="22"/>
          <w:szCs w:val="22"/>
        </w:rPr>
      </w:pPr>
      <w:r w:rsidRPr="00316E4F">
        <w:rPr>
          <w:rFonts w:ascii="Arial" w:hAnsi="Arial" w:cs="Arial"/>
          <w:i/>
          <w:sz w:val="22"/>
          <w:szCs w:val="22"/>
        </w:rPr>
        <w:t>odpadkové koše</w:t>
      </w:r>
      <w:r w:rsidR="0025354B" w:rsidRPr="00316E4F">
        <w:rPr>
          <w:rFonts w:ascii="Arial" w:hAnsi="Arial" w:cs="Arial"/>
          <w:i/>
          <w:sz w:val="22"/>
          <w:szCs w:val="22"/>
        </w:rPr>
        <w:t>,</w:t>
      </w:r>
      <w:r w:rsidR="0025354B" w:rsidRPr="00316E4F">
        <w:rPr>
          <w:rFonts w:ascii="Arial" w:hAnsi="Arial" w:cs="Arial"/>
          <w:sz w:val="22"/>
          <w:szCs w:val="22"/>
        </w:rPr>
        <w:t xml:space="preserve"> </w:t>
      </w:r>
      <w:r w:rsidR="0025354B" w:rsidRPr="00316E4F">
        <w:rPr>
          <w:rFonts w:ascii="Arial" w:hAnsi="Arial" w:cs="Arial"/>
          <w:i/>
          <w:sz w:val="22"/>
          <w:szCs w:val="22"/>
        </w:rPr>
        <w:t>které jsou umístěny na veřejných prostranstvích v obci, sloužící pro odkládání drobného směsného komunálního odpadu</w:t>
      </w:r>
    </w:p>
    <w:p w14:paraId="37EF7ED7" w14:textId="77777777" w:rsidR="00CF5BE8" w:rsidRPr="00316E4F" w:rsidRDefault="00CF5BE8" w:rsidP="001C244E">
      <w:pPr>
        <w:ind w:left="426"/>
        <w:jc w:val="both"/>
        <w:rPr>
          <w:rFonts w:ascii="Arial" w:hAnsi="Arial" w:cs="Arial"/>
          <w:i/>
          <w:sz w:val="22"/>
          <w:szCs w:val="22"/>
        </w:rPr>
      </w:pPr>
    </w:p>
    <w:p w14:paraId="79E1C941" w14:textId="77777777" w:rsidR="000F4568" w:rsidRPr="001C244E" w:rsidRDefault="00CF5BE8" w:rsidP="009C171B">
      <w:pPr>
        <w:numPr>
          <w:ilvl w:val="0"/>
          <w:numId w:val="28"/>
        </w:numPr>
        <w:ind w:left="360" w:hanging="426"/>
        <w:jc w:val="both"/>
        <w:rPr>
          <w:color w:val="00B050"/>
          <w:sz w:val="22"/>
          <w:szCs w:val="22"/>
        </w:rPr>
      </w:pPr>
      <w:r w:rsidRPr="00316E4F">
        <w:rPr>
          <w:rFonts w:ascii="Arial" w:hAnsi="Arial" w:cs="Arial"/>
          <w:sz w:val="22"/>
          <w:szCs w:val="22"/>
        </w:rPr>
        <w:t>S</w:t>
      </w:r>
      <w:r w:rsidR="00247C11" w:rsidRPr="00316E4F">
        <w:rPr>
          <w:rFonts w:ascii="Arial" w:hAnsi="Arial" w:cs="Arial"/>
          <w:sz w:val="22"/>
          <w:szCs w:val="22"/>
        </w:rPr>
        <w:t>oustřeďování</w:t>
      </w:r>
      <w:r w:rsidRPr="00316E4F">
        <w:rPr>
          <w:rFonts w:ascii="Arial" w:hAnsi="Arial" w:cs="Arial"/>
          <w:sz w:val="22"/>
          <w:szCs w:val="22"/>
        </w:rPr>
        <w:t xml:space="preserve"> směsného komunálního odpadu podléhá požadavkům stanoveným </w:t>
      </w:r>
      <w:r w:rsidRPr="00316E4F">
        <w:rPr>
          <w:rFonts w:ascii="Arial" w:hAnsi="Arial" w:cs="Arial"/>
          <w:sz w:val="22"/>
          <w:szCs w:val="22"/>
        </w:rPr>
        <w:br/>
        <w:t>v čl. 3 odst</w:t>
      </w:r>
      <w:r w:rsidRPr="0048403B">
        <w:rPr>
          <w:rFonts w:ascii="Arial" w:hAnsi="Arial" w:cs="Arial"/>
          <w:sz w:val="22"/>
          <w:szCs w:val="22"/>
        </w:rPr>
        <w:t xml:space="preserve">. </w:t>
      </w:r>
      <w:r w:rsidR="00316E4F" w:rsidRPr="0048403B">
        <w:rPr>
          <w:rFonts w:ascii="Arial" w:hAnsi="Arial" w:cs="Arial"/>
          <w:sz w:val="22"/>
          <w:szCs w:val="22"/>
        </w:rPr>
        <w:t>5</w:t>
      </w:r>
      <w:r w:rsidR="00E8031C" w:rsidRPr="0048403B">
        <w:rPr>
          <w:rFonts w:ascii="Arial" w:hAnsi="Arial" w:cs="Arial"/>
          <w:sz w:val="22"/>
          <w:szCs w:val="22"/>
        </w:rPr>
        <w:t xml:space="preserve"> a</w:t>
      </w:r>
      <w:r w:rsidRPr="0048403B">
        <w:rPr>
          <w:rFonts w:ascii="Arial" w:hAnsi="Arial" w:cs="Arial"/>
          <w:sz w:val="22"/>
          <w:szCs w:val="22"/>
        </w:rPr>
        <w:t xml:space="preserve"> </w:t>
      </w:r>
      <w:r w:rsidR="00316E4F" w:rsidRPr="0048403B">
        <w:rPr>
          <w:rFonts w:ascii="Arial" w:hAnsi="Arial" w:cs="Arial"/>
          <w:sz w:val="22"/>
          <w:szCs w:val="22"/>
        </w:rPr>
        <w:t>6</w:t>
      </w:r>
      <w:r w:rsidR="0048403B">
        <w:rPr>
          <w:rFonts w:ascii="Arial" w:hAnsi="Arial" w:cs="Arial"/>
          <w:sz w:val="22"/>
          <w:szCs w:val="22"/>
        </w:rPr>
        <w:t>.</w:t>
      </w:r>
    </w:p>
    <w:p w14:paraId="65F2C9EF" w14:textId="77777777" w:rsidR="001C244E" w:rsidRPr="00316E4F" w:rsidRDefault="001C244E" w:rsidP="001C244E">
      <w:pPr>
        <w:ind w:left="360"/>
        <w:jc w:val="both"/>
        <w:rPr>
          <w:color w:val="00B050"/>
          <w:sz w:val="22"/>
          <w:szCs w:val="22"/>
        </w:rPr>
      </w:pPr>
    </w:p>
    <w:p w14:paraId="2E39B177" w14:textId="77777777" w:rsidR="0009401A" w:rsidRDefault="0009401A" w:rsidP="000F4568">
      <w:pPr>
        <w:jc w:val="center"/>
        <w:rPr>
          <w:rFonts w:ascii="Arial" w:hAnsi="Arial" w:cs="Arial"/>
          <w:b/>
          <w:sz w:val="22"/>
          <w:szCs w:val="22"/>
        </w:rPr>
      </w:pPr>
    </w:p>
    <w:p w14:paraId="7659DB53" w14:textId="77777777" w:rsidR="0009401A" w:rsidRDefault="0009401A" w:rsidP="0009401A">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703FE8B9" w14:textId="77777777" w:rsidR="0009401A" w:rsidRDefault="0009401A" w:rsidP="0009401A">
      <w:pPr>
        <w:jc w:val="center"/>
        <w:rPr>
          <w:rFonts w:ascii="Arial" w:hAnsi="Arial" w:cs="Arial"/>
          <w:b/>
          <w:sz w:val="22"/>
          <w:szCs w:val="22"/>
        </w:rPr>
      </w:pPr>
    </w:p>
    <w:p w14:paraId="5ECFFEDC" w14:textId="77777777" w:rsidR="0009401A" w:rsidRDefault="0009401A" w:rsidP="0009401A">
      <w:pPr>
        <w:jc w:val="center"/>
        <w:rPr>
          <w:rFonts w:ascii="Arial" w:hAnsi="Arial" w:cs="Arial"/>
          <w:b/>
          <w:sz w:val="22"/>
          <w:szCs w:val="22"/>
        </w:rPr>
      </w:pPr>
      <w:r>
        <w:rPr>
          <w:rFonts w:ascii="Arial" w:hAnsi="Arial" w:cs="Arial"/>
          <w:b/>
          <w:sz w:val="22"/>
          <w:szCs w:val="22"/>
        </w:rPr>
        <w:t>Nakládání s komunálním odpadem vznikajícím na území města při činnosti právnických a podnikajících fyzických osob</w:t>
      </w:r>
    </w:p>
    <w:p w14:paraId="6C712F49" w14:textId="77777777" w:rsidR="0009401A" w:rsidRDefault="0009401A" w:rsidP="0009401A">
      <w:pPr>
        <w:jc w:val="center"/>
        <w:rPr>
          <w:rFonts w:ascii="Arial" w:hAnsi="Arial" w:cs="Arial"/>
          <w:b/>
          <w:sz w:val="22"/>
          <w:szCs w:val="22"/>
        </w:rPr>
      </w:pPr>
    </w:p>
    <w:p w14:paraId="4D2FFCE7" w14:textId="77777777" w:rsidR="0009401A" w:rsidRPr="00976296" w:rsidRDefault="0009401A" w:rsidP="0009401A">
      <w:pPr>
        <w:tabs>
          <w:tab w:val="num" w:pos="927"/>
        </w:tabs>
        <w:jc w:val="both"/>
        <w:rPr>
          <w:rFonts w:ascii="Arial" w:hAnsi="Arial" w:cs="Arial"/>
          <w:b/>
          <w:color w:val="00B050"/>
          <w:sz w:val="22"/>
          <w:szCs w:val="22"/>
          <w:u w:val="single"/>
        </w:rPr>
      </w:pPr>
    </w:p>
    <w:p w14:paraId="45060DA6" w14:textId="1E26B9DB" w:rsidR="0009401A" w:rsidRPr="0048403B" w:rsidRDefault="0009401A" w:rsidP="0009401A">
      <w:pPr>
        <w:numPr>
          <w:ilvl w:val="0"/>
          <w:numId w:val="37"/>
        </w:numPr>
        <w:tabs>
          <w:tab w:val="num" w:pos="540"/>
          <w:tab w:val="num" w:pos="927"/>
        </w:tabs>
        <w:jc w:val="both"/>
        <w:rPr>
          <w:rFonts w:ascii="Arial" w:hAnsi="Arial" w:cs="Arial"/>
          <w:sz w:val="22"/>
          <w:szCs w:val="22"/>
        </w:rPr>
      </w:pPr>
      <w:r>
        <w:rPr>
          <w:rFonts w:ascii="Arial" w:hAnsi="Arial" w:cs="Arial"/>
          <w:sz w:val="22"/>
          <w:szCs w:val="22"/>
        </w:rPr>
        <w:t>Právnické a podnikající fyzické osoby zapojené do obecního systému na základě smlouvy s městem směsný komunální odpad dle čl. 2 odst. 1 písm. k) předávají v popelnici opatřené známkou dle počtu sjednaných vývozů</w:t>
      </w:r>
      <w:r w:rsidR="00DF309E">
        <w:rPr>
          <w:rFonts w:ascii="Arial" w:hAnsi="Arial" w:cs="Arial"/>
          <w:sz w:val="22"/>
          <w:szCs w:val="22"/>
        </w:rPr>
        <w:t>. T</w:t>
      </w:r>
      <w:r>
        <w:rPr>
          <w:rFonts w:ascii="Arial" w:hAnsi="Arial" w:cs="Arial"/>
          <w:sz w:val="22"/>
          <w:szCs w:val="22"/>
        </w:rPr>
        <w:t>říděný odpad dle čl. 2 odst. 1 písm. a), b), c), d), e), f), g), h), i) a j) odevzdávají za úplatu</w:t>
      </w:r>
      <w:r w:rsidR="008A2D56">
        <w:rPr>
          <w:rFonts w:ascii="Arial" w:hAnsi="Arial" w:cs="Arial"/>
          <w:sz w:val="22"/>
          <w:szCs w:val="22"/>
        </w:rPr>
        <w:t xml:space="preserve"> dle hmotnosti odpadu</w:t>
      </w:r>
      <w:r w:rsidR="00DF309E">
        <w:rPr>
          <w:rFonts w:ascii="Arial" w:hAnsi="Arial" w:cs="Arial"/>
          <w:sz w:val="22"/>
          <w:szCs w:val="22"/>
        </w:rPr>
        <w:t xml:space="preserve">, který </w:t>
      </w:r>
      <w:r w:rsidR="00B97EC0">
        <w:rPr>
          <w:rFonts w:ascii="Arial" w:hAnsi="Arial" w:cs="Arial"/>
          <w:sz w:val="22"/>
          <w:szCs w:val="22"/>
        </w:rPr>
        <w:t>se</w:t>
      </w:r>
      <w:r w:rsidR="00DF309E">
        <w:rPr>
          <w:rFonts w:ascii="Arial" w:hAnsi="Arial" w:cs="Arial"/>
          <w:sz w:val="22"/>
          <w:szCs w:val="22"/>
        </w:rPr>
        <w:t xml:space="preserve"> váž</w:t>
      </w:r>
      <w:r w:rsidR="00B97EC0">
        <w:rPr>
          <w:rFonts w:ascii="Arial" w:hAnsi="Arial" w:cs="Arial"/>
          <w:sz w:val="22"/>
          <w:szCs w:val="22"/>
        </w:rPr>
        <w:t>í</w:t>
      </w:r>
      <w:r w:rsidR="008A2D56">
        <w:rPr>
          <w:rFonts w:ascii="Arial" w:hAnsi="Arial" w:cs="Arial"/>
          <w:sz w:val="22"/>
          <w:szCs w:val="22"/>
        </w:rPr>
        <w:t xml:space="preserve"> ve sběrném dvoře</w:t>
      </w:r>
      <w:r w:rsidRPr="0048403B">
        <w:rPr>
          <w:rFonts w:ascii="Arial" w:hAnsi="Arial" w:cs="Arial"/>
          <w:sz w:val="22"/>
          <w:szCs w:val="22"/>
        </w:rPr>
        <w:t>.</w:t>
      </w:r>
    </w:p>
    <w:p w14:paraId="14466A15" w14:textId="77777777" w:rsidR="0009401A" w:rsidRPr="0048403B" w:rsidRDefault="0009401A" w:rsidP="0009401A">
      <w:pPr>
        <w:rPr>
          <w:rFonts w:ascii="Arial" w:hAnsi="Arial" w:cs="Arial"/>
          <w:sz w:val="22"/>
          <w:szCs w:val="22"/>
        </w:rPr>
      </w:pPr>
    </w:p>
    <w:p w14:paraId="6C6053C2" w14:textId="77777777" w:rsidR="0009401A" w:rsidRPr="0048403B" w:rsidRDefault="008A2D56" w:rsidP="0009401A">
      <w:pPr>
        <w:numPr>
          <w:ilvl w:val="0"/>
          <w:numId w:val="37"/>
        </w:numPr>
        <w:tabs>
          <w:tab w:val="num" w:pos="540"/>
          <w:tab w:val="num" w:pos="927"/>
        </w:tabs>
        <w:jc w:val="both"/>
        <w:rPr>
          <w:rFonts w:ascii="Arial" w:hAnsi="Arial" w:cs="Arial"/>
          <w:sz w:val="22"/>
          <w:szCs w:val="22"/>
        </w:rPr>
      </w:pPr>
      <w:r>
        <w:rPr>
          <w:rFonts w:ascii="Arial" w:hAnsi="Arial" w:cs="Arial"/>
          <w:sz w:val="22"/>
          <w:szCs w:val="22"/>
        </w:rPr>
        <w:t>Výše úhrady za zapojení do obecního systému se stanoví dle ceníku schváleného radou města. Odpady předané ve sběrném dvoře jsou zpoplatněny dle své hmotnosti v souladu s platným ceníkem, který je vyvěšen ve sběrném dvoře a zveřejněn na webových stránkách města</w:t>
      </w:r>
      <w:r w:rsidR="0009401A" w:rsidRPr="0048403B">
        <w:rPr>
          <w:rFonts w:ascii="Arial" w:hAnsi="Arial" w:cs="Arial"/>
          <w:sz w:val="22"/>
          <w:szCs w:val="22"/>
        </w:rPr>
        <w:t>.</w:t>
      </w:r>
    </w:p>
    <w:p w14:paraId="467A3928" w14:textId="77777777" w:rsidR="0009401A" w:rsidRPr="0048403B" w:rsidRDefault="0009401A" w:rsidP="0009401A">
      <w:pPr>
        <w:tabs>
          <w:tab w:val="num" w:pos="540"/>
          <w:tab w:val="num" w:pos="927"/>
        </w:tabs>
        <w:jc w:val="both"/>
        <w:rPr>
          <w:rFonts w:ascii="Arial" w:hAnsi="Arial" w:cs="Arial"/>
          <w:sz w:val="22"/>
          <w:szCs w:val="22"/>
        </w:rPr>
      </w:pPr>
    </w:p>
    <w:p w14:paraId="59EF7AC9" w14:textId="77777777" w:rsidR="0009401A" w:rsidRPr="0048403B" w:rsidRDefault="008A2D56" w:rsidP="0009401A">
      <w:pPr>
        <w:numPr>
          <w:ilvl w:val="0"/>
          <w:numId w:val="37"/>
        </w:numPr>
        <w:tabs>
          <w:tab w:val="num" w:pos="540"/>
          <w:tab w:val="num" w:pos="927"/>
        </w:tabs>
        <w:jc w:val="both"/>
        <w:rPr>
          <w:rFonts w:ascii="Arial" w:hAnsi="Arial" w:cs="Arial"/>
          <w:sz w:val="22"/>
          <w:szCs w:val="22"/>
        </w:rPr>
      </w:pPr>
      <w:r>
        <w:rPr>
          <w:rFonts w:ascii="Arial" w:hAnsi="Arial" w:cs="Arial"/>
          <w:sz w:val="22"/>
          <w:szCs w:val="22"/>
        </w:rPr>
        <w:t xml:space="preserve">Úhrada za odvoz směsného komunálního odpadu se vybírá jednorázově v hotovosti v pokladně města nebo bankovním převodem na účet města. Ve sběrném dvoře se platí dle platného ceníku v hotovosti. </w:t>
      </w:r>
      <w:r w:rsidR="0009401A" w:rsidRPr="0048403B">
        <w:rPr>
          <w:rFonts w:ascii="Arial" w:hAnsi="Arial" w:cs="Arial"/>
          <w:sz w:val="22"/>
          <w:szCs w:val="22"/>
        </w:rPr>
        <w:t xml:space="preserve">   </w:t>
      </w:r>
    </w:p>
    <w:p w14:paraId="53466741" w14:textId="77777777" w:rsidR="0009401A" w:rsidRDefault="0009401A" w:rsidP="000F4568">
      <w:pPr>
        <w:jc w:val="center"/>
        <w:rPr>
          <w:rFonts w:ascii="Arial" w:hAnsi="Arial" w:cs="Arial"/>
          <w:b/>
          <w:sz w:val="22"/>
          <w:szCs w:val="22"/>
        </w:rPr>
      </w:pPr>
    </w:p>
    <w:p w14:paraId="4EF41A94" w14:textId="77777777" w:rsidR="0009401A" w:rsidRDefault="0009401A" w:rsidP="000F4568">
      <w:pPr>
        <w:jc w:val="center"/>
        <w:rPr>
          <w:rFonts w:ascii="Arial" w:hAnsi="Arial" w:cs="Arial"/>
          <w:b/>
          <w:sz w:val="22"/>
          <w:szCs w:val="22"/>
        </w:rPr>
      </w:pPr>
    </w:p>
    <w:p w14:paraId="05AC842C" w14:textId="77777777" w:rsidR="0009401A" w:rsidRDefault="0009401A" w:rsidP="000F4568">
      <w:pPr>
        <w:jc w:val="center"/>
        <w:rPr>
          <w:rFonts w:ascii="Arial" w:hAnsi="Arial" w:cs="Arial"/>
          <w:b/>
          <w:sz w:val="22"/>
          <w:szCs w:val="22"/>
        </w:rPr>
      </w:pPr>
    </w:p>
    <w:p w14:paraId="1E74C929" w14:textId="77777777" w:rsidR="000F4568" w:rsidRDefault="000F4568" w:rsidP="000F4568">
      <w:pPr>
        <w:jc w:val="center"/>
        <w:rPr>
          <w:rFonts w:ascii="Arial" w:hAnsi="Arial" w:cs="Arial"/>
          <w:b/>
          <w:sz w:val="22"/>
          <w:szCs w:val="22"/>
        </w:rPr>
      </w:pPr>
      <w:r w:rsidRPr="00FB6AE5">
        <w:rPr>
          <w:rFonts w:ascii="Arial" w:hAnsi="Arial" w:cs="Arial"/>
          <w:b/>
          <w:sz w:val="22"/>
          <w:szCs w:val="22"/>
        </w:rPr>
        <w:lastRenderedPageBreak/>
        <w:t xml:space="preserve">Čl. </w:t>
      </w:r>
      <w:r w:rsidR="0009401A">
        <w:rPr>
          <w:rFonts w:ascii="Arial" w:hAnsi="Arial" w:cs="Arial"/>
          <w:b/>
          <w:sz w:val="22"/>
          <w:szCs w:val="22"/>
        </w:rPr>
        <w:t>8</w:t>
      </w:r>
    </w:p>
    <w:p w14:paraId="0155E039" w14:textId="77777777" w:rsidR="001A1793" w:rsidRDefault="001A1793" w:rsidP="00D226C7">
      <w:pPr>
        <w:rPr>
          <w:rFonts w:ascii="Arial" w:hAnsi="Arial" w:cs="Arial"/>
          <w:b/>
          <w:sz w:val="22"/>
          <w:szCs w:val="22"/>
        </w:rPr>
      </w:pPr>
    </w:p>
    <w:p w14:paraId="56879245"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2A033750"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586DB9A0" w14:textId="77777777" w:rsidR="001C244E" w:rsidRDefault="001C244E" w:rsidP="001C244E">
      <w:pPr>
        <w:autoSpaceDE w:val="0"/>
        <w:autoSpaceDN w:val="0"/>
        <w:adjustRightInd w:val="0"/>
        <w:ind w:left="426"/>
        <w:jc w:val="both"/>
        <w:rPr>
          <w:rFonts w:ascii="Arial" w:hAnsi="Arial" w:cs="Arial"/>
          <w:sz w:val="22"/>
          <w:szCs w:val="22"/>
        </w:rPr>
      </w:pPr>
    </w:p>
    <w:p w14:paraId="0477067F"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6540E1AB" w14:textId="77777777" w:rsidR="00414D31" w:rsidRDefault="00414D31" w:rsidP="00211D36">
      <w:pPr>
        <w:autoSpaceDE w:val="0"/>
        <w:autoSpaceDN w:val="0"/>
        <w:adjustRightInd w:val="0"/>
        <w:ind w:left="720"/>
        <w:jc w:val="both"/>
        <w:rPr>
          <w:rFonts w:ascii="Arial" w:hAnsi="Arial" w:cs="Arial"/>
          <w:sz w:val="22"/>
          <w:szCs w:val="22"/>
        </w:rPr>
      </w:pPr>
    </w:p>
    <w:p w14:paraId="051E4B6B"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764009BB"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11C23E2D" w14:textId="77777777"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63D805E8" w14:textId="77777777" w:rsidR="00211D36" w:rsidRPr="00843541" w:rsidRDefault="00211D36" w:rsidP="00D27F18">
      <w:pPr>
        <w:tabs>
          <w:tab w:val="num" w:pos="567"/>
        </w:tabs>
        <w:ind w:left="567" w:hanging="282"/>
        <w:jc w:val="both"/>
        <w:rPr>
          <w:rFonts w:ascii="Arial" w:hAnsi="Arial" w:cs="Arial"/>
          <w:i/>
          <w:color w:val="00B0F0"/>
          <w:sz w:val="22"/>
          <w:szCs w:val="22"/>
        </w:rPr>
      </w:pPr>
      <w:r w:rsidRPr="0031415A">
        <w:rPr>
          <w:rFonts w:ascii="Arial" w:hAnsi="Arial" w:cs="Arial"/>
          <w:color w:val="00B0F0"/>
          <w:sz w:val="22"/>
          <w:szCs w:val="22"/>
        </w:rPr>
        <w:tab/>
      </w:r>
      <w:r w:rsidRPr="00843541">
        <w:rPr>
          <w:rFonts w:ascii="Arial" w:hAnsi="Arial" w:cs="Arial"/>
          <w:i/>
          <w:color w:val="00B0F0"/>
          <w:sz w:val="22"/>
          <w:szCs w:val="22"/>
        </w:rPr>
        <w:t xml:space="preserve"> </w:t>
      </w:r>
    </w:p>
    <w:p w14:paraId="71679302" w14:textId="77777777" w:rsidR="00211D36" w:rsidRPr="0031415A" w:rsidRDefault="00211D36" w:rsidP="00211D36">
      <w:pPr>
        <w:autoSpaceDE w:val="0"/>
        <w:autoSpaceDN w:val="0"/>
        <w:adjustRightInd w:val="0"/>
        <w:ind w:left="720"/>
        <w:jc w:val="both"/>
        <w:rPr>
          <w:rFonts w:ascii="Arial" w:hAnsi="Arial" w:cs="Arial"/>
          <w:sz w:val="22"/>
          <w:szCs w:val="22"/>
        </w:rPr>
      </w:pPr>
    </w:p>
    <w:p w14:paraId="2D7FABFD" w14:textId="77777777" w:rsidR="00F94B4F" w:rsidRPr="00F94B4F" w:rsidRDefault="00F771CC" w:rsidP="00F94B4F">
      <w:pPr>
        <w:numPr>
          <w:ilvl w:val="0"/>
          <w:numId w:val="36"/>
        </w:numPr>
        <w:tabs>
          <w:tab w:val="num" w:pos="540"/>
          <w:tab w:val="num" w:pos="927"/>
        </w:tabs>
        <w:jc w:val="both"/>
        <w:rPr>
          <w:rFonts w:ascii="Arial" w:hAnsi="Arial" w:cs="Arial"/>
          <w:sz w:val="22"/>
          <w:szCs w:val="22"/>
        </w:rPr>
      </w:pPr>
      <w:r w:rsidRPr="00F94B4F">
        <w:rPr>
          <w:rFonts w:ascii="Arial" w:hAnsi="Arial" w:cs="Arial"/>
          <w:sz w:val="22"/>
          <w:szCs w:val="22"/>
        </w:rPr>
        <w:t>Výrobky s ukončenou životností</w:t>
      </w:r>
      <w:r w:rsidR="00211D36" w:rsidRPr="00F94B4F">
        <w:rPr>
          <w:rFonts w:ascii="Arial" w:hAnsi="Arial" w:cs="Arial"/>
          <w:sz w:val="22"/>
          <w:szCs w:val="22"/>
        </w:rPr>
        <w:t xml:space="preserve"> uvedené v odst. 1</w:t>
      </w:r>
      <w:r w:rsidRPr="00F94B4F">
        <w:rPr>
          <w:rFonts w:ascii="Arial" w:hAnsi="Arial" w:cs="Arial"/>
          <w:sz w:val="22"/>
          <w:szCs w:val="22"/>
        </w:rPr>
        <w:t xml:space="preserve"> lze předávat</w:t>
      </w:r>
      <w:r w:rsidR="00C50B5A" w:rsidRPr="00F94B4F">
        <w:rPr>
          <w:rFonts w:ascii="Arial" w:hAnsi="Arial" w:cs="Arial"/>
          <w:sz w:val="22"/>
          <w:szCs w:val="22"/>
        </w:rPr>
        <w:t xml:space="preserve"> ve sběrném dvoře, který je umístěn na konci Nepomucké ulice ve Starém Plzenci, dle stanovené provozní doby</w:t>
      </w:r>
      <w:r w:rsidR="00F94B4F" w:rsidRPr="00F94B4F">
        <w:rPr>
          <w:rFonts w:ascii="Arial" w:hAnsi="Arial" w:cs="Arial"/>
          <w:sz w:val="22"/>
          <w:szCs w:val="22"/>
        </w:rPr>
        <w:t>. D</w:t>
      </w:r>
      <w:r w:rsidR="00C50B5A" w:rsidRPr="00F94B4F">
        <w:rPr>
          <w:rFonts w:ascii="Arial" w:hAnsi="Arial" w:cs="Arial"/>
          <w:sz w:val="22"/>
          <w:szCs w:val="22"/>
        </w:rPr>
        <w:t xml:space="preserve">robné elektro </w:t>
      </w:r>
      <w:r w:rsidR="00F94B4F" w:rsidRPr="00F94B4F">
        <w:rPr>
          <w:rFonts w:ascii="Arial" w:hAnsi="Arial" w:cs="Arial"/>
          <w:sz w:val="22"/>
          <w:szCs w:val="22"/>
        </w:rPr>
        <w:t xml:space="preserve">lze shromažďovat </w:t>
      </w:r>
      <w:r w:rsidR="00C50B5A" w:rsidRPr="00F94B4F">
        <w:rPr>
          <w:rFonts w:ascii="Arial" w:hAnsi="Arial" w:cs="Arial"/>
          <w:sz w:val="22"/>
          <w:szCs w:val="22"/>
        </w:rPr>
        <w:t xml:space="preserve">i do speciálních kontejnerů </w:t>
      </w:r>
      <w:r w:rsidR="00F94B4F" w:rsidRPr="00F94B4F">
        <w:rPr>
          <w:rFonts w:ascii="Arial" w:hAnsi="Arial" w:cs="Arial"/>
          <w:sz w:val="22"/>
          <w:szCs w:val="22"/>
        </w:rPr>
        <w:t>ve</w:t>
      </w:r>
      <w:r w:rsidR="00C50B5A" w:rsidRPr="00F94B4F">
        <w:rPr>
          <w:rFonts w:ascii="Arial" w:hAnsi="Arial" w:cs="Arial"/>
          <w:sz w:val="22"/>
          <w:szCs w:val="22"/>
        </w:rPr>
        <w:t xml:space="preserve"> </w:t>
      </w:r>
      <w:r w:rsidR="00F94B4F" w:rsidRPr="00F94B4F">
        <w:rPr>
          <w:rFonts w:ascii="Arial" w:hAnsi="Arial" w:cs="Arial"/>
          <w:sz w:val="22"/>
          <w:szCs w:val="22"/>
        </w:rPr>
        <w:t xml:space="preserve">městě, jejichž rozmístění je uvedeno na webových stránkách města.    </w:t>
      </w:r>
    </w:p>
    <w:p w14:paraId="15F5D0EB" w14:textId="77777777" w:rsidR="00012F79" w:rsidRPr="006D4BD3" w:rsidRDefault="00012F79" w:rsidP="00103649">
      <w:pPr>
        <w:jc w:val="center"/>
        <w:rPr>
          <w:rFonts w:ascii="Arial" w:hAnsi="Arial" w:cs="Arial"/>
          <w:b/>
          <w:strike/>
          <w:sz w:val="22"/>
          <w:szCs w:val="22"/>
        </w:rPr>
      </w:pPr>
    </w:p>
    <w:p w14:paraId="125C9034" w14:textId="77777777" w:rsidR="00103649" w:rsidRPr="003961C3" w:rsidRDefault="003961C3" w:rsidP="00103649">
      <w:pPr>
        <w:jc w:val="center"/>
        <w:rPr>
          <w:rFonts w:ascii="Arial" w:hAnsi="Arial" w:cs="Arial"/>
          <w:b/>
          <w:sz w:val="22"/>
          <w:szCs w:val="22"/>
        </w:rPr>
      </w:pPr>
      <w:r w:rsidRPr="003961C3">
        <w:rPr>
          <w:rFonts w:ascii="Arial" w:hAnsi="Arial" w:cs="Arial"/>
          <w:b/>
          <w:sz w:val="22"/>
          <w:szCs w:val="22"/>
        </w:rPr>
        <w:t xml:space="preserve">Čl. </w:t>
      </w:r>
      <w:r w:rsidR="0009401A">
        <w:rPr>
          <w:rFonts w:ascii="Arial" w:hAnsi="Arial" w:cs="Arial"/>
          <w:b/>
          <w:sz w:val="22"/>
          <w:szCs w:val="22"/>
        </w:rPr>
        <w:t>9</w:t>
      </w:r>
    </w:p>
    <w:p w14:paraId="0414E3A6" w14:textId="77777777" w:rsidR="007F3823" w:rsidRDefault="007F3823" w:rsidP="007F3823">
      <w:pPr>
        <w:ind w:left="360"/>
        <w:jc w:val="both"/>
        <w:rPr>
          <w:rFonts w:ascii="Arial" w:hAnsi="Arial" w:cs="Arial"/>
          <w:sz w:val="22"/>
          <w:szCs w:val="22"/>
        </w:rPr>
      </w:pPr>
    </w:p>
    <w:p w14:paraId="306E1918"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0AC573A1" w14:textId="77777777" w:rsidR="003961C3" w:rsidRDefault="003961C3" w:rsidP="003961C3">
      <w:pPr>
        <w:pStyle w:val="Nadpis2"/>
        <w:jc w:val="center"/>
        <w:rPr>
          <w:rFonts w:ascii="Arial" w:hAnsi="Arial" w:cs="Arial"/>
          <w:i/>
          <w:color w:val="00B0F0"/>
          <w:sz w:val="22"/>
          <w:szCs w:val="22"/>
        </w:rPr>
      </w:pPr>
    </w:p>
    <w:p w14:paraId="53F1AD05" w14:textId="77777777" w:rsidR="0031415A" w:rsidRPr="00870C55" w:rsidRDefault="0024722A" w:rsidP="00870C55">
      <w:pPr>
        <w:pStyle w:val="Nadpis2"/>
        <w:numPr>
          <w:ilvl w:val="0"/>
          <w:numId w:val="39"/>
        </w:numPr>
        <w:ind w:left="426" w:hanging="426"/>
        <w:rPr>
          <w:rFonts w:ascii="Arial" w:hAnsi="Arial" w:cs="Arial"/>
          <w:sz w:val="22"/>
          <w:szCs w:val="22"/>
          <w:u w:val="none"/>
        </w:rPr>
      </w:pPr>
      <w:r w:rsidRPr="00870C55">
        <w:rPr>
          <w:rFonts w:ascii="Arial" w:hAnsi="Arial" w:cs="Arial"/>
          <w:sz w:val="22"/>
          <w:szCs w:val="22"/>
          <w:u w:val="none"/>
        </w:rPr>
        <w:t>Stavební</w:t>
      </w:r>
      <w:r w:rsidR="00FB36A3" w:rsidRPr="00870C55">
        <w:rPr>
          <w:rFonts w:ascii="Arial" w:hAnsi="Arial" w:cs="Arial"/>
          <w:sz w:val="22"/>
          <w:szCs w:val="22"/>
          <w:u w:val="none"/>
        </w:rPr>
        <w:t>m</w:t>
      </w:r>
      <w:r w:rsidRPr="00870C55">
        <w:rPr>
          <w:rFonts w:ascii="Arial" w:hAnsi="Arial" w:cs="Arial"/>
          <w:sz w:val="22"/>
          <w:szCs w:val="22"/>
          <w:u w:val="none"/>
        </w:rPr>
        <w:t xml:space="preserve"> odpad</w:t>
      </w:r>
      <w:r w:rsidR="00FB36A3" w:rsidRPr="00870C55">
        <w:rPr>
          <w:rFonts w:ascii="Arial" w:hAnsi="Arial" w:cs="Arial"/>
          <w:sz w:val="22"/>
          <w:szCs w:val="22"/>
          <w:u w:val="none"/>
        </w:rPr>
        <w:t>em</w:t>
      </w:r>
      <w:r w:rsidRPr="00870C55">
        <w:rPr>
          <w:rFonts w:ascii="Arial" w:hAnsi="Arial" w:cs="Arial"/>
          <w:sz w:val="22"/>
          <w:szCs w:val="22"/>
          <w:u w:val="none"/>
        </w:rPr>
        <w:t xml:space="preserve"> </w:t>
      </w:r>
      <w:r w:rsidR="00C45BF9" w:rsidRPr="00870C55">
        <w:rPr>
          <w:rFonts w:ascii="Arial" w:hAnsi="Arial" w:cs="Arial"/>
          <w:sz w:val="22"/>
          <w:szCs w:val="22"/>
          <w:u w:val="none"/>
        </w:rPr>
        <w:t xml:space="preserve">a demoličním odpadem </w:t>
      </w:r>
      <w:r w:rsidR="00FB36A3" w:rsidRPr="00870C55">
        <w:rPr>
          <w:rFonts w:ascii="Arial" w:hAnsi="Arial" w:cs="Arial"/>
          <w:sz w:val="22"/>
          <w:szCs w:val="22"/>
          <w:u w:val="none"/>
        </w:rPr>
        <w:t>se rozumí</w:t>
      </w:r>
      <w:r w:rsidRPr="00870C55">
        <w:rPr>
          <w:rFonts w:ascii="Arial" w:hAnsi="Arial" w:cs="Arial"/>
          <w:sz w:val="22"/>
          <w:szCs w:val="22"/>
          <w:u w:val="none"/>
        </w:rPr>
        <w:t xml:space="preserve"> </w:t>
      </w:r>
      <w:r w:rsidR="00C45BF9" w:rsidRPr="00870C55">
        <w:rPr>
          <w:rFonts w:ascii="Arial" w:hAnsi="Arial" w:cs="Arial"/>
          <w:sz w:val="22"/>
          <w:szCs w:val="22"/>
          <w:u w:val="none"/>
        </w:rPr>
        <w:t xml:space="preserve">odpad vznikající při stavebních </w:t>
      </w:r>
      <w:r w:rsidR="006814CB" w:rsidRPr="00870C55">
        <w:rPr>
          <w:rFonts w:ascii="Arial" w:hAnsi="Arial" w:cs="Arial"/>
          <w:sz w:val="22"/>
          <w:szCs w:val="22"/>
          <w:u w:val="none"/>
        </w:rPr>
        <w:br/>
      </w:r>
      <w:r w:rsidR="00C45BF9" w:rsidRPr="00870C55">
        <w:rPr>
          <w:rFonts w:ascii="Arial" w:hAnsi="Arial" w:cs="Arial"/>
          <w:sz w:val="22"/>
          <w:szCs w:val="22"/>
          <w:u w:val="none"/>
        </w:rPr>
        <w:t>a demoličních činnostech</w:t>
      </w:r>
      <w:r w:rsidR="0031415A" w:rsidRPr="00870C55">
        <w:rPr>
          <w:rFonts w:ascii="Arial" w:hAnsi="Arial" w:cs="Arial"/>
          <w:sz w:val="22"/>
          <w:szCs w:val="22"/>
          <w:u w:val="none"/>
        </w:rPr>
        <w:t xml:space="preserve"> nepodnikajících fyzických osob</w:t>
      </w:r>
      <w:r w:rsidR="00C94283" w:rsidRPr="00870C55">
        <w:rPr>
          <w:rFonts w:ascii="Arial" w:hAnsi="Arial" w:cs="Arial"/>
          <w:sz w:val="22"/>
          <w:szCs w:val="22"/>
          <w:u w:val="none"/>
        </w:rPr>
        <w:t>.</w:t>
      </w:r>
      <w:r w:rsidR="00E5685C" w:rsidRPr="00870C55">
        <w:rPr>
          <w:rFonts w:ascii="Arial" w:hAnsi="Arial" w:cs="Arial"/>
          <w:sz w:val="22"/>
          <w:szCs w:val="22"/>
          <w:u w:val="none"/>
        </w:rPr>
        <w:t xml:space="preserve"> Stavební a demoliční odpad není odpadem komunálním.</w:t>
      </w:r>
    </w:p>
    <w:p w14:paraId="7987883B" w14:textId="77777777" w:rsidR="00F67C91" w:rsidRDefault="00F67C91" w:rsidP="00F67C91">
      <w:pPr>
        <w:ind w:left="426"/>
        <w:jc w:val="both"/>
        <w:rPr>
          <w:rFonts w:ascii="Arial" w:hAnsi="Arial" w:cs="Arial"/>
          <w:sz w:val="22"/>
          <w:szCs w:val="22"/>
        </w:rPr>
      </w:pPr>
    </w:p>
    <w:p w14:paraId="5F824375" w14:textId="77777777" w:rsidR="00F45D43" w:rsidRPr="003E7C7F" w:rsidRDefault="00C45BF9" w:rsidP="00870C55">
      <w:pPr>
        <w:numPr>
          <w:ilvl w:val="0"/>
          <w:numId w:val="39"/>
        </w:numPr>
        <w:ind w:left="426"/>
        <w:jc w:val="both"/>
        <w:rPr>
          <w:rFonts w:ascii="Arial" w:hAnsi="Arial" w:cs="Arial"/>
          <w:sz w:val="22"/>
          <w:szCs w:val="22"/>
        </w:rPr>
      </w:pPr>
      <w:r w:rsidRPr="003E7C7F">
        <w:rPr>
          <w:rFonts w:ascii="Arial" w:hAnsi="Arial" w:cs="Arial"/>
          <w:sz w:val="22"/>
          <w:szCs w:val="22"/>
        </w:rPr>
        <w:t>S</w:t>
      </w:r>
      <w:r w:rsidR="0024722A" w:rsidRPr="003E7C7F">
        <w:rPr>
          <w:rFonts w:ascii="Arial" w:hAnsi="Arial" w:cs="Arial"/>
          <w:sz w:val="22"/>
          <w:szCs w:val="22"/>
        </w:rPr>
        <w:t xml:space="preserve">tavební </w:t>
      </w:r>
      <w:r w:rsidRPr="003E7C7F">
        <w:rPr>
          <w:rFonts w:ascii="Arial" w:hAnsi="Arial" w:cs="Arial"/>
          <w:sz w:val="22"/>
          <w:szCs w:val="22"/>
        </w:rPr>
        <w:t xml:space="preserve">a demoliční </w:t>
      </w:r>
      <w:r w:rsidR="0024722A" w:rsidRPr="003E7C7F">
        <w:rPr>
          <w:rFonts w:ascii="Arial" w:hAnsi="Arial" w:cs="Arial"/>
          <w:sz w:val="22"/>
          <w:szCs w:val="22"/>
        </w:rPr>
        <w:t xml:space="preserve">odpad </w:t>
      </w:r>
      <w:r w:rsidR="00940656" w:rsidRPr="003E7C7F">
        <w:rPr>
          <w:rFonts w:ascii="Arial" w:hAnsi="Arial" w:cs="Arial"/>
          <w:sz w:val="22"/>
          <w:szCs w:val="22"/>
        </w:rPr>
        <w:t>lze</w:t>
      </w:r>
      <w:r w:rsidR="0024722A" w:rsidRPr="003E7C7F">
        <w:rPr>
          <w:rFonts w:ascii="Arial" w:hAnsi="Arial" w:cs="Arial"/>
          <w:sz w:val="22"/>
          <w:szCs w:val="22"/>
        </w:rPr>
        <w:t xml:space="preserve"> </w:t>
      </w:r>
      <w:r w:rsidR="0031415A" w:rsidRPr="003E7C7F">
        <w:rPr>
          <w:rFonts w:ascii="Arial" w:hAnsi="Arial" w:cs="Arial"/>
          <w:sz w:val="22"/>
          <w:szCs w:val="22"/>
        </w:rPr>
        <w:t>předávat</w:t>
      </w:r>
      <w:r w:rsidR="006D4BD3" w:rsidRPr="003E7C7F">
        <w:rPr>
          <w:rFonts w:ascii="Arial" w:hAnsi="Arial" w:cs="Arial"/>
          <w:sz w:val="22"/>
          <w:szCs w:val="22"/>
        </w:rPr>
        <w:t xml:space="preserve"> za úplatu</w:t>
      </w:r>
      <w:r w:rsidR="006D4BD3" w:rsidRPr="003E7C7F">
        <w:rPr>
          <w:rFonts w:ascii="Arial" w:hAnsi="Arial" w:cs="Arial"/>
          <w:iCs/>
          <w:sz w:val="22"/>
          <w:szCs w:val="22"/>
        </w:rPr>
        <w:t xml:space="preserve"> </w:t>
      </w:r>
      <w:r w:rsidR="006D4BD3" w:rsidRPr="003E7C7F">
        <w:rPr>
          <w:rFonts w:ascii="Arial" w:hAnsi="Arial" w:cs="Arial"/>
          <w:sz w:val="22"/>
          <w:szCs w:val="22"/>
        </w:rPr>
        <w:t>ve sběrném dvoře, který je umístěn na konci Nepomucké ulice ve Starém Plzenci, dle stanovené provozní doby.</w:t>
      </w:r>
      <w:r w:rsidR="006D4BD3" w:rsidRPr="003E7C7F">
        <w:rPr>
          <w:rFonts w:ascii="Arial" w:hAnsi="Arial" w:cs="Arial"/>
          <w:iCs/>
          <w:sz w:val="22"/>
          <w:szCs w:val="22"/>
        </w:rPr>
        <w:t xml:space="preserve"> </w:t>
      </w:r>
    </w:p>
    <w:p w14:paraId="2362BB71" w14:textId="77777777" w:rsidR="008A2D56" w:rsidRDefault="008A2D56" w:rsidP="00730253">
      <w:pPr>
        <w:jc w:val="center"/>
        <w:rPr>
          <w:rFonts w:ascii="Arial" w:hAnsi="Arial" w:cs="Arial"/>
          <w:b/>
          <w:sz w:val="22"/>
          <w:szCs w:val="22"/>
        </w:rPr>
      </w:pPr>
    </w:p>
    <w:p w14:paraId="1DBDB306" w14:textId="77777777" w:rsidR="0024722A" w:rsidRDefault="0024722A" w:rsidP="00730253">
      <w:pPr>
        <w:jc w:val="center"/>
        <w:rPr>
          <w:rFonts w:ascii="Arial" w:hAnsi="Arial" w:cs="Arial"/>
          <w:b/>
          <w:sz w:val="22"/>
          <w:szCs w:val="22"/>
        </w:rPr>
      </w:pPr>
      <w:r w:rsidRPr="001D113B">
        <w:rPr>
          <w:rFonts w:ascii="Arial" w:hAnsi="Arial" w:cs="Arial"/>
          <w:b/>
          <w:sz w:val="22"/>
          <w:szCs w:val="22"/>
        </w:rPr>
        <w:t xml:space="preserve">Čl. </w:t>
      </w:r>
      <w:r w:rsidR="0009401A">
        <w:rPr>
          <w:rFonts w:ascii="Arial" w:hAnsi="Arial" w:cs="Arial"/>
          <w:b/>
          <w:sz w:val="22"/>
          <w:szCs w:val="22"/>
        </w:rPr>
        <w:t>10</w:t>
      </w:r>
    </w:p>
    <w:p w14:paraId="11899FE9" w14:textId="77777777" w:rsidR="000B6D8D" w:rsidRPr="001D113B" w:rsidRDefault="000B6D8D" w:rsidP="00730253">
      <w:pPr>
        <w:jc w:val="center"/>
        <w:rPr>
          <w:rFonts w:ascii="Arial" w:hAnsi="Arial" w:cs="Arial"/>
          <w:b/>
          <w:sz w:val="22"/>
          <w:szCs w:val="22"/>
        </w:rPr>
      </w:pPr>
    </w:p>
    <w:p w14:paraId="67C85FFF"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0D1795E0" w14:textId="77777777" w:rsidR="0024722A" w:rsidRPr="001D113B" w:rsidRDefault="0024722A" w:rsidP="00963A13">
      <w:pPr>
        <w:ind w:left="360"/>
        <w:jc w:val="center"/>
        <w:rPr>
          <w:rFonts w:ascii="Arial" w:hAnsi="Arial" w:cs="Arial"/>
          <w:b/>
          <w:sz w:val="22"/>
          <w:szCs w:val="22"/>
          <w:u w:val="single"/>
        </w:rPr>
      </w:pPr>
    </w:p>
    <w:p w14:paraId="5CDD7CDA" w14:textId="77777777" w:rsidR="00963A13" w:rsidRPr="003E7C7F" w:rsidRDefault="00963A13" w:rsidP="00074576">
      <w:pPr>
        <w:spacing w:before="120" w:line="288" w:lineRule="auto"/>
        <w:jc w:val="both"/>
        <w:rPr>
          <w:rFonts w:ascii="Arial" w:hAnsi="Arial" w:cs="Arial"/>
          <w:sz w:val="22"/>
          <w:szCs w:val="22"/>
        </w:rPr>
      </w:pPr>
      <w:bookmarkStart w:id="0" w:name="_Hlk54595723"/>
      <w:r w:rsidRPr="003E7C7F">
        <w:rPr>
          <w:rFonts w:ascii="Arial" w:hAnsi="Arial" w:cs="Arial"/>
          <w:sz w:val="22"/>
          <w:szCs w:val="22"/>
        </w:rPr>
        <w:t xml:space="preserve">Zrušuje se obecně závazná vyhláška </w:t>
      </w:r>
      <w:bookmarkEnd w:id="0"/>
      <w:r w:rsidR="0090576C">
        <w:rPr>
          <w:rFonts w:ascii="Arial" w:hAnsi="Arial" w:cs="Arial"/>
          <w:sz w:val="22"/>
          <w:szCs w:val="22"/>
        </w:rPr>
        <w:t xml:space="preserve">města Starý Plzenec </w:t>
      </w:r>
      <w:r w:rsidRPr="003E7C7F">
        <w:rPr>
          <w:rFonts w:ascii="Arial" w:hAnsi="Arial" w:cs="Arial"/>
          <w:sz w:val="22"/>
          <w:szCs w:val="22"/>
        </w:rPr>
        <w:t xml:space="preserve">č. </w:t>
      </w:r>
      <w:r w:rsidR="008A2D56">
        <w:rPr>
          <w:rFonts w:ascii="Arial" w:hAnsi="Arial" w:cs="Arial"/>
          <w:sz w:val="22"/>
          <w:szCs w:val="22"/>
        </w:rPr>
        <w:t>6</w:t>
      </w:r>
      <w:r w:rsidRPr="003E7C7F">
        <w:rPr>
          <w:rFonts w:ascii="Arial" w:hAnsi="Arial" w:cs="Arial"/>
          <w:sz w:val="22"/>
          <w:szCs w:val="22"/>
        </w:rPr>
        <w:t>/</w:t>
      </w:r>
      <w:r w:rsidR="00916F13" w:rsidRPr="003E7C7F">
        <w:rPr>
          <w:rFonts w:ascii="Arial" w:hAnsi="Arial" w:cs="Arial"/>
          <w:sz w:val="22"/>
          <w:szCs w:val="22"/>
        </w:rPr>
        <w:t>20</w:t>
      </w:r>
      <w:r w:rsidR="008A2D56">
        <w:rPr>
          <w:rFonts w:ascii="Arial" w:hAnsi="Arial" w:cs="Arial"/>
          <w:sz w:val="22"/>
          <w:szCs w:val="22"/>
        </w:rPr>
        <w:t>22</w:t>
      </w:r>
      <w:r w:rsidRPr="003E7C7F">
        <w:rPr>
          <w:rFonts w:ascii="Arial" w:hAnsi="Arial" w:cs="Arial"/>
          <w:sz w:val="22"/>
          <w:szCs w:val="22"/>
        </w:rPr>
        <w:t xml:space="preserve"> </w:t>
      </w:r>
      <w:r w:rsidR="00916F13" w:rsidRPr="003E7C7F">
        <w:rPr>
          <w:rFonts w:ascii="Arial" w:hAnsi="Arial" w:cs="Arial"/>
          <w:sz w:val="22"/>
          <w:szCs w:val="22"/>
        </w:rPr>
        <w:t xml:space="preserve">o stanovení </w:t>
      </w:r>
      <w:r w:rsidR="008A2D56">
        <w:rPr>
          <w:rFonts w:ascii="Arial" w:hAnsi="Arial" w:cs="Arial"/>
          <w:sz w:val="22"/>
          <w:szCs w:val="22"/>
        </w:rPr>
        <w:t xml:space="preserve">obecního </w:t>
      </w:r>
      <w:r w:rsidR="00916F13" w:rsidRPr="003E7C7F">
        <w:rPr>
          <w:rFonts w:ascii="Arial" w:hAnsi="Arial" w:cs="Arial"/>
          <w:sz w:val="22"/>
          <w:szCs w:val="22"/>
        </w:rPr>
        <w:t xml:space="preserve">systému </w:t>
      </w:r>
      <w:r w:rsidR="008A2D56">
        <w:rPr>
          <w:rFonts w:ascii="Arial" w:hAnsi="Arial" w:cs="Arial"/>
          <w:sz w:val="22"/>
          <w:szCs w:val="22"/>
        </w:rPr>
        <w:t>odpadového hospodářství</w:t>
      </w:r>
      <w:r w:rsidRPr="003E7C7F">
        <w:rPr>
          <w:rFonts w:ascii="Arial" w:hAnsi="Arial" w:cs="Arial"/>
          <w:i/>
          <w:sz w:val="22"/>
          <w:szCs w:val="22"/>
        </w:rPr>
        <w:t xml:space="preserve">, </w:t>
      </w:r>
      <w:r w:rsidRPr="003E7C7F">
        <w:rPr>
          <w:rFonts w:ascii="Arial" w:hAnsi="Arial" w:cs="Arial"/>
          <w:sz w:val="22"/>
          <w:szCs w:val="22"/>
        </w:rPr>
        <w:t>ze dne</w:t>
      </w:r>
      <w:r w:rsidRPr="003E7C7F">
        <w:rPr>
          <w:rFonts w:ascii="Arial" w:hAnsi="Arial" w:cs="Arial"/>
          <w:i/>
          <w:sz w:val="22"/>
          <w:szCs w:val="22"/>
        </w:rPr>
        <w:t xml:space="preserve"> </w:t>
      </w:r>
      <w:r w:rsidR="00916F13" w:rsidRPr="003E7C7F">
        <w:rPr>
          <w:rFonts w:ascii="Arial" w:hAnsi="Arial" w:cs="Arial"/>
          <w:sz w:val="22"/>
          <w:szCs w:val="22"/>
        </w:rPr>
        <w:t>1</w:t>
      </w:r>
      <w:r w:rsidR="008A2D56">
        <w:rPr>
          <w:rFonts w:ascii="Arial" w:hAnsi="Arial" w:cs="Arial"/>
          <w:sz w:val="22"/>
          <w:szCs w:val="22"/>
        </w:rPr>
        <w:t>2</w:t>
      </w:r>
      <w:r w:rsidR="00916F13" w:rsidRPr="003E7C7F">
        <w:rPr>
          <w:rFonts w:ascii="Arial" w:hAnsi="Arial" w:cs="Arial"/>
          <w:sz w:val="22"/>
          <w:szCs w:val="22"/>
        </w:rPr>
        <w:t>.12.20</w:t>
      </w:r>
      <w:r w:rsidR="008A2D56">
        <w:rPr>
          <w:rFonts w:ascii="Arial" w:hAnsi="Arial" w:cs="Arial"/>
          <w:sz w:val="22"/>
          <w:szCs w:val="22"/>
        </w:rPr>
        <w:t>22</w:t>
      </w:r>
      <w:r w:rsidR="00E16B8F" w:rsidRPr="003E7C7F">
        <w:rPr>
          <w:rFonts w:ascii="Arial" w:hAnsi="Arial" w:cs="Arial"/>
          <w:sz w:val="22"/>
          <w:szCs w:val="22"/>
        </w:rPr>
        <w:t>.</w:t>
      </w:r>
    </w:p>
    <w:p w14:paraId="380BA62A" w14:textId="77777777" w:rsidR="00E16B8F" w:rsidRPr="000F4ADB" w:rsidRDefault="00E16B8F" w:rsidP="00074576">
      <w:pPr>
        <w:spacing w:before="120" w:line="288" w:lineRule="auto"/>
        <w:jc w:val="both"/>
        <w:rPr>
          <w:rFonts w:ascii="Arial" w:hAnsi="Arial" w:cs="Arial"/>
        </w:rPr>
      </w:pPr>
    </w:p>
    <w:p w14:paraId="31F27379" w14:textId="77777777" w:rsidR="00730253" w:rsidRDefault="00730253" w:rsidP="00730253">
      <w:pPr>
        <w:jc w:val="center"/>
        <w:rPr>
          <w:rFonts w:ascii="Arial" w:hAnsi="Arial" w:cs="Arial"/>
          <w:b/>
          <w:sz w:val="22"/>
          <w:szCs w:val="22"/>
        </w:rPr>
      </w:pPr>
      <w:r w:rsidRPr="001D113B">
        <w:rPr>
          <w:rFonts w:ascii="Arial" w:hAnsi="Arial" w:cs="Arial"/>
          <w:b/>
          <w:sz w:val="22"/>
          <w:szCs w:val="22"/>
        </w:rPr>
        <w:t>Čl. 1</w:t>
      </w:r>
      <w:r w:rsidR="0009401A">
        <w:rPr>
          <w:rFonts w:ascii="Arial" w:hAnsi="Arial" w:cs="Arial"/>
          <w:b/>
          <w:sz w:val="22"/>
          <w:szCs w:val="22"/>
        </w:rPr>
        <w:t>1</w:t>
      </w:r>
    </w:p>
    <w:p w14:paraId="3D44B71C" w14:textId="77777777" w:rsidR="000B6D8D" w:rsidRPr="001D113B" w:rsidRDefault="000B6D8D" w:rsidP="00730253">
      <w:pPr>
        <w:jc w:val="center"/>
        <w:rPr>
          <w:rFonts w:ascii="Arial" w:hAnsi="Arial" w:cs="Arial"/>
          <w:b/>
          <w:sz w:val="22"/>
          <w:szCs w:val="22"/>
        </w:rPr>
      </w:pPr>
    </w:p>
    <w:p w14:paraId="103171F6"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53ED941A" w14:textId="77777777" w:rsidR="00730253" w:rsidRPr="001D113B" w:rsidRDefault="00730253" w:rsidP="00730253">
      <w:pPr>
        <w:jc w:val="center"/>
        <w:rPr>
          <w:rFonts w:ascii="Arial" w:hAnsi="Arial" w:cs="Arial"/>
          <w:b/>
          <w:sz w:val="22"/>
          <w:szCs w:val="22"/>
        </w:rPr>
      </w:pPr>
    </w:p>
    <w:p w14:paraId="5C5789F4" w14:textId="77777777" w:rsidR="00730253" w:rsidRPr="001D113B" w:rsidRDefault="00730253" w:rsidP="000B6D8D">
      <w:pPr>
        <w:jc w:val="both"/>
        <w:rPr>
          <w:rFonts w:ascii="Arial" w:hAnsi="Arial" w:cs="Arial"/>
          <w:sz w:val="22"/>
          <w:szCs w:val="22"/>
        </w:rPr>
      </w:pPr>
      <w:r w:rsidRPr="001D113B">
        <w:rPr>
          <w:rFonts w:ascii="Arial" w:hAnsi="Arial" w:cs="Arial"/>
          <w:sz w:val="22"/>
          <w:szCs w:val="22"/>
        </w:rPr>
        <w:t xml:space="preserve">Tato vyhláška nabývá účinnosti dnem </w:t>
      </w:r>
      <w:r w:rsidR="003E7C7F">
        <w:rPr>
          <w:rFonts w:ascii="Arial" w:hAnsi="Arial" w:cs="Arial"/>
          <w:sz w:val="22"/>
          <w:szCs w:val="22"/>
        </w:rPr>
        <w:t>01.01.202</w:t>
      </w:r>
      <w:r w:rsidR="008A2D56">
        <w:rPr>
          <w:rFonts w:ascii="Arial" w:hAnsi="Arial" w:cs="Arial"/>
          <w:sz w:val="22"/>
          <w:szCs w:val="22"/>
        </w:rPr>
        <w:t>5</w:t>
      </w:r>
      <w:r w:rsidRPr="001D113B">
        <w:rPr>
          <w:rFonts w:ascii="Arial" w:hAnsi="Arial" w:cs="Arial"/>
          <w:sz w:val="22"/>
          <w:szCs w:val="22"/>
        </w:rPr>
        <w:t xml:space="preserve">. </w:t>
      </w:r>
    </w:p>
    <w:p w14:paraId="25542DAF"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29695676" w14:textId="77777777" w:rsidR="00074576" w:rsidRPr="00123240" w:rsidRDefault="00074576" w:rsidP="00074576">
      <w:pPr>
        <w:spacing w:before="120" w:line="288" w:lineRule="auto"/>
        <w:ind w:firstLine="709"/>
        <w:jc w:val="both"/>
        <w:rPr>
          <w:rFonts w:ascii="Arial" w:hAnsi="Arial" w:cs="Arial"/>
          <w:strike/>
          <w:sz w:val="22"/>
          <w:szCs w:val="22"/>
        </w:rPr>
      </w:pPr>
    </w:p>
    <w:p w14:paraId="4926B612" w14:textId="77777777" w:rsidR="003E7C7F" w:rsidRPr="002E0EAD" w:rsidRDefault="003E7C7F" w:rsidP="003E7C7F">
      <w:pPr>
        <w:pStyle w:val="Nzvylnk"/>
        <w:jc w:val="left"/>
        <w:rPr>
          <w:rFonts w:ascii="Arial" w:hAnsi="Arial" w:cs="Arial"/>
          <w:b w:val="0"/>
          <w:bCs w:val="0"/>
          <w:i/>
          <w:color w:val="1A4BD6"/>
          <w:szCs w:val="24"/>
        </w:rPr>
      </w:pPr>
    </w:p>
    <w:p w14:paraId="6D23BC22" w14:textId="77777777" w:rsidR="003E7C7F" w:rsidRDefault="003E7C7F" w:rsidP="003E7C7F">
      <w:pPr>
        <w:pStyle w:val="Zkladntext"/>
        <w:tabs>
          <w:tab w:val="left" w:pos="720"/>
          <w:tab w:val="left" w:pos="6120"/>
        </w:tabs>
        <w:spacing w:after="0" w:line="264" w:lineRule="auto"/>
        <w:rPr>
          <w:rFonts w:ascii="Arial" w:hAnsi="Arial" w:cs="Arial"/>
          <w:i/>
          <w:sz w:val="22"/>
          <w:szCs w:val="22"/>
        </w:rPr>
      </w:pPr>
    </w:p>
    <w:p w14:paraId="0EF55E43" w14:textId="77777777" w:rsidR="003E7C7F" w:rsidRDefault="003E7C7F" w:rsidP="003E7C7F">
      <w:pPr>
        <w:pStyle w:val="Zkladntext"/>
        <w:tabs>
          <w:tab w:val="left" w:pos="720"/>
          <w:tab w:val="left" w:pos="6120"/>
        </w:tabs>
        <w:spacing w:after="0" w:line="264" w:lineRule="auto"/>
        <w:rPr>
          <w:rFonts w:ascii="Arial" w:hAnsi="Arial" w:cs="Arial"/>
          <w:i/>
          <w:sz w:val="22"/>
          <w:szCs w:val="22"/>
        </w:rPr>
      </w:pPr>
    </w:p>
    <w:p w14:paraId="762DF831" w14:textId="77777777" w:rsidR="003E7C7F" w:rsidRPr="002E0EAD" w:rsidRDefault="003E7C7F" w:rsidP="003E7C7F">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5C97776B" w14:textId="77777777" w:rsidR="003E7C7F" w:rsidRPr="002E0EAD" w:rsidRDefault="003E7C7F" w:rsidP="003E7C7F">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Ing. Jan Eret v. r.</w:t>
      </w:r>
      <w:r w:rsidRPr="002E0EAD">
        <w:rPr>
          <w:rFonts w:ascii="Arial" w:hAnsi="Arial" w:cs="Arial"/>
          <w:sz w:val="22"/>
          <w:szCs w:val="22"/>
        </w:rPr>
        <w:t xml:space="preserve"> </w:t>
      </w:r>
      <w:r w:rsidRPr="002E0EAD">
        <w:rPr>
          <w:rFonts w:ascii="Arial" w:hAnsi="Arial" w:cs="Arial"/>
          <w:sz w:val="22"/>
          <w:szCs w:val="22"/>
        </w:rPr>
        <w:tab/>
      </w:r>
      <w:r>
        <w:rPr>
          <w:rFonts w:ascii="Arial" w:hAnsi="Arial" w:cs="Arial"/>
          <w:sz w:val="22"/>
          <w:szCs w:val="22"/>
        </w:rPr>
        <w:t>Ing. Jan Kotora v. r.</w:t>
      </w:r>
    </w:p>
    <w:p w14:paraId="39CD3B62" w14:textId="77777777" w:rsidR="003E7C7F" w:rsidRPr="002E0EAD" w:rsidRDefault="003E7C7F" w:rsidP="003E7C7F">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r>
      <w:r>
        <w:rPr>
          <w:rFonts w:ascii="Arial" w:hAnsi="Arial" w:cs="Arial"/>
          <w:sz w:val="22"/>
          <w:szCs w:val="22"/>
        </w:rPr>
        <w:t xml:space="preserve">   s</w:t>
      </w:r>
      <w:r w:rsidRPr="002E0EAD">
        <w:rPr>
          <w:rFonts w:ascii="Arial" w:hAnsi="Arial" w:cs="Arial"/>
          <w:sz w:val="22"/>
          <w:szCs w:val="22"/>
        </w:rPr>
        <w:t>tarosta</w:t>
      </w:r>
      <w:r>
        <w:rPr>
          <w:rFonts w:ascii="Arial" w:hAnsi="Arial" w:cs="Arial"/>
          <w:sz w:val="22"/>
          <w:szCs w:val="22"/>
        </w:rPr>
        <w:t xml:space="preserve">                                                                                místo</w:t>
      </w:r>
      <w:r w:rsidRPr="002E0EAD">
        <w:rPr>
          <w:rFonts w:ascii="Arial" w:hAnsi="Arial" w:cs="Arial"/>
          <w:sz w:val="22"/>
          <w:szCs w:val="22"/>
        </w:rPr>
        <w:t>starosta</w:t>
      </w:r>
    </w:p>
    <w:p w14:paraId="116BED94" w14:textId="77777777" w:rsidR="00362DF8" w:rsidRDefault="00362DF8">
      <w:pPr>
        <w:rPr>
          <w:rFonts w:ascii="Arial" w:hAnsi="Arial" w:cs="Arial"/>
          <w:sz w:val="22"/>
          <w:szCs w:val="22"/>
        </w:rPr>
      </w:pPr>
    </w:p>
    <w:sectPr w:rsidR="00362DF8"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E44E3" w14:textId="77777777" w:rsidR="00937F4C" w:rsidRDefault="00937F4C">
      <w:r>
        <w:separator/>
      </w:r>
    </w:p>
  </w:endnote>
  <w:endnote w:type="continuationSeparator" w:id="0">
    <w:p w14:paraId="3E3C32CF" w14:textId="77777777" w:rsidR="00937F4C" w:rsidRDefault="0093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9D682" w14:textId="77777777" w:rsidR="00FB36A3" w:rsidRDefault="00FB36A3">
    <w:pPr>
      <w:pStyle w:val="Zpat"/>
      <w:jc w:val="center"/>
    </w:pPr>
    <w:r>
      <w:fldChar w:fldCharType="begin"/>
    </w:r>
    <w:r>
      <w:instrText>PAGE   \* MERGEFORMAT</w:instrText>
    </w:r>
    <w:r>
      <w:fldChar w:fldCharType="separate"/>
    </w:r>
    <w:r w:rsidR="007A4BAF">
      <w:rPr>
        <w:noProof/>
      </w:rPr>
      <w:t>4</w:t>
    </w:r>
    <w:r>
      <w:fldChar w:fldCharType="end"/>
    </w:r>
  </w:p>
  <w:p w14:paraId="5B2708F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31073" w14:textId="77777777" w:rsidR="00937F4C" w:rsidRDefault="00937F4C">
      <w:r>
        <w:separator/>
      </w:r>
    </w:p>
  </w:footnote>
  <w:footnote w:type="continuationSeparator" w:id="0">
    <w:p w14:paraId="67F59D72" w14:textId="77777777" w:rsidR="00937F4C" w:rsidRDefault="00937F4C">
      <w:r>
        <w:continuationSeparator/>
      </w:r>
    </w:p>
  </w:footnote>
  <w:footnote w:id="1">
    <w:p w14:paraId="6A9A978E"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7B523C3"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BB96B57"/>
    <w:multiLevelType w:val="hybridMultilevel"/>
    <w:tmpl w:val="66FC33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BB3FA5"/>
    <w:multiLevelType w:val="hybridMultilevel"/>
    <w:tmpl w:val="DC7AE8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965735"/>
    <w:multiLevelType w:val="hybridMultilevel"/>
    <w:tmpl w:val="C3ECDCDC"/>
    <w:lvl w:ilvl="0" w:tplc="F722868C">
      <w:start w:val="2"/>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4C5D8A"/>
    <w:multiLevelType w:val="hybridMultilevel"/>
    <w:tmpl w:val="335E1BC8"/>
    <w:lvl w:ilvl="0" w:tplc="81F405C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FF22FF"/>
    <w:multiLevelType w:val="hybridMultilevel"/>
    <w:tmpl w:val="6F5A3B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EB40A3CA"/>
    <w:lvl w:ilvl="0" w:tplc="E4DC558C">
      <w:start w:val="1"/>
      <w:numFmt w:val="decimal"/>
      <w:lvlText w:val="%1)"/>
      <w:lvlJc w:val="left"/>
      <w:pPr>
        <w:ind w:left="720" w:hanging="360"/>
      </w:pPr>
      <w:rPr>
        <w:rFonts w:ascii="Arial" w:hAnsi="Arial" w:cs="Arial"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7C25C6"/>
    <w:multiLevelType w:val="hybridMultilevel"/>
    <w:tmpl w:val="20942A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6313E2D"/>
    <w:multiLevelType w:val="hybridMultilevel"/>
    <w:tmpl w:val="79E6EF9C"/>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05A0129"/>
    <w:multiLevelType w:val="hybridMultilevel"/>
    <w:tmpl w:val="83C82752"/>
    <w:lvl w:ilvl="0" w:tplc="5FAA8D14">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05921255">
    <w:abstractNumId w:val="10"/>
  </w:num>
  <w:num w:numId="2" w16cid:durableId="805002558">
    <w:abstractNumId w:val="38"/>
  </w:num>
  <w:num w:numId="3" w16cid:durableId="422606107">
    <w:abstractNumId w:val="6"/>
  </w:num>
  <w:num w:numId="4" w16cid:durableId="922567150">
    <w:abstractNumId w:val="28"/>
  </w:num>
  <w:num w:numId="5" w16cid:durableId="1016732071">
    <w:abstractNumId w:val="25"/>
  </w:num>
  <w:num w:numId="6" w16cid:durableId="1508905050">
    <w:abstractNumId w:val="33"/>
  </w:num>
  <w:num w:numId="7" w16cid:durableId="1371800211">
    <w:abstractNumId w:val="11"/>
  </w:num>
  <w:num w:numId="8" w16cid:durableId="1654521986">
    <w:abstractNumId w:val="1"/>
  </w:num>
  <w:num w:numId="9" w16cid:durableId="494612535">
    <w:abstractNumId w:val="31"/>
  </w:num>
  <w:num w:numId="10" w16cid:durableId="524175438">
    <w:abstractNumId w:val="27"/>
  </w:num>
  <w:num w:numId="11" w16cid:durableId="1545554926">
    <w:abstractNumId w:val="26"/>
  </w:num>
  <w:num w:numId="12" w16cid:durableId="1041826308">
    <w:abstractNumId w:val="14"/>
  </w:num>
  <w:num w:numId="13" w16cid:durableId="1412510657">
    <w:abstractNumId w:val="29"/>
  </w:num>
  <w:num w:numId="14" w16cid:durableId="1595212577">
    <w:abstractNumId w:val="37"/>
  </w:num>
  <w:num w:numId="15" w16cid:durableId="1396512199">
    <w:abstractNumId w:val="17"/>
  </w:num>
  <w:num w:numId="16" w16cid:durableId="1465730355">
    <w:abstractNumId w:val="36"/>
  </w:num>
  <w:num w:numId="17" w16cid:durableId="845481297">
    <w:abstractNumId w:val="7"/>
  </w:num>
  <w:num w:numId="18" w16cid:durableId="1976062366">
    <w:abstractNumId w:val="0"/>
  </w:num>
  <w:num w:numId="19" w16cid:durableId="920680807">
    <w:abstractNumId w:val="20"/>
  </w:num>
  <w:num w:numId="20" w16cid:durableId="131876032">
    <w:abstractNumId w:val="30"/>
  </w:num>
  <w:num w:numId="21" w16cid:durableId="2039547652">
    <w:abstractNumId w:val="21"/>
  </w:num>
  <w:num w:numId="22" w16cid:durableId="1857113772">
    <w:abstractNumId w:val="22"/>
  </w:num>
  <w:num w:numId="23" w16cid:durableId="725177979">
    <w:abstractNumId w:val="16"/>
  </w:num>
  <w:num w:numId="24" w16cid:durableId="2109041337">
    <w:abstractNumId w:val="8"/>
  </w:num>
  <w:num w:numId="25" w16cid:durableId="1793010707">
    <w:abstractNumId w:val="3"/>
  </w:num>
  <w:num w:numId="26" w16cid:durableId="1359894595">
    <w:abstractNumId w:val="19"/>
  </w:num>
  <w:num w:numId="27" w16cid:durableId="1379553210">
    <w:abstractNumId w:val="5"/>
  </w:num>
  <w:num w:numId="28" w16cid:durableId="1244950792">
    <w:abstractNumId w:val="18"/>
  </w:num>
  <w:num w:numId="29" w16cid:durableId="541097384">
    <w:abstractNumId w:val="13"/>
  </w:num>
  <w:num w:numId="30" w16cid:durableId="71314864">
    <w:abstractNumId w:val="15"/>
  </w:num>
  <w:num w:numId="31" w16cid:durableId="1002508137">
    <w:abstractNumId w:val="35"/>
  </w:num>
  <w:num w:numId="32" w16cid:durableId="568268342">
    <w:abstractNumId w:val="23"/>
  </w:num>
  <w:num w:numId="33" w16cid:durableId="1530752349">
    <w:abstractNumId w:val="24"/>
  </w:num>
  <w:num w:numId="34" w16cid:durableId="1828545278">
    <w:abstractNumId w:val="32"/>
  </w:num>
  <w:num w:numId="35" w16cid:durableId="1941137305">
    <w:abstractNumId w:val="2"/>
  </w:num>
  <w:num w:numId="36" w16cid:durableId="465050786">
    <w:abstractNumId w:val="9"/>
  </w:num>
  <w:num w:numId="37" w16cid:durableId="823544896">
    <w:abstractNumId w:val="34"/>
  </w:num>
  <w:num w:numId="38" w16cid:durableId="1143502413">
    <w:abstractNumId w:val="4"/>
  </w:num>
  <w:num w:numId="39" w16cid:durableId="849758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743B"/>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401A"/>
    <w:rsid w:val="00095548"/>
    <w:rsid w:val="0009785F"/>
    <w:rsid w:val="000A04B6"/>
    <w:rsid w:val="000A3A9A"/>
    <w:rsid w:val="000B560B"/>
    <w:rsid w:val="000B6D8D"/>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240"/>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244E"/>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7FB8"/>
    <w:rsid w:val="002A020A"/>
    <w:rsid w:val="002A3581"/>
    <w:rsid w:val="002A5A25"/>
    <w:rsid w:val="002B6A1D"/>
    <w:rsid w:val="002B7E6B"/>
    <w:rsid w:val="002C32D2"/>
    <w:rsid w:val="002C3644"/>
    <w:rsid w:val="002C442F"/>
    <w:rsid w:val="002D5655"/>
    <w:rsid w:val="002D64B8"/>
    <w:rsid w:val="002D7DAC"/>
    <w:rsid w:val="002F4026"/>
    <w:rsid w:val="002F6C9F"/>
    <w:rsid w:val="003025C1"/>
    <w:rsid w:val="0031415A"/>
    <w:rsid w:val="00316E4F"/>
    <w:rsid w:val="00320CF7"/>
    <w:rsid w:val="0032634F"/>
    <w:rsid w:val="00332A01"/>
    <w:rsid w:val="00340494"/>
    <w:rsid w:val="0034317B"/>
    <w:rsid w:val="00343C2D"/>
    <w:rsid w:val="00344369"/>
    <w:rsid w:val="00352DD8"/>
    <w:rsid w:val="003558A3"/>
    <w:rsid w:val="00362DF8"/>
    <w:rsid w:val="00373576"/>
    <w:rsid w:val="0037455E"/>
    <w:rsid w:val="003746ED"/>
    <w:rsid w:val="003934B6"/>
    <w:rsid w:val="003961C3"/>
    <w:rsid w:val="003A0DB1"/>
    <w:rsid w:val="003A7FC0"/>
    <w:rsid w:val="003D6965"/>
    <w:rsid w:val="003E3D8B"/>
    <w:rsid w:val="003E6669"/>
    <w:rsid w:val="003E7B1D"/>
    <w:rsid w:val="003E7C46"/>
    <w:rsid w:val="003E7C7F"/>
    <w:rsid w:val="003F1228"/>
    <w:rsid w:val="003F24A0"/>
    <w:rsid w:val="003F24AA"/>
    <w:rsid w:val="003F4801"/>
    <w:rsid w:val="00402834"/>
    <w:rsid w:val="00414C72"/>
    <w:rsid w:val="00414D31"/>
    <w:rsid w:val="00421C34"/>
    <w:rsid w:val="00423176"/>
    <w:rsid w:val="00425B78"/>
    <w:rsid w:val="0042723F"/>
    <w:rsid w:val="00431942"/>
    <w:rsid w:val="00435697"/>
    <w:rsid w:val="00453AB3"/>
    <w:rsid w:val="00471DDC"/>
    <w:rsid w:val="004761AD"/>
    <w:rsid w:val="00476A0B"/>
    <w:rsid w:val="0048403B"/>
    <w:rsid w:val="00492D2F"/>
    <w:rsid w:val="004966EB"/>
    <w:rsid w:val="004B018B"/>
    <w:rsid w:val="004B73F0"/>
    <w:rsid w:val="004C0E87"/>
    <w:rsid w:val="004C5CD8"/>
    <w:rsid w:val="004D0009"/>
    <w:rsid w:val="004D30A2"/>
    <w:rsid w:val="004D3973"/>
    <w:rsid w:val="004D5A15"/>
    <w:rsid w:val="00502A5D"/>
    <w:rsid w:val="00503F10"/>
    <w:rsid w:val="00505735"/>
    <w:rsid w:val="0051226B"/>
    <w:rsid w:val="0052041F"/>
    <w:rsid w:val="005222A8"/>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0D1D"/>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D4BD3"/>
    <w:rsid w:val="006E5A79"/>
    <w:rsid w:val="006F432E"/>
    <w:rsid w:val="007008E2"/>
    <w:rsid w:val="00702D6A"/>
    <w:rsid w:val="007063A1"/>
    <w:rsid w:val="00712D36"/>
    <w:rsid w:val="007131EC"/>
    <w:rsid w:val="00714B2D"/>
    <w:rsid w:val="0071677D"/>
    <w:rsid w:val="00723DF9"/>
    <w:rsid w:val="0072693E"/>
    <w:rsid w:val="00730253"/>
    <w:rsid w:val="00732470"/>
    <w:rsid w:val="00732998"/>
    <w:rsid w:val="0073528A"/>
    <w:rsid w:val="00745703"/>
    <w:rsid w:val="00765052"/>
    <w:rsid w:val="007654D3"/>
    <w:rsid w:val="00765576"/>
    <w:rsid w:val="00777412"/>
    <w:rsid w:val="00787EE1"/>
    <w:rsid w:val="007900E4"/>
    <w:rsid w:val="007909DA"/>
    <w:rsid w:val="00795009"/>
    <w:rsid w:val="00797A40"/>
    <w:rsid w:val="007A3B21"/>
    <w:rsid w:val="007A4BAF"/>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2E7A"/>
    <w:rsid w:val="00823562"/>
    <w:rsid w:val="00833615"/>
    <w:rsid w:val="00834BBA"/>
    <w:rsid w:val="00836693"/>
    <w:rsid w:val="0083695F"/>
    <w:rsid w:val="008376C9"/>
    <w:rsid w:val="00841C04"/>
    <w:rsid w:val="00841F59"/>
    <w:rsid w:val="008420FF"/>
    <w:rsid w:val="00843541"/>
    <w:rsid w:val="008449B5"/>
    <w:rsid w:val="00856F33"/>
    <w:rsid w:val="00870986"/>
    <w:rsid w:val="00870C55"/>
    <w:rsid w:val="00872F8B"/>
    <w:rsid w:val="00876FA6"/>
    <w:rsid w:val="008A0526"/>
    <w:rsid w:val="008A20A1"/>
    <w:rsid w:val="008A2D56"/>
    <w:rsid w:val="008A2FC7"/>
    <w:rsid w:val="008A4009"/>
    <w:rsid w:val="008B4493"/>
    <w:rsid w:val="008C3A2A"/>
    <w:rsid w:val="008D2025"/>
    <w:rsid w:val="008D3350"/>
    <w:rsid w:val="008E10CD"/>
    <w:rsid w:val="008E4005"/>
    <w:rsid w:val="008F1E1D"/>
    <w:rsid w:val="009007DD"/>
    <w:rsid w:val="0090576C"/>
    <w:rsid w:val="00912D28"/>
    <w:rsid w:val="009146F3"/>
    <w:rsid w:val="00915FF6"/>
    <w:rsid w:val="00916185"/>
    <w:rsid w:val="00916F13"/>
    <w:rsid w:val="009175D0"/>
    <w:rsid w:val="00923300"/>
    <w:rsid w:val="0092565E"/>
    <w:rsid w:val="00937F4C"/>
    <w:rsid w:val="009401A1"/>
    <w:rsid w:val="00940656"/>
    <w:rsid w:val="0094179C"/>
    <w:rsid w:val="00951700"/>
    <w:rsid w:val="00963A13"/>
    <w:rsid w:val="009722E1"/>
    <w:rsid w:val="00973C0E"/>
    <w:rsid w:val="009743BA"/>
    <w:rsid w:val="00976296"/>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D4A5A"/>
    <w:rsid w:val="00AE03A0"/>
    <w:rsid w:val="00AE2DEE"/>
    <w:rsid w:val="00AE5EEF"/>
    <w:rsid w:val="00AF49AB"/>
    <w:rsid w:val="00AF72CD"/>
    <w:rsid w:val="00B11B51"/>
    <w:rsid w:val="00B321B9"/>
    <w:rsid w:val="00B3452E"/>
    <w:rsid w:val="00B35E57"/>
    <w:rsid w:val="00B42462"/>
    <w:rsid w:val="00B556A5"/>
    <w:rsid w:val="00B7787C"/>
    <w:rsid w:val="00B947F5"/>
    <w:rsid w:val="00B97EC0"/>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0B5A"/>
    <w:rsid w:val="00C57642"/>
    <w:rsid w:val="00C67796"/>
    <w:rsid w:val="00C742D1"/>
    <w:rsid w:val="00C819B3"/>
    <w:rsid w:val="00C8342C"/>
    <w:rsid w:val="00C9368B"/>
    <w:rsid w:val="00C94283"/>
    <w:rsid w:val="00CA5511"/>
    <w:rsid w:val="00CB176B"/>
    <w:rsid w:val="00CB5394"/>
    <w:rsid w:val="00CB5754"/>
    <w:rsid w:val="00CB5E14"/>
    <w:rsid w:val="00CC4B32"/>
    <w:rsid w:val="00CC6466"/>
    <w:rsid w:val="00CE1581"/>
    <w:rsid w:val="00CE319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633C3"/>
    <w:rsid w:val="00D7341B"/>
    <w:rsid w:val="00D736CB"/>
    <w:rsid w:val="00D832B7"/>
    <w:rsid w:val="00D91A41"/>
    <w:rsid w:val="00DB2051"/>
    <w:rsid w:val="00DC332C"/>
    <w:rsid w:val="00DC3C0A"/>
    <w:rsid w:val="00DE0A5F"/>
    <w:rsid w:val="00DE54A3"/>
    <w:rsid w:val="00DE7C28"/>
    <w:rsid w:val="00DF28D8"/>
    <w:rsid w:val="00DF309E"/>
    <w:rsid w:val="00E04C79"/>
    <w:rsid w:val="00E11050"/>
    <w:rsid w:val="00E117FD"/>
    <w:rsid w:val="00E12C86"/>
    <w:rsid w:val="00E16B8F"/>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E4F82"/>
    <w:rsid w:val="00EF0F4E"/>
    <w:rsid w:val="00EF396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4B4F"/>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2CC2F"/>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6296"/>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customStyle="1" w:styleId="Nadpis2Char">
    <w:name w:val="Nadpis 2 Char"/>
    <w:basedOn w:val="Standardnpsmoodstavce"/>
    <w:link w:val="Nadpis2"/>
    <w:rsid w:val="00AD4A5A"/>
    <w:rPr>
      <w:sz w:val="24"/>
      <w:u w:val="single"/>
    </w:rPr>
  </w:style>
  <w:style w:type="paragraph" w:styleId="Nzev">
    <w:name w:val="Title"/>
    <w:basedOn w:val="Normln"/>
    <w:link w:val="NzevChar"/>
    <w:qFormat/>
    <w:rsid w:val="004840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48403B"/>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4ACD8-A44C-441B-A28A-D96FD06E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1074</Words>
  <Characters>5776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Hroch Radek</cp:lastModifiedBy>
  <cp:revision>9</cp:revision>
  <cp:lastPrinted>2022-11-25T10:39:00Z</cp:lastPrinted>
  <dcterms:created xsi:type="dcterms:W3CDTF">2024-10-17T12:33:00Z</dcterms:created>
  <dcterms:modified xsi:type="dcterms:W3CDTF">2024-11-12T06:22:00Z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61069431</vt:i4>
  </property>
  <property fmtid="{D5CDD505-2E9C-101B-9397-08002B2CF9AE}" pid="3" name="_NewReviewCycle">
    <vt:lpwstr/>
  </property>
  <property fmtid="{D5CDD505-2E9C-101B-9397-08002B2CF9AE}" pid="4" name="_EmailSubject">
    <vt:lpwstr>OZV o stanovení obecního systému odpadového hospodářství a OZV o místním poplatku za obecní systém odpadového hospodářství </vt:lpwstr>
  </property>
  <property fmtid="{D5CDD505-2E9C-101B-9397-08002B2CF9AE}" pid="5" name="_AuthorEmail">
    <vt:lpwstr>hroch@staryplzenec.cz</vt:lpwstr>
  </property>
  <property fmtid="{D5CDD505-2E9C-101B-9397-08002B2CF9AE}" pid="6" name="_AuthorEmailDisplayName">
    <vt:lpwstr>Radek Hroch</vt:lpwstr>
  </property>
</Properties>
</file>