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7A76" w14:textId="77777777"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 </w:t>
      </w:r>
      <w:r w:rsidR="00DE0B4F">
        <w:rPr>
          <w:rFonts w:ascii="Arial" w:hAnsi="Arial" w:cs="Arial"/>
          <w:b/>
        </w:rPr>
        <w:t>STRUŽNICE</w:t>
      </w:r>
    </w:p>
    <w:p w14:paraId="2DD9C2A8" w14:textId="77777777" w:rsidR="00850CCE" w:rsidRPr="005D32EF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ZASTUPITELSTVO OBCE </w:t>
      </w:r>
      <w:r w:rsidR="00DE0B4F">
        <w:rPr>
          <w:rFonts w:ascii="Arial" w:hAnsi="Arial" w:cs="Arial"/>
          <w:b/>
        </w:rPr>
        <w:t>STRUŽNICE</w:t>
      </w:r>
    </w:p>
    <w:p w14:paraId="160D6CF1" w14:textId="77777777"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Obecně závazná vyhláška obce </w:t>
      </w:r>
      <w:r w:rsidR="00DE0B4F">
        <w:rPr>
          <w:rFonts w:ascii="Arial" w:hAnsi="Arial" w:cs="Arial"/>
          <w:b/>
        </w:rPr>
        <w:t>Stružnice</w:t>
      </w:r>
      <w:r w:rsidRPr="005D32EF">
        <w:rPr>
          <w:rFonts w:ascii="Arial" w:hAnsi="Arial" w:cs="Arial"/>
          <w:b/>
        </w:rPr>
        <w:t xml:space="preserve"> </w:t>
      </w:r>
      <w:r w:rsidRPr="005D36D9">
        <w:rPr>
          <w:rFonts w:ascii="Arial" w:hAnsi="Arial" w:cs="Arial"/>
          <w:b/>
        </w:rPr>
        <w:t xml:space="preserve">č. </w:t>
      </w:r>
      <w:r w:rsidR="005D36D9" w:rsidRPr="005D36D9">
        <w:rPr>
          <w:rFonts w:ascii="Arial" w:hAnsi="Arial" w:cs="Arial"/>
          <w:b/>
        </w:rPr>
        <w:t>3</w:t>
      </w:r>
      <w:r w:rsidR="00622B03" w:rsidRPr="005D36D9">
        <w:rPr>
          <w:rFonts w:ascii="Arial" w:hAnsi="Arial" w:cs="Arial"/>
          <w:b/>
        </w:rPr>
        <w:t>/2019</w:t>
      </w:r>
      <w:r w:rsidR="00622B03">
        <w:rPr>
          <w:rFonts w:ascii="Arial" w:hAnsi="Arial" w:cs="Arial"/>
          <w:b/>
        </w:rPr>
        <w:t>,</w:t>
      </w:r>
    </w:p>
    <w:p w14:paraId="1C191F16" w14:textId="77777777" w:rsidR="008F0DA9" w:rsidRPr="005D32EF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>o místním poplatku ze psů</w:t>
      </w:r>
    </w:p>
    <w:p w14:paraId="0ACA580D" w14:textId="77777777" w:rsidR="0035339C" w:rsidRDefault="00850CCE" w:rsidP="00D77E5D">
      <w:pPr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Zastupitelstvo </w:t>
      </w:r>
      <w:r w:rsidR="00D77E5D">
        <w:rPr>
          <w:rFonts w:ascii="Arial" w:hAnsi="Arial" w:cs="Arial"/>
        </w:rPr>
        <w:t xml:space="preserve">  </w:t>
      </w:r>
      <w:r w:rsidR="00E6547E">
        <w:rPr>
          <w:rFonts w:ascii="Arial" w:hAnsi="Arial" w:cs="Arial"/>
        </w:rPr>
        <w:t xml:space="preserve"> </w:t>
      </w:r>
      <w:r w:rsidRPr="005D32EF">
        <w:rPr>
          <w:rFonts w:ascii="Arial" w:hAnsi="Arial" w:cs="Arial"/>
        </w:rPr>
        <w:t xml:space="preserve">obce </w:t>
      </w:r>
      <w:r w:rsidR="00D77E5D">
        <w:rPr>
          <w:rFonts w:ascii="Arial" w:hAnsi="Arial" w:cs="Arial"/>
        </w:rPr>
        <w:t xml:space="preserve"> </w:t>
      </w:r>
      <w:r w:rsidR="00E6547E">
        <w:rPr>
          <w:rFonts w:ascii="Arial" w:hAnsi="Arial" w:cs="Arial"/>
        </w:rPr>
        <w:t xml:space="preserve"> </w:t>
      </w:r>
      <w:proofErr w:type="gramStart"/>
      <w:r w:rsidR="00DE0B4F">
        <w:rPr>
          <w:rFonts w:ascii="Arial" w:hAnsi="Arial" w:cs="Arial"/>
        </w:rPr>
        <w:t>Stružnice</w:t>
      </w:r>
      <w:r w:rsidR="00893F98" w:rsidRPr="005D32EF">
        <w:rPr>
          <w:rFonts w:ascii="Arial" w:hAnsi="Arial" w:cs="Arial"/>
        </w:rPr>
        <w:t xml:space="preserve"> </w:t>
      </w:r>
      <w:r w:rsidR="00D77E5D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>se</w:t>
      </w:r>
      <w:proofErr w:type="gramEnd"/>
      <w:r w:rsidR="00893F98" w:rsidRPr="005D32EF">
        <w:rPr>
          <w:rFonts w:ascii="Arial" w:hAnsi="Arial" w:cs="Arial"/>
        </w:rPr>
        <w:t xml:space="preserve"> </w:t>
      </w:r>
      <w:r w:rsidR="00D77E5D">
        <w:rPr>
          <w:rFonts w:ascii="Arial" w:hAnsi="Arial" w:cs="Arial"/>
        </w:rPr>
        <w:t xml:space="preserve"> </w:t>
      </w:r>
      <w:r w:rsidR="00BA4D05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na </w:t>
      </w:r>
      <w:r w:rsidR="00D77E5D">
        <w:rPr>
          <w:rFonts w:ascii="Arial" w:hAnsi="Arial" w:cs="Arial"/>
        </w:rPr>
        <w:t xml:space="preserve"> </w:t>
      </w:r>
      <w:r w:rsidR="00BA4D05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svém </w:t>
      </w:r>
      <w:r w:rsidR="00D77E5D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zasedání </w:t>
      </w:r>
      <w:r w:rsidR="00D77E5D">
        <w:rPr>
          <w:rFonts w:ascii="Arial" w:hAnsi="Arial" w:cs="Arial"/>
        </w:rPr>
        <w:t xml:space="preserve">  </w:t>
      </w:r>
      <w:r w:rsidR="00893F98" w:rsidRPr="005D36D9">
        <w:rPr>
          <w:rFonts w:ascii="Arial" w:hAnsi="Arial" w:cs="Arial"/>
        </w:rPr>
        <w:t xml:space="preserve">dne </w:t>
      </w:r>
      <w:r w:rsidR="00D77E5D">
        <w:rPr>
          <w:rFonts w:ascii="Arial" w:hAnsi="Arial" w:cs="Arial"/>
        </w:rPr>
        <w:t xml:space="preserve">  </w:t>
      </w:r>
      <w:r w:rsidR="005D36D9" w:rsidRPr="005D36D9">
        <w:rPr>
          <w:rFonts w:ascii="Arial" w:hAnsi="Arial" w:cs="Arial"/>
        </w:rPr>
        <w:t xml:space="preserve">11. </w:t>
      </w:r>
      <w:r w:rsidR="00E6547E">
        <w:rPr>
          <w:rFonts w:ascii="Arial" w:hAnsi="Arial" w:cs="Arial"/>
        </w:rPr>
        <w:t xml:space="preserve"> </w:t>
      </w:r>
      <w:r w:rsidR="005D36D9" w:rsidRPr="005D36D9">
        <w:rPr>
          <w:rFonts w:ascii="Arial" w:hAnsi="Arial" w:cs="Arial"/>
        </w:rPr>
        <w:t xml:space="preserve">11. </w:t>
      </w:r>
      <w:r w:rsidR="00E6547E">
        <w:rPr>
          <w:rFonts w:ascii="Arial" w:hAnsi="Arial" w:cs="Arial"/>
        </w:rPr>
        <w:t xml:space="preserve"> </w:t>
      </w:r>
      <w:r w:rsidR="005D36D9" w:rsidRPr="005D36D9">
        <w:rPr>
          <w:rFonts w:ascii="Arial" w:hAnsi="Arial" w:cs="Arial"/>
        </w:rPr>
        <w:t xml:space="preserve">2019 </w:t>
      </w:r>
      <w:r w:rsidR="00D77E5D">
        <w:rPr>
          <w:rFonts w:ascii="Arial" w:hAnsi="Arial" w:cs="Arial"/>
        </w:rPr>
        <w:t xml:space="preserve"> </w:t>
      </w:r>
      <w:r w:rsidR="005D36D9" w:rsidRPr="005D36D9">
        <w:rPr>
          <w:rFonts w:ascii="Arial" w:hAnsi="Arial" w:cs="Arial"/>
        </w:rPr>
        <w:t>usnesením</w:t>
      </w:r>
    </w:p>
    <w:p w14:paraId="0FA0A206" w14:textId="77777777" w:rsidR="00893F98" w:rsidRPr="005D32EF" w:rsidRDefault="005D36D9" w:rsidP="00D77E5D">
      <w:pPr>
        <w:jc w:val="both"/>
        <w:rPr>
          <w:rFonts w:ascii="Arial" w:hAnsi="Arial" w:cs="Arial"/>
        </w:rPr>
      </w:pPr>
      <w:r w:rsidRPr="005D36D9">
        <w:rPr>
          <w:rFonts w:ascii="Arial" w:hAnsi="Arial" w:cs="Arial"/>
        </w:rPr>
        <w:t>č. 2019-09-</w:t>
      </w:r>
      <w:r w:rsidR="0035339C">
        <w:rPr>
          <w:rFonts w:ascii="Arial" w:hAnsi="Arial" w:cs="Arial"/>
        </w:rPr>
        <w:t>18</w:t>
      </w:r>
      <w:r w:rsidR="00893F98" w:rsidRPr="005D32EF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850CCE" w:rsidRPr="005D32EF">
        <w:rPr>
          <w:rFonts w:ascii="Arial" w:hAnsi="Arial" w:cs="Arial"/>
        </w:rPr>
        <w:t>,</w:t>
      </w:r>
      <w:r w:rsidR="00893F98" w:rsidRPr="005D32EF">
        <w:rPr>
          <w:rFonts w:ascii="Arial" w:hAnsi="Arial" w:cs="Arial"/>
        </w:rPr>
        <w:t xml:space="preserve"> a v souladu s § 10 písm. d) a § 84 odst. 2 písm. h) zákona </w:t>
      </w:r>
      <w:r w:rsidR="00850CCE" w:rsidRPr="005D32EF">
        <w:rPr>
          <w:rFonts w:ascii="Arial" w:hAnsi="Arial" w:cs="Arial"/>
        </w:rPr>
        <w:br/>
      </w:r>
      <w:r w:rsidR="00893F98" w:rsidRPr="005D32EF">
        <w:rPr>
          <w:rFonts w:ascii="Arial" w:hAnsi="Arial" w:cs="Arial"/>
        </w:rPr>
        <w:t>č. 128/2000 Sb., o obcích (obecní zřízení), ve znění 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14:paraId="2074759B" w14:textId="77777777" w:rsidR="00622B03" w:rsidRDefault="00622B03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2ED08258" w14:textId="77777777"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14:paraId="102524F1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14:paraId="7C06E326" w14:textId="77777777" w:rsidR="00893F98" w:rsidRPr="005D32EF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Obec </w:t>
      </w:r>
      <w:r w:rsidR="00DE0B4F">
        <w:rPr>
          <w:rFonts w:ascii="Arial" w:hAnsi="Arial" w:cs="Arial"/>
        </w:rPr>
        <w:t>Stružnice</w:t>
      </w:r>
      <w:r w:rsidRPr="005D32EF">
        <w:rPr>
          <w:rFonts w:ascii="Arial" w:hAnsi="Arial" w:cs="Arial"/>
        </w:rPr>
        <w:t xml:space="preserve"> touto vyhláškou zavádí místní poplatek ze psů (dále jen „poplatek“).</w:t>
      </w:r>
    </w:p>
    <w:p w14:paraId="2F453273" w14:textId="77777777" w:rsidR="00893F98" w:rsidRPr="005D32EF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S</w:t>
      </w:r>
      <w:r w:rsidR="00E4247A" w:rsidRPr="005D32EF">
        <w:rPr>
          <w:rFonts w:ascii="Arial" w:hAnsi="Arial" w:cs="Arial"/>
        </w:rPr>
        <w:t>právcem poplatku je obecní úřad</w:t>
      </w:r>
      <w:r w:rsidR="00531B0F" w:rsidRPr="005D32EF">
        <w:rPr>
          <w:rFonts w:ascii="Arial" w:hAnsi="Arial" w:cs="Arial"/>
        </w:rPr>
        <w:t>.</w:t>
      </w:r>
      <w:r w:rsidR="00893F98" w:rsidRPr="005D32EF">
        <w:rPr>
          <w:rFonts w:ascii="Arial" w:hAnsi="Arial" w:cs="Arial"/>
          <w:vertAlign w:val="superscript"/>
        </w:rPr>
        <w:footnoteReference w:id="1"/>
      </w:r>
    </w:p>
    <w:p w14:paraId="0CAD332F" w14:textId="77777777"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6B913789" w14:textId="77777777"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14:paraId="3D0C7C14" w14:textId="77777777"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14:paraId="2300E81B" w14:textId="77777777"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14:paraId="74D5094E" w14:textId="77777777"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14:paraId="2BD2E9B3" w14:textId="77777777"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555C5550" w14:textId="77777777"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14:paraId="5241BD5F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14:paraId="3F0AC126" w14:textId="77777777"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14:paraId="1AA0AE44" w14:textId="77777777"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14:paraId="214A29EA" w14:textId="77777777"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14:paraId="3536CD3A" w14:textId="77777777"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>, popřípadě další adres</w:t>
      </w:r>
      <w:r w:rsidR="00477984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14:paraId="126BEE09" w14:textId="77777777"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1977914" w14:textId="77777777"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14:paraId="3B0CDBBE" w14:textId="77777777"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14:paraId="7756DBF1" w14:textId="77777777" w:rsidR="00850397" w:rsidRPr="005D32EF" w:rsidRDefault="00850397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>Povi</w:t>
      </w:r>
      <w:r w:rsidR="00ED3129" w:rsidRPr="005D32EF">
        <w:rPr>
          <w:rFonts w:ascii="Arial" w:hAnsi="Arial" w:cs="Arial"/>
        </w:rPr>
        <w:t>nnost ohlásit údaj podle odst. 3</w:t>
      </w:r>
      <w:r w:rsidRPr="005D32EF">
        <w:rPr>
          <w:rFonts w:ascii="Arial" w:hAnsi="Arial" w:cs="Arial"/>
        </w:rPr>
        <w:t xml:space="preserve"> nebo jeho změnu se nevztahuje na údaje zveřejněné pro tyto účely správcem poplatku na úřední desce.</w:t>
      </w:r>
    </w:p>
    <w:p w14:paraId="5A40972C" w14:textId="77777777" w:rsidR="00113706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7AF45F1A" w14:textId="77777777" w:rsidR="00893F98" w:rsidRPr="005D32EF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F32F5" w:rsidRPr="005D32EF">
        <w:rPr>
          <w:rFonts w:ascii="Arial" w:hAnsi="Arial" w:cs="Arial"/>
          <w:szCs w:val="24"/>
        </w:rPr>
        <w:t>4</w:t>
      </w:r>
    </w:p>
    <w:p w14:paraId="0BF16CC6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14:paraId="47E69303" w14:textId="77777777" w:rsidR="00893F98" w:rsidRDefault="00893F98" w:rsidP="008A5CEC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Sazba poplatku </w:t>
      </w:r>
      <w:r w:rsidR="00A137CC" w:rsidRPr="005D32EF">
        <w:rPr>
          <w:rFonts w:ascii="Arial" w:hAnsi="Arial" w:cs="Arial"/>
        </w:rPr>
        <w:t xml:space="preserve">za kalendářní rok </w:t>
      </w:r>
      <w:r w:rsidRPr="005D32EF">
        <w:rPr>
          <w:rFonts w:ascii="Arial" w:hAnsi="Arial" w:cs="Arial"/>
        </w:rPr>
        <w:t>činí: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904"/>
        <w:gridCol w:w="950"/>
      </w:tblGrid>
      <w:tr w:rsidR="00CD2A99" w:rsidRPr="00F038BC" w14:paraId="6C6C6DFE" w14:textId="77777777" w:rsidTr="00701302">
        <w:tc>
          <w:tcPr>
            <w:tcW w:w="9039" w:type="dxa"/>
            <w:shd w:val="clear" w:color="auto" w:fill="auto"/>
          </w:tcPr>
          <w:p w14:paraId="73A2C4EF" w14:textId="77777777" w:rsidR="00CD2A99" w:rsidRPr="00F038BC" w:rsidRDefault="00CD2A99" w:rsidP="0070130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F038BC">
              <w:rPr>
                <w:rFonts w:ascii="Arial" w:hAnsi="Arial" w:cs="Arial"/>
              </w:rPr>
              <w:t>za jednoho psa</w:t>
            </w:r>
            <w:r>
              <w:rPr>
                <w:rFonts w:ascii="Arial" w:hAnsi="Arial" w:cs="Arial"/>
              </w:rPr>
              <w:t xml:space="preserve"> držitele s místem přihlášení nebo sídlem v rodinném domě …</w:t>
            </w:r>
          </w:p>
        </w:tc>
        <w:tc>
          <w:tcPr>
            <w:tcW w:w="965" w:type="dxa"/>
            <w:shd w:val="clear" w:color="auto" w:fill="auto"/>
          </w:tcPr>
          <w:p w14:paraId="466A05C7" w14:textId="77777777" w:rsidR="00CD2A99" w:rsidRPr="005D36D9" w:rsidRDefault="00CD2A99" w:rsidP="00143CA4">
            <w:pPr>
              <w:spacing w:after="120"/>
              <w:jc w:val="right"/>
              <w:rPr>
                <w:rFonts w:ascii="Arial" w:hAnsi="Arial" w:cs="Arial"/>
              </w:rPr>
            </w:pPr>
            <w:r w:rsidRPr="005D36D9">
              <w:rPr>
                <w:rFonts w:ascii="Arial" w:hAnsi="Arial" w:cs="Arial"/>
              </w:rPr>
              <w:t>50 Kč</w:t>
            </w:r>
          </w:p>
        </w:tc>
      </w:tr>
      <w:tr w:rsidR="00CD2A99" w:rsidRPr="00F038BC" w14:paraId="781BFA61" w14:textId="77777777" w:rsidTr="00701302">
        <w:tc>
          <w:tcPr>
            <w:tcW w:w="9039" w:type="dxa"/>
            <w:shd w:val="clear" w:color="auto" w:fill="auto"/>
          </w:tcPr>
          <w:p w14:paraId="16C4AD26" w14:textId="77777777" w:rsidR="00CD2A99" w:rsidRDefault="00CD2A99" w:rsidP="0070130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F038BC">
              <w:rPr>
                <w:rFonts w:ascii="Arial" w:hAnsi="Arial" w:cs="Arial"/>
              </w:rPr>
              <w:t xml:space="preserve">za druhého a každého dalšího psa téhož držitele </w:t>
            </w:r>
            <w:r>
              <w:rPr>
                <w:rFonts w:ascii="Arial" w:hAnsi="Arial" w:cs="Arial"/>
              </w:rPr>
              <w:t>s místem přihlášení nebo</w:t>
            </w:r>
          </w:p>
          <w:p w14:paraId="123358A9" w14:textId="77777777" w:rsidR="00CD2A99" w:rsidRPr="00F038BC" w:rsidRDefault="00CD2A99" w:rsidP="0070130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sídlem v rodinném domě 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14:paraId="56DCF44E" w14:textId="77777777" w:rsidR="00CD2A99" w:rsidRPr="005D36D9" w:rsidRDefault="00CD2A99" w:rsidP="00701302">
            <w:pPr>
              <w:spacing w:after="120"/>
              <w:jc w:val="right"/>
              <w:rPr>
                <w:rFonts w:ascii="Arial" w:hAnsi="Arial" w:cs="Arial"/>
              </w:rPr>
            </w:pPr>
          </w:p>
          <w:p w14:paraId="759534EA" w14:textId="77777777" w:rsidR="00CD2A99" w:rsidRPr="005D36D9" w:rsidRDefault="00143CA4" w:rsidP="00143CA4">
            <w:pPr>
              <w:spacing w:after="120"/>
              <w:jc w:val="right"/>
              <w:rPr>
                <w:rFonts w:ascii="Arial" w:hAnsi="Arial" w:cs="Arial"/>
              </w:rPr>
            </w:pPr>
            <w:r w:rsidRPr="005D36D9">
              <w:rPr>
                <w:rFonts w:ascii="Arial" w:hAnsi="Arial" w:cs="Arial"/>
              </w:rPr>
              <w:t>75</w:t>
            </w:r>
            <w:r w:rsidR="00CD2A99" w:rsidRPr="005D36D9">
              <w:rPr>
                <w:rFonts w:ascii="Arial" w:hAnsi="Arial" w:cs="Arial"/>
              </w:rPr>
              <w:t xml:space="preserve"> Kč</w:t>
            </w:r>
          </w:p>
        </w:tc>
      </w:tr>
      <w:tr w:rsidR="00CD2A99" w:rsidRPr="00F038BC" w14:paraId="0D61B385" w14:textId="77777777" w:rsidTr="00701302">
        <w:tc>
          <w:tcPr>
            <w:tcW w:w="9039" w:type="dxa"/>
            <w:shd w:val="clear" w:color="auto" w:fill="auto"/>
          </w:tcPr>
          <w:p w14:paraId="6461415D" w14:textId="77777777" w:rsidR="00CD2A99" w:rsidRPr="00F038BC" w:rsidRDefault="00CD2A99" w:rsidP="0070130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038BC">
              <w:rPr>
                <w:rFonts w:ascii="Arial" w:hAnsi="Arial" w:cs="Arial"/>
              </w:rPr>
              <w:t xml:space="preserve">) za jednoho psa </w:t>
            </w:r>
            <w:r>
              <w:rPr>
                <w:rFonts w:ascii="Arial" w:hAnsi="Arial" w:cs="Arial"/>
              </w:rPr>
              <w:t xml:space="preserve">v ostatních případech </w:t>
            </w:r>
            <w:r w:rsidRPr="00F038BC">
              <w:rPr>
                <w:rFonts w:ascii="Arial" w:hAnsi="Arial" w:cs="Arial"/>
              </w:rPr>
              <w:t>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  <w:tc>
          <w:tcPr>
            <w:tcW w:w="965" w:type="dxa"/>
            <w:shd w:val="clear" w:color="auto" w:fill="auto"/>
          </w:tcPr>
          <w:p w14:paraId="02157CCF" w14:textId="77777777" w:rsidR="00CD2A99" w:rsidRPr="005D36D9" w:rsidRDefault="00143CA4" w:rsidP="00701302">
            <w:pPr>
              <w:spacing w:after="120"/>
              <w:jc w:val="right"/>
              <w:rPr>
                <w:rFonts w:ascii="Arial" w:hAnsi="Arial" w:cs="Arial"/>
              </w:rPr>
            </w:pPr>
            <w:r w:rsidRPr="005D36D9">
              <w:rPr>
                <w:rFonts w:ascii="Arial" w:hAnsi="Arial" w:cs="Arial"/>
              </w:rPr>
              <w:t>150</w:t>
            </w:r>
            <w:r w:rsidR="00CD2A99" w:rsidRPr="005D36D9">
              <w:rPr>
                <w:rFonts w:ascii="Arial" w:hAnsi="Arial" w:cs="Arial"/>
              </w:rPr>
              <w:t xml:space="preserve"> Kč</w:t>
            </w:r>
          </w:p>
        </w:tc>
      </w:tr>
      <w:tr w:rsidR="00CD2A99" w:rsidRPr="00F038BC" w14:paraId="4182F4EB" w14:textId="77777777" w:rsidTr="00701302">
        <w:tc>
          <w:tcPr>
            <w:tcW w:w="9039" w:type="dxa"/>
            <w:shd w:val="clear" w:color="auto" w:fill="auto"/>
          </w:tcPr>
          <w:p w14:paraId="7830B022" w14:textId="77777777" w:rsidR="00CD2A99" w:rsidRPr="00F038BC" w:rsidRDefault="00CD2A99" w:rsidP="0070130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38BC">
              <w:rPr>
                <w:rFonts w:ascii="Arial" w:hAnsi="Arial" w:cs="Arial"/>
              </w:rPr>
              <w:t>) za druhého a každého dalšího psa téhož držitele</w:t>
            </w:r>
            <w:r>
              <w:rPr>
                <w:rFonts w:ascii="Arial" w:hAnsi="Arial" w:cs="Arial"/>
              </w:rPr>
              <w:t xml:space="preserve"> v ostatních případech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14:paraId="7EE20FBE" w14:textId="77777777" w:rsidR="00CD2A99" w:rsidRPr="005D36D9" w:rsidRDefault="00143CA4" w:rsidP="00701302">
            <w:pPr>
              <w:spacing w:after="120"/>
              <w:jc w:val="right"/>
              <w:rPr>
                <w:rFonts w:ascii="Arial" w:hAnsi="Arial" w:cs="Arial"/>
              </w:rPr>
            </w:pPr>
            <w:r w:rsidRPr="005D36D9">
              <w:rPr>
                <w:rFonts w:ascii="Arial" w:hAnsi="Arial" w:cs="Arial"/>
              </w:rPr>
              <w:t>225</w:t>
            </w:r>
            <w:r w:rsidR="00CD2A99" w:rsidRPr="005D36D9">
              <w:rPr>
                <w:rFonts w:ascii="Arial" w:hAnsi="Arial" w:cs="Arial"/>
              </w:rPr>
              <w:t xml:space="preserve"> Kč</w:t>
            </w:r>
          </w:p>
        </w:tc>
      </w:tr>
    </w:tbl>
    <w:p w14:paraId="57FAAFD0" w14:textId="77777777" w:rsidR="00D33385" w:rsidRDefault="00D33385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14:paraId="4737B39A" w14:textId="77777777"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14:paraId="3EF1EA25" w14:textId="77777777"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14:paraId="61B0670E" w14:textId="77777777"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r w:rsidR="00C6518B">
        <w:rPr>
          <w:rFonts w:ascii="Arial" w:hAnsi="Arial" w:cs="Arial"/>
        </w:rPr>
        <w:t>15</w:t>
      </w:r>
      <w:r w:rsidR="007D357F">
        <w:rPr>
          <w:rFonts w:ascii="Arial" w:hAnsi="Arial" w:cs="Arial"/>
        </w:rPr>
        <w:t>. března</w:t>
      </w:r>
      <w:r w:rsidRPr="005D32EF">
        <w:rPr>
          <w:rFonts w:ascii="Arial" w:hAnsi="Arial" w:cs="Arial"/>
        </w:rPr>
        <w:t xml:space="preserve"> příslušného kalendářního roku.</w:t>
      </w:r>
    </w:p>
    <w:p w14:paraId="476E6737" w14:textId="77777777"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14:paraId="717A8EBB" w14:textId="77777777" w:rsidR="008D18AB" w:rsidRDefault="008D18AB" w:rsidP="00622B03">
      <w:pPr>
        <w:spacing w:after="120"/>
        <w:jc w:val="both"/>
        <w:rPr>
          <w:rFonts w:ascii="Arial" w:hAnsi="Arial" w:cs="Arial"/>
          <w:color w:val="1A4BD6"/>
        </w:rPr>
      </w:pPr>
    </w:p>
    <w:p w14:paraId="05C28F67" w14:textId="77777777"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14:paraId="14041273" w14:textId="77777777"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7B4489CF" w14:textId="77777777" w:rsidR="00893F98" w:rsidRPr="005D32EF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Od poplatku ze psů je osvobozen držitel psa, kterým je osoba nevidomá, </w:t>
      </w:r>
      <w:r w:rsidR="00F751B9" w:rsidRPr="005D32E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D32E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D32EF">
        <w:rPr>
          <w:rFonts w:ascii="Arial" w:hAnsi="Arial" w:cs="Arial"/>
        </w:rPr>
        <w:t>útulek pro zvířata</w:t>
      </w:r>
      <w:r w:rsidRPr="005D32EF">
        <w:rPr>
          <w:rFonts w:ascii="Arial" w:hAnsi="Arial" w:cs="Arial"/>
        </w:rPr>
        <w:t xml:space="preserve"> nebo osoba, které stanoví povinnost držení a používání psa zvláštní právní předpis</w:t>
      </w:r>
      <w:r w:rsidRPr="005D32EF">
        <w:rPr>
          <w:rStyle w:val="Znakapoznpodarou"/>
          <w:rFonts w:ascii="Arial" w:hAnsi="Arial" w:cs="Arial"/>
        </w:rPr>
        <w:footnoteReference w:id="6"/>
      </w:r>
      <w:r w:rsidR="00B206A7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14:paraId="0F67C7B5" w14:textId="77777777" w:rsidR="00717255" w:rsidRPr="005D36D9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Údaj rozhodný pro osvobození dle odst. </w:t>
      </w:r>
      <w:r w:rsidR="00D75C83">
        <w:rPr>
          <w:rFonts w:ascii="Arial" w:hAnsi="Arial" w:cs="Arial"/>
        </w:rPr>
        <w:t xml:space="preserve">1 </w:t>
      </w:r>
      <w:r w:rsidRPr="005D32EF">
        <w:rPr>
          <w:rFonts w:ascii="Arial" w:hAnsi="Arial" w:cs="Arial"/>
        </w:rPr>
        <w:t>tohoto článku je po</w:t>
      </w:r>
      <w:r w:rsidR="00717255">
        <w:rPr>
          <w:rFonts w:ascii="Arial" w:hAnsi="Arial" w:cs="Arial"/>
        </w:rPr>
        <w:t>platník povinen ohlásit ve </w:t>
      </w:r>
      <w:r w:rsidRPr="005D32EF">
        <w:rPr>
          <w:rFonts w:ascii="Arial" w:hAnsi="Arial" w:cs="Arial"/>
        </w:rPr>
        <w:t xml:space="preserve">lhůtě </w:t>
      </w:r>
      <w:r w:rsidRPr="005D36D9">
        <w:rPr>
          <w:rFonts w:ascii="Arial" w:hAnsi="Arial" w:cs="Arial"/>
        </w:rPr>
        <w:t xml:space="preserve">do </w:t>
      </w:r>
      <w:r w:rsidR="00D75C83" w:rsidRPr="005D36D9">
        <w:rPr>
          <w:rFonts w:ascii="Arial" w:hAnsi="Arial" w:cs="Arial"/>
        </w:rPr>
        <w:t>15</w:t>
      </w:r>
      <w:r w:rsidRPr="005D36D9">
        <w:rPr>
          <w:rFonts w:ascii="Arial" w:hAnsi="Arial" w:cs="Arial"/>
        </w:rPr>
        <w:t xml:space="preserve"> </w:t>
      </w:r>
      <w:r w:rsidR="002B3C2F" w:rsidRPr="005D36D9">
        <w:rPr>
          <w:rFonts w:ascii="Arial" w:hAnsi="Arial" w:cs="Arial"/>
        </w:rPr>
        <w:t>dnů od skutečnosti zakládající nárok na osvobození.</w:t>
      </w:r>
    </w:p>
    <w:p w14:paraId="1B6527D3" w14:textId="77777777"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7"/>
      </w:r>
    </w:p>
    <w:p w14:paraId="12B57E8E" w14:textId="77777777"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14:paraId="57C4CA34" w14:textId="77777777"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14:paraId="338E04B5" w14:textId="77777777"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14:paraId="6A576918" w14:textId="77777777"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14:paraId="3667B9A7" w14:textId="77777777" w:rsidR="009E6604" w:rsidRPr="002922C2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Zrušuje se obecně závazná vyhláška č. </w:t>
      </w:r>
      <w:r w:rsidR="00717255">
        <w:rPr>
          <w:rFonts w:ascii="Arial" w:hAnsi="Arial" w:cs="Arial"/>
        </w:rPr>
        <w:t>2/2011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Pr="005D32EF">
        <w:rPr>
          <w:rFonts w:ascii="Arial" w:hAnsi="Arial" w:cs="Arial"/>
        </w:rPr>
        <w:t>ze dne</w:t>
      </w:r>
      <w:r w:rsidRPr="005D32EF">
        <w:rPr>
          <w:rFonts w:ascii="Arial" w:hAnsi="Arial" w:cs="Arial"/>
          <w:i/>
        </w:rPr>
        <w:t xml:space="preserve"> </w:t>
      </w:r>
      <w:r w:rsidR="00C6518B">
        <w:rPr>
          <w:rFonts w:ascii="Arial" w:hAnsi="Arial" w:cs="Arial"/>
        </w:rPr>
        <w:t>31. 1</w:t>
      </w:r>
      <w:r w:rsidR="00717255">
        <w:rPr>
          <w:rFonts w:ascii="Arial" w:hAnsi="Arial" w:cs="Arial"/>
        </w:rPr>
        <w:t>. 2011</w:t>
      </w:r>
      <w:r w:rsidR="002922C2" w:rsidRPr="002922C2">
        <w:rPr>
          <w:rFonts w:ascii="Arial" w:hAnsi="Arial" w:cs="Arial"/>
        </w:rPr>
        <w:t>.</w:t>
      </w:r>
    </w:p>
    <w:p w14:paraId="4449FFC7" w14:textId="77777777"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lastRenderedPageBreak/>
        <w:t xml:space="preserve">Čl. </w:t>
      </w:r>
      <w:r w:rsidR="00FD75B6">
        <w:rPr>
          <w:rFonts w:ascii="Arial" w:hAnsi="Arial" w:cs="Arial"/>
          <w:szCs w:val="24"/>
        </w:rPr>
        <w:t>8</w:t>
      </w:r>
    </w:p>
    <w:p w14:paraId="65E65367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14:paraId="501A75A7" w14:textId="77777777"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14:paraId="22205C57" w14:textId="77777777"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14:paraId="4E8332D2" w14:textId="77777777" w:rsidR="0061651D" w:rsidRPr="00FD75B6" w:rsidRDefault="0061651D" w:rsidP="0061651D">
      <w:pPr>
        <w:spacing w:after="120"/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FD75B6" w:rsidRPr="00FD75B6" w14:paraId="64286348" w14:textId="77777777" w:rsidTr="00876F98">
        <w:tc>
          <w:tcPr>
            <w:tcW w:w="4605" w:type="dxa"/>
            <w:shd w:val="clear" w:color="auto" w:fill="auto"/>
          </w:tcPr>
          <w:p w14:paraId="1A418B7E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</w:p>
          <w:p w14:paraId="5F911526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5BE52B5E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</w:p>
          <w:p w14:paraId="01BDA9D1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…………………………………</w:t>
            </w:r>
          </w:p>
        </w:tc>
      </w:tr>
      <w:tr w:rsidR="00FD75B6" w:rsidRPr="00FD75B6" w14:paraId="42C3DE63" w14:textId="77777777" w:rsidTr="00876F98">
        <w:tc>
          <w:tcPr>
            <w:tcW w:w="4605" w:type="dxa"/>
            <w:shd w:val="clear" w:color="auto" w:fill="auto"/>
          </w:tcPr>
          <w:p w14:paraId="7C75AF60" w14:textId="77777777" w:rsidR="00FD75B6" w:rsidRPr="00FD75B6" w:rsidRDefault="00C6518B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</w:rPr>
              <w:t>Jiří Kopp</w:t>
            </w:r>
          </w:p>
          <w:p w14:paraId="49D5EE22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  <w:shd w:val="clear" w:color="auto" w:fill="auto"/>
          </w:tcPr>
          <w:p w14:paraId="2F1D7CB9" w14:textId="77777777" w:rsidR="00FD75B6" w:rsidRPr="00FD75B6" w:rsidRDefault="00C6518B" w:rsidP="00876F98">
            <w:pPr>
              <w:tabs>
                <w:tab w:val="left" w:pos="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</w:rPr>
              <w:t>Ing. Monika Habartová</w:t>
            </w:r>
          </w:p>
          <w:p w14:paraId="19468E0A" w14:textId="77777777" w:rsidR="00FD75B6" w:rsidRPr="00FD75B6" w:rsidRDefault="00FD75B6" w:rsidP="00876F98">
            <w:pPr>
              <w:tabs>
                <w:tab w:val="left" w:pos="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starost</w:t>
            </w:r>
            <w:r w:rsidR="00C6518B">
              <w:rPr>
                <w:rFonts w:ascii="Arial" w:eastAsia="Calibri" w:hAnsi="Arial" w:cs="Arial"/>
                <w:lang w:eastAsia="ar-SA"/>
              </w:rPr>
              <w:t>k</w:t>
            </w:r>
            <w:r w:rsidRPr="00FD75B6">
              <w:rPr>
                <w:rFonts w:ascii="Arial" w:eastAsia="Calibri" w:hAnsi="Arial" w:cs="Arial"/>
                <w:lang w:eastAsia="ar-SA"/>
              </w:rPr>
              <w:t>a</w:t>
            </w:r>
          </w:p>
        </w:tc>
      </w:tr>
    </w:tbl>
    <w:p w14:paraId="6F37641D" w14:textId="77777777" w:rsidR="00FD75B6" w:rsidRPr="0061651D" w:rsidRDefault="00FD75B6" w:rsidP="0061651D">
      <w:pPr>
        <w:spacing w:after="120"/>
        <w:jc w:val="both"/>
        <w:rPr>
          <w:rFonts w:ascii="Arial" w:hAnsi="Arial" w:cs="Arial"/>
          <w:b/>
        </w:rPr>
      </w:pPr>
    </w:p>
    <w:p w14:paraId="3B0898CF" w14:textId="77777777" w:rsidR="0061651D" w:rsidRPr="0061651D" w:rsidRDefault="0061651D" w:rsidP="0061651D">
      <w:pPr>
        <w:spacing w:after="120"/>
        <w:jc w:val="center"/>
        <w:rPr>
          <w:rFonts w:ascii="Arial" w:hAnsi="Arial" w:cs="Arial"/>
          <w:b/>
        </w:rPr>
      </w:pPr>
    </w:p>
    <w:p w14:paraId="53DB02CF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p w14:paraId="14078F3A" w14:textId="062926A9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>Vyvěšeno na úřední desce obecního úřadu dne:</w:t>
      </w:r>
      <w:r w:rsidR="009D5F11">
        <w:rPr>
          <w:rFonts w:ascii="Arial" w:hAnsi="Arial" w:cs="Arial"/>
        </w:rPr>
        <w:t xml:space="preserve"> 14. 11. 2019</w:t>
      </w:r>
    </w:p>
    <w:p w14:paraId="010E5740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Zveřejnění vyhlášky bylo shodně provedeno způsobem umožňujícím dálkový přístup. </w:t>
      </w:r>
    </w:p>
    <w:p w14:paraId="1E35E80D" w14:textId="301027E5" w:rsidR="0061651D" w:rsidRPr="005D32EF" w:rsidRDefault="0061651D" w:rsidP="00622B03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>Sejmuto z úřední desky obecního úřadu dne:</w:t>
      </w:r>
      <w:r w:rsidR="009D5F11">
        <w:rPr>
          <w:rFonts w:ascii="Arial" w:hAnsi="Arial" w:cs="Arial"/>
        </w:rPr>
        <w:t xml:space="preserve"> 2. 12. 2019</w:t>
      </w:r>
    </w:p>
    <w:sectPr w:rsidR="0061651D" w:rsidRPr="005D32EF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3FC0" w14:textId="77777777" w:rsidR="001C67BD" w:rsidRDefault="001C67BD">
      <w:r>
        <w:separator/>
      </w:r>
    </w:p>
  </w:endnote>
  <w:endnote w:type="continuationSeparator" w:id="0">
    <w:p w14:paraId="7705EECC" w14:textId="77777777" w:rsidR="001C67BD" w:rsidRDefault="001C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D1C07" w14:textId="77777777" w:rsidR="001C67BD" w:rsidRDefault="001C67BD">
      <w:r>
        <w:separator/>
      </w:r>
    </w:p>
  </w:footnote>
  <w:footnote w:type="continuationSeparator" w:id="0">
    <w:p w14:paraId="6AB5443D" w14:textId="77777777" w:rsidR="001C67BD" w:rsidRDefault="001C67BD">
      <w:r>
        <w:continuationSeparator/>
      </w:r>
    </w:p>
  </w:footnote>
  <w:footnote w:id="1">
    <w:p w14:paraId="000FBC3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76B37C9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EBF900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60689F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3E7552A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CBB327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048B7246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3888628">
    <w:abstractNumId w:val="12"/>
  </w:num>
  <w:num w:numId="2" w16cid:durableId="595678790">
    <w:abstractNumId w:val="13"/>
  </w:num>
  <w:num w:numId="3" w16cid:durableId="2032758005">
    <w:abstractNumId w:val="6"/>
  </w:num>
  <w:num w:numId="4" w16cid:durableId="1012143348">
    <w:abstractNumId w:val="10"/>
  </w:num>
  <w:num w:numId="5" w16cid:durableId="2144350389">
    <w:abstractNumId w:val="11"/>
  </w:num>
  <w:num w:numId="6" w16cid:durableId="1591085255">
    <w:abstractNumId w:val="4"/>
  </w:num>
  <w:num w:numId="7" w16cid:durableId="1867061917">
    <w:abstractNumId w:val="0"/>
  </w:num>
  <w:num w:numId="8" w16cid:durableId="1029792910">
    <w:abstractNumId w:val="7"/>
  </w:num>
  <w:num w:numId="9" w16cid:durableId="1604920772">
    <w:abstractNumId w:val="5"/>
  </w:num>
  <w:num w:numId="10" w16cid:durableId="41953382">
    <w:abstractNumId w:val="8"/>
  </w:num>
  <w:num w:numId="11" w16cid:durableId="346370051">
    <w:abstractNumId w:val="2"/>
  </w:num>
  <w:num w:numId="12" w16cid:durableId="314769461">
    <w:abstractNumId w:val="3"/>
  </w:num>
  <w:num w:numId="13" w16cid:durableId="634142374">
    <w:abstractNumId w:val="9"/>
  </w:num>
  <w:num w:numId="14" w16cid:durableId="7825733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13706"/>
    <w:rsid w:val="00125BB6"/>
    <w:rsid w:val="00132145"/>
    <w:rsid w:val="00143CA4"/>
    <w:rsid w:val="00145500"/>
    <w:rsid w:val="00154F39"/>
    <w:rsid w:val="00164711"/>
    <w:rsid w:val="00172CBB"/>
    <w:rsid w:val="00181FC7"/>
    <w:rsid w:val="00191409"/>
    <w:rsid w:val="001A17CE"/>
    <w:rsid w:val="001B0477"/>
    <w:rsid w:val="001C2D2F"/>
    <w:rsid w:val="001C67BD"/>
    <w:rsid w:val="001E16DD"/>
    <w:rsid w:val="002018AD"/>
    <w:rsid w:val="002223EB"/>
    <w:rsid w:val="00237FD0"/>
    <w:rsid w:val="0025437E"/>
    <w:rsid w:val="002824A7"/>
    <w:rsid w:val="002922C2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5339C"/>
    <w:rsid w:val="00364828"/>
    <w:rsid w:val="003729C0"/>
    <w:rsid w:val="0038221A"/>
    <w:rsid w:val="003C1B30"/>
    <w:rsid w:val="003D6E3E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F1DB8"/>
    <w:rsid w:val="005064A5"/>
    <w:rsid w:val="00511FF1"/>
    <w:rsid w:val="00521E4B"/>
    <w:rsid w:val="00531B0F"/>
    <w:rsid w:val="005346CC"/>
    <w:rsid w:val="00542EF5"/>
    <w:rsid w:val="00552808"/>
    <w:rsid w:val="00582B88"/>
    <w:rsid w:val="00592549"/>
    <w:rsid w:val="00593274"/>
    <w:rsid w:val="00593AC5"/>
    <w:rsid w:val="00595C33"/>
    <w:rsid w:val="00596D82"/>
    <w:rsid w:val="005A201F"/>
    <w:rsid w:val="005B3A72"/>
    <w:rsid w:val="005B3FD8"/>
    <w:rsid w:val="005D32EF"/>
    <w:rsid w:val="005D36D9"/>
    <w:rsid w:val="005E7A87"/>
    <w:rsid w:val="005F094F"/>
    <w:rsid w:val="005F3CA4"/>
    <w:rsid w:val="0061651D"/>
    <w:rsid w:val="00622B03"/>
    <w:rsid w:val="00626974"/>
    <w:rsid w:val="0063659F"/>
    <w:rsid w:val="00663C6D"/>
    <w:rsid w:val="006648C2"/>
    <w:rsid w:val="00691BE6"/>
    <w:rsid w:val="006B0D4E"/>
    <w:rsid w:val="006C0C98"/>
    <w:rsid w:val="006C665E"/>
    <w:rsid w:val="006C7F1C"/>
    <w:rsid w:val="006D0FF2"/>
    <w:rsid w:val="006D2398"/>
    <w:rsid w:val="006E461F"/>
    <w:rsid w:val="00701302"/>
    <w:rsid w:val="00703C49"/>
    <w:rsid w:val="007061E1"/>
    <w:rsid w:val="00717255"/>
    <w:rsid w:val="00717590"/>
    <w:rsid w:val="00720FEC"/>
    <w:rsid w:val="0074359F"/>
    <w:rsid w:val="00761D70"/>
    <w:rsid w:val="007711E7"/>
    <w:rsid w:val="007726AF"/>
    <w:rsid w:val="00777EB2"/>
    <w:rsid w:val="00781271"/>
    <w:rsid w:val="007D087D"/>
    <w:rsid w:val="007D357F"/>
    <w:rsid w:val="007D4229"/>
    <w:rsid w:val="008223CF"/>
    <w:rsid w:val="00830FD6"/>
    <w:rsid w:val="00833C29"/>
    <w:rsid w:val="008438D7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5F11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4CBB"/>
    <w:rsid w:val="00AC4F2C"/>
    <w:rsid w:val="00AE0E7E"/>
    <w:rsid w:val="00B13395"/>
    <w:rsid w:val="00B206A7"/>
    <w:rsid w:val="00B27732"/>
    <w:rsid w:val="00B4064C"/>
    <w:rsid w:val="00B45D35"/>
    <w:rsid w:val="00B50D1A"/>
    <w:rsid w:val="00B670A9"/>
    <w:rsid w:val="00B84BBA"/>
    <w:rsid w:val="00B86811"/>
    <w:rsid w:val="00B96AF3"/>
    <w:rsid w:val="00BA0CDA"/>
    <w:rsid w:val="00BA4D05"/>
    <w:rsid w:val="00BD6700"/>
    <w:rsid w:val="00BE37E9"/>
    <w:rsid w:val="00C0779F"/>
    <w:rsid w:val="00C13361"/>
    <w:rsid w:val="00C4447F"/>
    <w:rsid w:val="00C444BF"/>
    <w:rsid w:val="00C515F0"/>
    <w:rsid w:val="00C6518B"/>
    <w:rsid w:val="00C6781E"/>
    <w:rsid w:val="00C81657"/>
    <w:rsid w:val="00C93620"/>
    <w:rsid w:val="00CA29A3"/>
    <w:rsid w:val="00CA29C5"/>
    <w:rsid w:val="00CA2CF0"/>
    <w:rsid w:val="00CA3F91"/>
    <w:rsid w:val="00CB3885"/>
    <w:rsid w:val="00CD2A99"/>
    <w:rsid w:val="00CD4F5E"/>
    <w:rsid w:val="00CD7B66"/>
    <w:rsid w:val="00CE27F8"/>
    <w:rsid w:val="00CF1C36"/>
    <w:rsid w:val="00CF60DA"/>
    <w:rsid w:val="00CF6519"/>
    <w:rsid w:val="00D14500"/>
    <w:rsid w:val="00D17DB8"/>
    <w:rsid w:val="00D320E5"/>
    <w:rsid w:val="00D33385"/>
    <w:rsid w:val="00D52FC4"/>
    <w:rsid w:val="00D63CCB"/>
    <w:rsid w:val="00D75C83"/>
    <w:rsid w:val="00D77E5D"/>
    <w:rsid w:val="00D9652F"/>
    <w:rsid w:val="00DC375C"/>
    <w:rsid w:val="00DD65A5"/>
    <w:rsid w:val="00DE0B4F"/>
    <w:rsid w:val="00E132DB"/>
    <w:rsid w:val="00E222ED"/>
    <w:rsid w:val="00E246B2"/>
    <w:rsid w:val="00E4247A"/>
    <w:rsid w:val="00E44741"/>
    <w:rsid w:val="00E470C2"/>
    <w:rsid w:val="00E6547E"/>
    <w:rsid w:val="00E66429"/>
    <w:rsid w:val="00E858C1"/>
    <w:rsid w:val="00EC3513"/>
    <w:rsid w:val="00ED3129"/>
    <w:rsid w:val="00ED47FF"/>
    <w:rsid w:val="00ED5D64"/>
    <w:rsid w:val="00ED7E92"/>
    <w:rsid w:val="00F038BC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56B2D5"/>
  <w15:chartTrackingRefBased/>
  <w15:docId w15:val="{3EFA2DC7-E5B2-4173-9E6F-4C840EE4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B960-7FEB-4CD2-85A4-BEE4191A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Administrativa</cp:lastModifiedBy>
  <cp:revision>2</cp:revision>
  <cp:lastPrinted>2019-11-13T14:11:00Z</cp:lastPrinted>
  <dcterms:created xsi:type="dcterms:W3CDTF">2024-11-29T08:03:00Z</dcterms:created>
  <dcterms:modified xsi:type="dcterms:W3CDTF">2024-11-29T08:03:00Z</dcterms:modified>
</cp:coreProperties>
</file>