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3A182" w14:textId="103747E0" w:rsidR="004536AB" w:rsidRDefault="007812C5" w:rsidP="00A3016A">
      <w:pPr>
        <w:jc w:val="center"/>
        <w:rPr>
          <w:b/>
          <w:sz w:val="36"/>
          <w:szCs w:val="36"/>
        </w:rPr>
      </w:pPr>
      <w:r w:rsidRPr="00A3016A">
        <w:rPr>
          <w:b/>
          <w:noProof/>
          <w:lang w:eastAsia="cs-CZ"/>
        </w:rPr>
        <w:drawing>
          <wp:anchor distT="0" distB="0" distL="114300" distR="114300" simplePos="0" relativeHeight="251657728" behindDoc="0" locked="0" layoutInCell="1" allowOverlap="1" wp14:anchorId="1E893789" wp14:editId="7D00512E">
            <wp:simplePos x="0" y="0"/>
            <wp:positionH relativeFrom="column">
              <wp:posOffset>-19685</wp:posOffset>
            </wp:positionH>
            <wp:positionV relativeFrom="paragraph">
              <wp:posOffset>-182880</wp:posOffset>
            </wp:positionV>
            <wp:extent cx="751205" cy="93281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5556" r="9525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93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EB9" w:rsidRPr="00A3016A">
        <w:rPr>
          <w:b/>
          <w:sz w:val="36"/>
          <w:szCs w:val="36"/>
        </w:rPr>
        <w:t>OBEC KOKAŠICE</w:t>
      </w:r>
    </w:p>
    <w:p w14:paraId="2CA7AEA0" w14:textId="77777777" w:rsidR="004E1A00" w:rsidRPr="004E1A00" w:rsidRDefault="004E1A00" w:rsidP="00A3016A">
      <w:pPr>
        <w:jc w:val="center"/>
        <w:rPr>
          <w:b/>
          <w:sz w:val="32"/>
          <w:szCs w:val="32"/>
        </w:rPr>
      </w:pPr>
      <w:r w:rsidRPr="004E1A00">
        <w:rPr>
          <w:b/>
          <w:sz w:val="32"/>
          <w:szCs w:val="32"/>
        </w:rPr>
        <w:t>Zastupitelstvo obce Kokašice</w:t>
      </w:r>
    </w:p>
    <w:p w14:paraId="37E30505" w14:textId="77777777" w:rsidR="004E1A00" w:rsidRPr="004E1A00" w:rsidRDefault="004E1A00" w:rsidP="00A3016A">
      <w:pPr>
        <w:jc w:val="center"/>
        <w:rPr>
          <w:b/>
          <w:sz w:val="32"/>
          <w:szCs w:val="32"/>
        </w:rPr>
      </w:pPr>
      <w:r w:rsidRPr="004E1A00">
        <w:rPr>
          <w:b/>
          <w:sz w:val="32"/>
          <w:szCs w:val="32"/>
        </w:rPr>
        <w:t>Obecně závazná vyhláška obce Kokašice</w:t>
      </w:r>
    </w:p>
    <w:p w14:paraId="1B4462F1" w14:textId="77777777" w:rsidR="004E1A00" w:rsidRPr="004E1A00" w:rsidRDefault="004E1A00" w:rsidP="00A3016A">
      <w:pPr>
        <w:jc w:val="center"/>
        <w:rPr>
          <w:b/>
          <w:sz w:val="32"/>
          <w:szCs w:val="32"/>
        </w:rPr>
      </w:pPr>
      <w:r w:rsidRPr="004E1A00">
        <w:rPr>
          <w:b/>
          <w:sz w:val="32"/>
          <w:szCs w:val="32"/>
        </w:rPr>
        <w:t>o nočním klidu</w:t>
      </w:r>
    </w:p>
    <w:p w14:paraId="29946E06" w14:textId="77777777" w:rsidR="009E7EB9" w:rsidRPr="004E1A00" w:rsidRDefault="009E7EB9" w:rsidP="00A3016A">
      <w:pPr>
        <w:jc w:val="center"/>
      </w:pPr>
    </w:p>
    <w:p w14:paraId="3E4DB80B" w14:textId="77777777" w:rsidR="00F741D9" w:rsidRPr="004E1A00" w:rsidRDefault="00F741D9" w:rsidP="00F741D9">
      <w:pPr>
        <w:jc w:val="both"/>
      </w:pPr>
    </w:p>
    <w:p w14:paraId="469A4BFF" w14:textId="77777777" w:rsidR="00F741D9" w:rsidRPr="004E1A00" w:rsidRDefault="00F741D9" w:rsidP="00F741D9">
      <w:pPr>
        <w:jc w:val="both"/>
      </w:pPr>
    </w:p>
    <w:p w14:paraId="286252D9" w14:textId="77777777" w:rsidR="004E1A00" w:rsidRPr="004E1A00" w:rsidRDefault="004E1A00" w:rsidP="00F741D9">
      <w:pPr>
        <w:jc w:val="both"/>
      </w:pPr>
    </w:p>
    <w:p w14:paraId="5F11272C" w14:textId="77777777" w:rsidR="004E1A00" w:rsidRPr="004E1A00" w:rsidRDefault="004E1A00" w:rsidP="004E1A00">
      <w:pPr>
        <w:pStyle w:val="Default"/>
        <w:jc w:val="both"/>
        <w:rPr>
          <w:rFonts w:ascii="Times New Roman" w:hAnsi="Times New Roman" w:cs="Times New Roman"/>
        </w:rPr>
      </w:pPr>
      <w:r w:rsidRPr="004E1A00">
        <w:rPr>
          <w:rFonts w:ascii="Times New Roman" w:hAnsi="Times New Roman" w:cs="Times New Roman"/>
        </w:rPr>
        <w:t xml:space="preserve">§ 5 odst. 7 zákona č. 251/2016 Sb., o některých přestupcích, ve znění pozdějších předpisů </w:t>
      </w:r>
    </w:p>
    <w:p w14:paraId="3018A2BE" w14:textId="77777777" w:rsidR="004E1A00" w:rsidRDefault="004E1A00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E1A00">
        <w:rPr>
          <w:rFonts w:ascii="Times New Roman" w:hAnsi="Times New Roman" w:cs="Times New Roman"/>
          <w:color w:val="auto"/>
        </w:rPr>
        <w:t xml:space="preserve">Zastupitelstvo obce Kokašice se na svém zasedání dne </w:t>
      </w:r>
      <w:r w:rsidR="00095CCA">
        <w:rPr>
          <w:rFonts w:ascii="Times New Roman" w:hAnsi="Times New Roman" w:cs="Times New Roman"/>
          <w:color w:val="auto"/>
        </w:rPr>
        <w:t xml:space="preserve">18.09.2023 </w:t>
      </w:r>
      <w:r w:rsidRPr="004E1A00">
        <w:rPr>
          <w:rFonts w:ascii="Times New Roman" w:hAnsi="Times New Roman" w:cs="Times New Roman"/>
          <w:color w:val="auto"/>
        </w:rPr>
        <w:t>usnesením č.</w:t>
      </w:r>
      <w:r w:rsidR="00095CCA">
        <w:rPr>
          <w:rFonts w:ascii="Times New Roman" w:hAnsi="Times New Roman" w:cs="Times New Roman"/>
          <w:color w:val="auto"/>
        </w:rPr>
        <w:t>10/09/2023</w:t>
      </w:r>
      <w:r w:rsidRPr="004E1A00">
        <w:rPr>
          <w:rFonts w:ascii="Times New Roman" w:hAnsi="Times New Roman" w:cs="Times New Roman"/>
          <w:color w:val="auto"/>
        </w:rPr>
        <w:t xml:space="preserve"> usneslo vydat na základě ust. § 10 písm. d) a ust.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 (dále jen „vyhláška“): </w:t>
      </w:r>
    </w:p>
    <w:p w14:paraId="3C28321C" w14:textId="77777777" w:rsidR="00095CCA" w:rsidRDefault="00095CCA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D1722E7" w14:textId="77777777" w:rsidR="004E1A00" w:rsidRPr="004E1A00" w:rsidRDefault="004E1A00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BA2E3BE" w14:textId="77777777" w:rsidR="004E1A00" w:rsidRPr="004E1A00" w:rsidRDefault="004E1A00" w:rsidP="004E1A00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E1A00">
        <w:rPr>
          <w:rFonts w:ascii="Times New Roman" w:hAnsi="Times New Roman" w:cs="Times New Roman"/>
          <w:b/>
          <w:bCs/>
          <w:color w:val="auto"/>
        </w:rPr>
        <w:t>Čl. 1</w:t>
      </w:r>
    </w:p>
    <w:p w14:paraId="2307B230" w14:textId="77777777" w:rsidR="004E1A00" w:rsidRPr="004E1A00" w:rsidRDefault="004E1A00" w:rsidP="004E1A00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E1A00">
        <w:rPr>
          <w:rFonts w:ascii="Times New Roman" w:hAnsi="Times New Roman" w:cs="Times New Roman"/>
          <w:b/>
          <w:bCs/>
          <w:color w:val="auto"/>
        </w:rPr>
        <w:t>Předmět</w:t>
      </w:r>
    </w:p>
    <w:p w14:paraId="794B9DD2" w14:textId="77777777" w:rsidR="004E1A00" w:rsidRDefault="004E1A00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E1A00">
        <w:rPr>
          <w:rFonts w:ascii="Times New Roman" w:hAnsi="Times New Roman" w:cs="Times New Roman"/>
          <w:color w:val="auto"/>
        </w:rPr>
        <w:t xml:space="preserve">Předmětem této vyhlášky je stanovení výjimečných případů, při nichž je doba nočního klidu vymezena dobou kratší. </w:t>
      </w:r>
    </w:p>
    <w:p w14:paraId="64F27EF1" w14:textId="77777777" w:rsidR="004E1A00" w:rsidRDefault="004E1A00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5FCD4EB" w14:textId="77777777" w:rsidR="00095CCA" w:rsidRPr="004E1A00" w:rsidRDefault="00095CCA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F810E65" w14:textId="77777777" w:rsidR="004E1A00" w:rsidRPr="004E1A00" w:rsidRDefault="004E1A00" w:rsidP="004E1A00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E1A00">
        <w:rPr>
          <w:rFonts w:ascii="Times New Roman" w:hAnsi="Times New Roman" w:cs="Times New Roman"/>
          <w:b/>
          <w:bCs/>
          <w:color w:val="auto"/>
        </w:rPr>
        <w:t>Čl. 2</w:t>
      </w:r>
    </w:p>
    <w:p w14:paraId="6511F60E" w14:textId="77777777" w:rsidR="004E1A00" w:rsidRPr="004E1A00" w:rsidRDefault="004E1A00" w:rsidP="004E1A00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E1A00">
        <w:rPr>
          <w:rFonts w:ascii="Times New Roman" w:hAnsi="Times New Roman" w:cs="Times New Roman"/>
          <w:b/>
          <w:bCs/>
          <w:color w:val="auto"/>
        </w:rPr>
        <w:t>Doba nočního klidu</w:t>
      </w:r>
    </w:p>
    <w:p w14:paraId="7D196E38" w14:textId="77777777" w:rsidR="004E1A00" w:rsidRDefault="004E1A00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E1A00">
        <w:rPr>
          <w:rFonts w:ascii="Times New Roman" w:hAnsi="Times New Roman" w:cs="Times New Roman"/>
          <w:color w:val="auto"/>
        </w:rPr>
        <w:t>Dobou nočního klidu se rozu</w:t>
      </w:r>
      <w:r w:rsidR="00E129E1">
        <w:rPr>
          <w:rFonts w:ascii="Times New Roman" w:hAnsi="Times New Roman" w:cs="Times New Roman"/>
          <w:color w:val="auto"/>
        </w:rPr>
        <w:t>mí doba od 22:00 do 06:00 hodin</w:t>
      </w:r>
      <w:r w:rsidR="00E129E1">
        <w:rPr>
          <w:rStyle w:val="Znakapoznpodarou"/>
          <w:rFonts w:ascii="Times New Roman" w:hAnsi="Times New Roman" w:cs="Times New Roman"/>
          <w:color w:val="auto"/>
        </w:rPr>
        <w:footnoteReference w:id="1"/>
      </w:r>
      <w:r w:rsidRPr="004E1A00">
        <w:rPr>
          <w:rFonts w:ascii="Times New Roman" w:hAnsi="Times New Roman" w:cs="Times New Roman"/>
          <w:color w:val="auto"/>
        </w:rPr>
        <w:t xml:space="preserve">. </w:t>
      </w:r>
    </w:p>
    <w:p w14:paraId="53A65334" w14:textId="77777777" w:rsidR="00095CCA" w:rsidRDefault="00095CCA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ED2CB48" w14:textId="77777777" w:rsidR="004E1A00" w:rsidRPr="004E1A00" w:rsidRDefault="004E1A00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7CD5761" w14:textId="77777777" w:rsidR="004E1A00" w:rsidRPr="004E1A00" w:rsidRDefault="004E1A00" w:rsidP="004E1A00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E1A00">
        <w:rPr>
          <w:rFonts w:ascii="Times New Roman" w:hAnsi="Times New Roman" w:cs="Times New Roman"/>
          <w:b/>
          <w:bCs/>
          <w:color w:val="auto"/>
        </w:rPr>
        <w:t>Čl. 3</w:t>
      </w:r>
    </w:p>
    <w:p w14:paraId="4B9E165B" w14:textId="77777777" w:rsidR="004E1A00" w:rsidRPr="004E1A00" w:rsidRDefault="004E1A00" w:rsidP="004E1A00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E1A00">
        <w:rPr>
          <w:rFonts w:ascii="Times New Roman" w:hAnsi="Times New Roman" w:cs="Times New Roman"/>
          <w:b/>
          <w:bCs/>
          <w:color w:val="auto"/>
        </w:rPr>
        <w:t>Stanovení výjimečných případů, při nichž je doba nočního klidu vymezena dobou kratší</w:t>
      </w:r>
    </w:p>
    <w:p w14:paraId="0ACC6D0A" w14:textId="77777777" w:rsidR="004E1A00" w:rsidRPr="004E1A00" w:rsidRDefault="004E1A00" w:rsidP="004E1A00">
      <w:pPr>
        <w:pStyle w:val="Default"/>
        <w:spacing w:after="22"/>
        <w:jc w:val="both"/>
        <w:rPr>
          <w:rFonts w:ascii="Times New Roman" w:hAnsi="Times New Roman" w:cs="Times New Roman"/>
          <w:color w:val="auto"/>
        </w:rPr>
      </w:pPr>
      <w:r w:rsidRPr="004E1A00">
        <w:rPr>
          <w:rFonts w:ascii="Times New Roman" w:hAnsi="Times New Roman" w:cs="Times New Roman"/>
          <w:color w:val="auto"/>
        </w:rPr>
        <w:t xml:space="preserve">(1) Zkrácená doba nočního klidu </w:t>
      </w:r>
      <w:r w:rsidRPr="004E1A00">
        <w:rPr>
          <w:rFonts w:ascii="Times New Roman" w:hAnsi="Times New Roman" w:cs="Times New Roman"/>
          <w:b/>
          <w:bCs/>
          <w:color w:val="auto"/>
        </w:rPr>
        <w:t xml:space="preserve">obce </w:t>
      </w:r>
      <w:r>
        <w:rPr>
          <w:rFonts w:ascii="Times New Roman" w:hAnsi="Times New Roman" w:cs="Times New Roman"/>
          <w:b/>
          <w:bCs/>
          <w:color w:val="auto"/>
        </w:rPr>
        <w:t>Kokašice</w:t>
      </w:r>
      <w:r w:rsidRPr="004E1A00">
        <w:rPr>
          <w:rFonts w:ascii="Times New Roman" w:hAnsi="Times New Roman" w:cs="Times New Roman"/>
          <w:b/>
          <w:bCs/>
          <w:color w:val="auto"/>
        </w:rPr>
        <w:t xml:space="preserve">, včetně jejích částí </w:t>
      </w:r>
      <w:r w:rsidRPr="004E1A00">
        <w:rPr>
          <w:rFonts w:ascii="Times New Roman" w:hAnsi="Times New Roman" w:cs="Times New Roman"/>
          <w:color w:val="auto"/>
        </w:rPr>
        <w:t xml:space="preserve">se vymezuje </w:t>
      </w:r>
      <w:r w:rsidRPr="004E1A00">
        <w:rPr>
          <w:rFonts w:ascii="Times New Roman" w:hAnsi="Times New Roman" w:cs="Times New Roman"/>
          <w:b/>
          <w:bCs/>
          <w:color w:val="auto"/>
        </w:rPr>
        <w:t>od 0</w:t>
      </w:r>
      <w:r w:rsidR="00095CCA">
        <w:rPr>
          <w:rFonts w:ascii="Times New Roman" w:hAnsi="Times New Roman" w:cs="Times New Roman"/>
          <w:b/>
          <w:bCs/>
          <w:color w:val="auto"/>
        </w:rPr>
        <w:t>2</w:t>
      </w:r>
      <w:r w:rsidRPr="004E1A00">
        <w:rPr>
          <w:rFonts w:ascii="Times New Roman" w:hAnsi="Times New Roman" w:cs="Times New Roman"/>
          <w:b/>
          <w:bCs/>
          <w:color w:val="auto"/>
        </w:rPr>
        <w:t xml:space="preserve">:00 do 06:00 hodin </w:t>
      </w:r>
      <w:r w:rsidRPr="004E1A00">
        <w:rPr>
          <w:rFonts w:ascii="Times New Roman" w:hAnsi="Times New Roman" w:cs="Times New Roman"/>
          <w:color w:val="auto"/>
        </w:rPr>
        <w:t xml:space="preserve">a to v následujících případech: </w:t>
      </w:r>
    </w:p>
    <w:p w14:paraId="5F7FD326" w14:textId="77777777" w:rsidR="004E1A00" w:rsidRPr="00095CCA" w:rsidRDefault="004E1A00" w:rsidP="004E1A00">
      <w:pPr>
        <w:pStyle w:val="Default"/>
        <w:spacing w:after="22"/>
        <w:jc w:val="both"/>
        <w:rPr>
          <w:rFonts w:ascii="Times New Roman" w:hAnsi="Times New Roman" w:cs="Times New Roman"/>
          <w:color w:val="auto"/>
        </w:rPr>
      </w:pPr>
      <w:r w:rsidRPr="00095CCA">
        <w:rPr>
          <w:rFonts w:ascii="Times New Roman" w:hAnsi="Times New Roman" w:cs="Times New Roman"/>
          <w:color w:val="auto"/>
        </w:rPr>
        <w:t xml:space="preserve">a) v noci ze dne konání tradiční akce </w:t>
      </w:r>
      <w:r w:rsidR="00095CCA">
        <w:rPr>
          <w:rFonts w:ascii="Times New Roman" w:hAnsi="Times New Roman" w:cs="Times New Roman"/>
          <w:color w:val="auto"/>
        </w:rPr>
        <w:t>Jarmark sv. Máří Magdalény</w:t>
      </w:r>
      <w:r w:rsidRPr="00095CCA">
        <w:rPr>
          <w:rFonts w:ascii="Times New Roman" w:hAnsi="Times New Roman" w:cs="Times New Roman"/>
          <w:color w:val="auto"/>
        </w:rPr>
        <w:t xml:space="preserve">, na den následující konané jednu noc ze soboty na neděli v měsíci červenci, </w:t>
      </w:r>
    </w:p>
    <w:p w14:paraId="45D453B0" w14:textId="77777777" w:rsidR="004E1A00" w:rsidRDefault="004E1A00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095CCA">
        <w:rPr>
          <w:rFonts w:ascii="Times New Roman" w:hAnsi="Times New Roman" w:cs="Times New Roman"/>
          <w:color w:val="auto"/>
        </w:rPr>
        <w:t xml:space="preserve">b) </w:t>
      </w:r>
      <w:r w:rsidR="00095CCA" w:rsidRPr="004E1A00">
        <w:rPr>
          <w:rFonts w:ascii="Times New Roman" w:hAnsi="Times New Roman" w:cs="Times New Roman"/>
          <w:color w:val="auto"/>
        </w:rPr>
        <w:t>noci z 31. 12. na 1. 1. (novoroční oslavy)</w:t>
      </w:r>
    </w:p>
    <w:p w14:paraId="7D9B5C94" w14:textId="77777777" w:rsidR="00095CCA" w:rsidRPr="004E1A00" w:rsidRDefault="00095CCA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4C3B8B35" w14:textId="77777777" w:rsidR="004E1A00" w:rsidRPr="004E1A00" w:rsidRDefault="004E1A00" w:rsidP="004E1A00">
      <w:pPr>
        <w:pStyle w:val="Default"/>
        <w:spacing w:after="22"/>
        <w:jc w:val="both"/>
        <w:rPr>
          <w:rFonts w:ascii="Times New Roman" w:hAnsi="Times New Roman" w:cs="Times New Roman"/>
          <w:color w:val="auto"/>
        </w:rPr>
      </w:pPr>
      <w:r w:rsidRPr="004E1A00">
        <w:rPr>
          <w:rFonts w:ascii="Times New Roman" w:hAnsi="Times New Roman" w:cs="Times New Roman"/>
          <w:color w:val="auto"/>
        </w:rPr>
        <w:t xml:space="preserve">(2) Zkrácená doba nočního klidu </w:t>
      </w:r>
      <w:r w:rsidRPr="004E1A00">
        <w:rPr>
          <w:rFonts w:ascii="Times New Roman" w:hAnsi="Times New Roman" w:cs="Times New Roman"/>
          <w:b/>
          <w:bCs/>
          <w:color w:val="auto"/>
        </w:rPr>
        <w:t xml:space="preserve">obce Kokašice, včetně jejích částí </w:t>
      </w:r>
      <w:r w:rsidRPr="004E1A00">
        <w:rPr>
          <w:rFonts w:ascii="Times New Roman" w:hAnsi="Times New Roman" w:cs="Times New Roman"/>
          <w:color w:val="auto"/>
        </w:rPr>
        <w:t xml:space="preserve">se vymezuje </w:t>
      </w:r>
      <w:r w:rsidRPr="004E1A00">
        <w:rPr>
          <w:rFonts w:ascii="Times New Roman" w:hAnsi="Times New Roman" w:cs="Times New Roman"/>
          <w:b/>
          <w:bCs/>
          <w:color w:val="auto"/>
        </w:rPr>
        <w:t xml:space="preserve">od 03:00 do 06:00 hodin </w:t>
      </w:r>
      <w:r w:rsidRPr="004E1A00">
        <w:rPr>
          <w:rFonts w:ascii="Times New Roman" w:hAnsi="Times New Roman" w:cs="Times New Roman"/>
          <w:color w:val="auto"/>
        </w:rPr>
        <w:t xml:space="preserve">a to v následujících případech: </w:t>
      </w:r>
    </w:p>
    <w:p w14:paraId="23584A65" w14:textId="77777777" w:rsidR="004E1A00" w:rsidRDefault="00095CCA" w:rsidP="004E1A00">
      <w:pPr>
        <w:pStyle w:val="Default"/>
        <w:spacing w:after="22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a) </w:t>
      </w:r>
      <w:r w:rsidR="004E1A00" w:rsidRPr="004E1A00">
        <w:rPr>
          <w:rFonts w:ascii="Times New Roman" w:hAnsi="Times New Roman" w:cs="Times New Roman"/>
          <w:color w:val="auto"/>
        </w:rPr>
        <w:t xml:space="preserve">z 30. </w:t>
      </w:r>
      <w:r>
        <w:rPr>
          <w:rFonts w:ascii="Times New Roman" w:hAnsi="Times New Roman" w:cs="Times New Roman"/>
          <w:color w:val="auto"/>
        </w:rPr>
        <w:t>4. na 1. 5. (pálení čarodějnic)</w:t>
      </w:r>
      <w:r w:rsidR="004E1A00" w:rsidRPr="004E1A00">
        <w:rPr>
          <w:rFonts w:ascii="Times New Roman" w:hAnsi="Times New Roman" w:cs="Times New Roman"/>
          <w:color w:val="auto"/>
        </w:rPr>
        <w:t xml:space="preserve"> </w:t>
      </w:r>
    </w:p>
    <w:p w14:paraId="0D2ACBE0" w14:textId="77777777" w:rsidR="00095CCA" w:rsidRPr="004E1A00" w:rsidRDefault="00095CCA" w:rsidP="004E1A00">
      <w:pPr>
        <w:pStyle w:val="Default"/>
        <w:spacing w:after="22"/>
        <w:jc w:val="both"/>
        <w:rPr>
          <w:rFonts w:ascii="Times New Roman" w:hAnsi="Times New Roman" w:cs="Times New Roman"/>
          <w:color w:val="auto"/>
        </w:rPr>
      </w:pPr>
    </w:p>
    <w:p w14:paraId="3DDC1948" w14:textId="77777777" w:rsidR="004E1A00" w:rsidRDefault="00095CCA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4E1A00">
        <w:rPr>
          <w:rFonts w:ascii="Times New Roman" w:hAnsi="Times New Roman" w:cs="Times New Roman"/>
          <w:color w:val="auto"/>
        </w:rPr>
        <w:t xml:space="preserve"> </w:t>
      </w:r>
      <w:r w:rsidR="004E1A00" w:rsidRPr="004E1A00">
        <w:rPr>
          <w:rFonts w:ascii="Times New Roman" w:hAnsi="Times New Roman" w:cs="Times New Roman"/>
          <w:color w:val="auto"/>
        </w:rPr>
        <w:t xml:space="preserve">(3) Informace o konkrétním termínu konání akcí uvedených v odst. 1 a 2 tohoto článku obecně závazné vyhlášky bude zveřejněna obecním úřadem na úřední desce minimálně 5 dnů před datem konání. </w:t>
      </w:r>
    </w:p>
    <w:p w14:paraId="3FC2AEE1" w14:textId="77777777" w:rsidR="00095CCA" w:rsidRDefault="00095CCA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ABBD1C5" w14:textId="77777777" w:rsidR="00095CCA" w:rsidRDefault="00095CCA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26B38DA" w14:textId="77777777" w:rsidR="00095CCA" w:rsidRDefault="00095CCA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670C535" w14:textId="77777777" w:rsidR="00095CCA" w:rsidRPr="004E1A00" w:rsidRDefault="00095CCA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F4A5D13" w14:textId="77777777" w:rsidR="004E1A00" w:rsidRPr="004E1A00" w:rsidRDefault="004E1A00" w:rsidP="004E1A0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2E14BB7" w14:textId="77777777" w:rsidR="004E1A00" w:rsidRPr="004E1A00" w:rsidRDefault="004E1A00" w:rsidP="004E1A00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E1A00">
        <w:rPr>
          <w:rFonts w:ascii="Times New Roman" w:hAnsi="Times New Roman" w:cs="Times New Roman"/>
          <w:b/>
          <w:bCs/>
          <w:color w:val="auto"/>
        </w:rPr>
        <w:lastRenderedPageBreak/>
        <w:t>Čl. 4</w:t>
      </w:r>
    </w:p>
    <w:p w14:paraId="08226C99" w14:textId="77777777" w:rsidR="004E1A00" w:rsidRPr="004E1A00" w:rsidRDefault="004E1A00" w:rsidP="004E1A00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4E1A00">
        <w:rPr>
          <w:rFonts w:ascii="Times New Roman" w:hAnsi="Times New Roman" w:cs="Times New Roman"/>
          <w:b/>
          <w:bCs/>
          <w:color w:val="auto"/>
        </w:rPr>
        <w:t>Účinnost</w:t>
      </w:r>
    </w:p>
    <w:p w14:paraId="2BACD724" w14:textId="77777777" w:rsidR="004E1A00" w:rsidRDefault="004E1A00" w:rsidP="004E1A00">
      <w:pPr>
        <w:jc w:val="both"/>
      </w:pPr>
      <w:r w:rsidRPr="004E1A00">
        <w:t>Tato obecně závazná vyhláška nabývá účinnosti počátkem patnáctého dne následujícího po dni jejího vyhlášení.</w:t>
      </w:r>
    </w:p>
    <w:p w14:paraId="20C64457" w14:textId="77777777" w:rsidR="00095CCA" w:rsidRDefault="00095CCA" w:rsidP="004E1A00">
      <w:pPr>
        <w:jc w:val="both"/>
      </w:pPr>
    </w:p>
    <w:p w14:paraId="71388349" w14:textId="77777777" w:rsidR="00095CCA" w:rsidRDefault="00095CCA" w:rsidP="004E1A00">
      <w:pPr>
        <w:jc w:val="both"/>
      </w:pPr>
    </w:p>
    <w:p w14:paraId="201184E0" w14:textId="77777777" w:rsidR="00095CCA" w:rsidRDefault="00095CCA" w:rsidP="004E1A00">
      <w:pPr>
        <w:jc w:val="both"/>
      </w:pPr>
    </w:p>
    <w:p w14:paraId="5B235ADE" w14:textId="77777777" w:rsidR="00095CCA" w:rsidRDefault="00095CCA" w:rsidP="004E1A00">
      <w:pPr>
        <w:jc w:val="both"/>
      </w:pPr>
    </w:p>
    <w:p w14:paraId="7661DA26" w14:textId="77777777" w:rsidR="00095CCA" w:rsidRDefault="00095CCA" w:rsidP="004E1A00">
      <w:pPr>
        <w:jc w:val="both"/>
      </w:pPr>
    </w:p>
    <w:p w14:paraId="22FAEC67" w14:textId="77777777" w:rsidR="00095CCA" w:rsidRDefault="00095CCA" w:rsidP="004E1A00">
      <w:pPr>
        <w:jc w:val="both"/>
      </w:pPr>
    </w:p>
    <w:p w14:paraId="0F4BE3FE" w14:textId="77777777" w:rsidR="00095CCA" w:rsidRDefault="00095CCA" w:rsidP="004E1A00">
      <w:pPr>
        <w:jc w:val="both"/>
      </w:pPr>
    </w:p>
    <w:p w14:paraId="6D764011" w14:textId="77777777" w:rsidR="00095CCA" w:rsidRDefault="00095CCA" w:rsidP="004E1A00">
      <w:pPr>
        <w:jc w:val="both"/>
      </w:pPr>
    </w:p>
    <w:p w14:paraId="6C84C03D" w14:textId="77777777" w:rsidR="00095CCA" w:rsidRDefault="00095CCA" w:rsidP="004E1A00">
      <w:pPr>
        <w:jc w:val="both"/>
      </w:pPr>
    </w:p>
    <w:p w14:paraId="3BCFCBF0" w14:textId="77777777" w:rsidR="00095CCA" w:rsidRPr="004E1A00" w:rsidRDefault="00095CCA" w:rsidP="004E1A00">
      <w:pPr>
        <w:jc w:val="both"/>
      </w:pPr>
    </w:p>
    <w:p w14:paraId="2DCF7FB2" w14:textId="77777777" w:rsidR="00F229B3" w:rsidRDefault="00E129E1" w:rsidP="00BB166B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                                           ……………………………………</w:t>
      </w:r>
    </w:p>
    <w:p w14:paraId="0C628A69" w14:textId="77777777" w:rsidR="00E129E1" w:rsidRDefault="00E129E1" w:rsidP="00BB166B">
      <w:pPr>
        <w:jc w:val="both"/>
        <w:rPr>
          <w:sz w:val="22"/>
          <w:szCs w:val="22"/>
        </w:rPr>
      </w:pPr>
      <w:r>
        <w:rPr>
          <w:sz w:val="22"/>
          <w:szCs w:val="22"/>
        </w:rPr>
        <w:t>Bc. Lucie Houdková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František V</w:t>
      </w:r>
      <w:r w:rsidR="00095CCA">
        <w:rPr>
          <w:sz w:val="22"/>
          <w:szCs w:val="22"/>
        </w:rPr>
        <w:t>ojtěch</w:t>
      </w:r>
    </w:p>
    <w:p w14:paraId="3B64A135" w14:textId="77777777" w:rsidR="00E129E1" w:rsidRPr="00A3016A" w:rsidRDefault="00E129E1" w:rsidP="00BB166B">
      <w:pPr>
        <w:jc w:val="both"/>
        <w:rPr>
          <w:sz w:val="22"/>
          <w:szCs w:val="22"/>
        </w:rPr>
      </w:pPr>
      <w:r>
        <w:rPr>
          <w:sz w:val="22"/>
          <w:szCs w:val="22"/>
        </w:rPr>
        <w:t>místostarostka</w:t>
      </w:r>
    </w:p>
    <w:sectPr w:rsidR="00E129E1" w:rsidRPr="00A3016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61CFD" w14:textId="77777777" w:rsidR="001B754F" w:rsidRDefault="001B754F" w:rsidP="008B1628">
      <w:r>
        <w:separator/>
      </w:r>
    </w:p>
  </w:endnote>
  <w:endnote w:type="continuationSeparator" w:id="0">
    <w:p w14:paraId="3EC3CCF0" w14:textId="77777777" w:rsidR="001B754F" w:rsidRDefault="001B754F" w:rsidP="008B1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D4355" w14:textId="77777777" w:rsidR="008B1628" w:rsidRDefault="008B1628">
    <w:pPr>
      <w:pStyle w:val="Zpat"/>
      <w:jc w:val="right"/>
    </w:pPr>
  </w:p>
  <w:p w14:paraId="514CCE52" w14:textId="77777777" w:rsidR="008B1628" w:rsidRDefault="008B16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2D1328" w14:textId="77777777" w:rsidR="001B754F" w:rsidRDefault="001B754F" w:rsidP="008B1628">
      <w:r>
        <w:separator/>
      </w:r>
    </w:p>
  </w:footnote>
  <w:footnote w:type="continuationSeparator" w:id="0">
    <w:p w14:paraId="615A7D99" w14:textId="77777777" w:rsidR="001B754F" w:rsidRDefault="001B754F" w:rsidP="008B1628">
      <w:r>
        <w:continuationSeparator/>
      </w:r>
    </w:p>
  </w:footnote>
  <w:footnote w:id="1">
    <w:p w14:paraId="2F265B3C" w14:textId="77777777" w:rsidR="00E129E1" w:rsidRDefault="00E129E1">
      <w:pPr>
        <w:pStyle w:val="Textpoznpodarou"/>
      </w:pPr>
      <w:r>
        <w:rPr>
          <w:rStyle w:val="Znakapoznpodarou"/>
        </w:rPr>
        <w:footnoteRef/>
      </w:r>
      <w:r>
        <w:t xml:space="preserve"> § 5 odst. 7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667"/>
    <w:multiLevelType w:val="hybridMultilevel"/>
    <w:tmpl w:val="ACC233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60EE"/>
    <w:multiLevelType w:val="hybridMultilevel"/>
    <w:tmpl w:val="A9E2EE7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6966AE"/>
    <w:multiLevelType w:val="hybridMultilevel"/>
    <w:tmpl w:val="F4B669C0"/>
    <w:lvl w:ilvl="0" w:tplc="0405000F">
      <w:start w:val="1"/>
      <w:numFmt w:val="decimal"/>
      <w:lvlText w:val="%1."/>
      <w:lvlJc w:val="lef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3" w15:restartNumberingAfterBreak="0">
    <w:nsid w:val="12B97131"/>
    <w:multiLevelType w:val="hybridMultilevel"/>
    <w:tmpl w:val="7540B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80866"/>
    <w:multiLevelType w:val="hybridMultilevel"/>
    <w:tmpl w:val="62CC8FE2"/>
    <w:lvl w:ilvl="0" w:tplc="0405000F">
      <w:start w:val="1"/>
      <w:numFmt w:val="decimal"/>
      <w:lvlText w:val="%1."/>
      <w:lvlJc w:val="lef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5" w15:restartNumberingAfterBreak="0">
    <w:nsid w:val="1F75010F"/>
    <w:multiLevelType w:val="hybridMultilevel"/>
    <w:tmpl w:val="62CC8FE2"/>
    <w:lvl w:ilvl="0" w:tplc="0405000F">
      <w:start w:val="1"/>
      <w:numFmt w:val="decimal"/>
      <w:lvlText w:val="%1."/>
      <w:lvlJc w:val="lef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" w15:restartNumberingAfterBreak="0">
    <w:nsid w:val="208306B9"/>
    <w:multiLevelType w:val="hybridMultilevel"/>
    <w:tmpl w:val="45B48D1E"/>
    <w:lvl w:ilvl="0" w:tplc="0405000F">
      <w:start w:val="1"/>
      <w:numFmt w:val="decimal"/>
      <w:lvlText w:val="%1."/>
      <w:lvlJc w:val="lef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7" w15:restartNumberingAfterBreak="0">
    <w:nsid w:val="26816923"/>
    <w:multiLevelType w:val="hybridMultilevel"/>
    <w:tmpl w:val="5C3862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B73DC"/>
    <w:multiLevelType w:val="hybridMultilevel"/>
    <w:tmpl w:val="0B30B0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66330"/>
    <w:multiLevelType w:val="hybridMultilevel"/>
    <w:tmpl w:val="49440A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A28C9"/>
    <w:multiLevelType w:val="hybridMultilevel"/>
    <w:tmpl w:val="A0986F5A"/>
    <w:lvl w:ilvl="0" w:tplc="0405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1" w15:restartNumberingAfterBreak="0">
    <w:nsid w:val="3F5E34A7"/>
    <w:multiLevelType w:val="hybridMultilevel"/>
    <w:tmpl w:val="76B8EF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1F0182"/>
    <w:multiLevelType w:val="hybridMultilevel"/>
    <w:tmpl w:val="F628FD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227A1"/>
    <w:multiLevelType w:val="hybridMultilevel"/>
    <w:tmpl w:val="B05A17C4"/>
    <w:lvl w:ilvl="0" w:tplc="0405000F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50273B"/>
    <w:multiLevelType w:val="hybridMultilevel"/>
    <w:tmpl w:val="53BCB6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634B39"/>
    <w:multiLevelType w:val="hybridMultilevel"/>
    <w:tmpl w:val="363AB554"/>
    <w:lvl w:ilvl="0" w:tplc="040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16" w15:restartNumberingAfterBreak="0">
    <w:nsid w:val="7304380F"/>
    <w:multiLevelType w:val="hybridMultilevel"/>
    <w:tmpl w:val="18CCC8FE"/>
    <w:lvl w:ilvl="0" w:tplc="0405000F">
      <w:start w:val="1"/>
      <w:numFmt w:val="decimal"/>
      <w:lvlText w:val="%1."/>
      <w:lvlJc w:val="left"/>
      <w:pPr>
        <w:ind w:left="890" w:hanging="360"/>
      </w:pPr>
    </w:lvl>
    <w:lvl w:ilvl="1" w:tplc="04050019" w:tentative="1">
      <w:start w:val="1"/>
      <w:numFmt w:val="lowerLetter"/>
      <w:lvlText w:val="%2."/>
      <w:lvlJc w:val="left"/>
      <w:pPr>
        <w:ind w:left="1610" w:hanging="360"/>
      </w:pPr>
    </w:lvl>
    <w:lvl w:ilvl="2" w:tplc="0405001B" w:tentative="1">
      <w:start w:val="1"/>
      <w:numFmt w:val="lowerRoman"/>
      <w:lvlText w:val="%3."/>
      <w:lvlJc w:val="right"/>
      <w:pPr>
        <w:ind w:left="2330" w:hanging="180"/>
      </w:pPr>
    </w:lvl>
    <w:lvl w:ilvl="3" w:tplc="0405000F" w:tentative="1">
      <w:start w:val="1"/>
      <w:numFmt w:val="decimal"/>
      <w:lvlText w:val="%4."/>
      <w:lvlJc w:val="left"/>
      <w:pPr>
        <w:ind w:left="3050" w:hanging="360"/>
      </w:pPr>
    </w:lvl>
    <w:lvl w:ilvl="4" w:tplc="04050019" w:tentative="1">
      <w:start w:val="1"/>
      <w:numFmt w:val="lowerLetter"/>
      <w:lvlText w:val="%5."/>
      <w:lvlJc w:val="left"/>
      <w:pPr>
        <w:ind w:left="3770" w:hanging="360"/>
      </w:pPr>
    </w:lvl>
    <w:lvl w:ilvl="5" w:tplc="0405001B" w:tentative="1">
      <w:start w:val="1"/>
      <w:numFmt w:val="lowerRoman"/>
      <w:lvlText w:val="%6."/>
      <w:lvlJc w:val="right"/>
      <w:pPr>
        <w:ind w:left="4490" w:hanging="180"/>
      </w:pPr>
    </w:lvl>
    <w:lvl w:ilvl="6" w:tplc="0405000F" w:tentative="1">
      <w:start w:val="1"/>
      <w:numFmt w:val="decimal"/>
      <w:lvlText w:val="%7."/>
      <w:lvlJc w:val="left"/>
      <w:pPr>
        <w:ind w:left="5210" w:hanging="360"/>
      </w:pPr>
    </w:lvl>
    <w:lvl w:ilvl="7" w:tplc="04050019" w:tentative="1">
      <w:start w:val="1"/>
      <w:numFmt w:val="lowerLetter"/>
      <w:lvlText w:val="%8."/>
      <w:lvlJc w:val="left"/>
      <w:pPr>
        <w:ind w:left="5930" w:hanging="360"/>
      </w:pPr>
    </w:lvl>
    <w:lvl w:ilvl="8" w:tplc="040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7" w15:restartNumberingAfterBreak="0">
    <w:nsid w:val="7F327629"/>
    <w:multiLevelType w:val="hybridMultilevel"/>
    <w:tmpl w:val="CB7E5A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445705">
    <w:abstractNumId w:val="0"/>
  </w:num>
  <w:num w:numId="2" w16cid:durableId="1096095142">
    <w:abstractNumId w:val="13"/>
  </w:num>
  <w:num w:numId="3" w16cid:durableId="935941224">
    <w:abstractNumId w:val="13"/>
  </w:num>
  <w:num w:numId="4" w16cid:durableId="1377898499">
    <w:abstractNumId w:val="17"/>
  </w:num>
  <w:num w:numId="5" w16cid:durableId="1794786440">
    <w:abstractNumId w:val="3"/>
  </w:num>
  <w:num w:numId="6" w16cid:durableId="1329673977">
    <w:abstractNumId w:val="14"/>
  </w:num>
  <w:num w:numId="7" w16cid:durableId="1071542281">
    <w:abstractNumId w:val="16"/>
  </w:num>
  <w:num w:numId="8" w16cid:durableId="1814176611">
    <w:abstractNumId w:val="15"/>
  </w:num>
  <w:num w:numId="9" w16cid:durableId="1042285221">
    <w:abstractNumId w:val="10"/>
  </w:num>
  <w:num w:numId="10" w16cid:durableId="567494086">
    <w:abstractNumId w:val="4"/>
  </w:num>
  <w:num w:numId="11" w16cid:durableId="1901667974">
    <w:abstractNumId w:val="9"/>
  </w:num>
  <w:num w:numId="12" w16cid:durableId="166755598">
    <w:abstractNumId w:val="11"/>
  </w:num>
  <w:num w:numId="13" w16cid:durableId="1728260899">
    <w:abstractNumId w:val="5"/>
  </w:num>
  <w:num w:numId="14" w16cid:durableId="419378623">
    <w:abstractNumId w:val="6"/>
  </w:num>
  <w:num w:numId="15" w16cid:durableId="610865729">
    <w:abstractNumId w:val="2"/>
  </w:num>
  <w:num w:numId="16" w16cid:durableId="1826240766">
    <w:abstractNumId w:val="1"/>
  </w:num>
  <w:num w:numId="17" w16cid:durableId="621420468">
    <w:abstractNumId w:val="12"/>
  </w:num>
  <w:num w:numId="18" w16cid:durableId="1722172894">
    <w:abstractNumId w:val="8"/>
  </w:num>
  <w:num w:numId="19" w16cid:durableId="4451205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6AB"/>
    <w:rsid w:val="00013E50"/>
    <w:rsid w:val="0009449F"/>
    <w:rsid w:val="00095CCA"/>
    <w:rsid w:val="000F027E"/>
    <w:rsid w:val="00126AFE"/>
    <w:rsid w:val="00131B08"/>
    <w:rsid w:val="0018587A"/>
    <w:rsid w:val="001B754F"/>
    <w:rsid w:val="001E2904"/>
    <w:rsid w:val="001E5D73"/>
    <w:rsid w:val="0022374B"/>
    <w:rsid w:val="002B5B07"/>
    <w:rsid w:val="00314D5B"/>
    <w:rsid w:val="00327EE7"/>
    <w:rsid w:val="00347118"/>
    <w:rsid w:val="003D3A11"/>
    <w:rsid w:val="004536AB"/>
    <w:rsid w:val="004E1A00"/>
    <w:rsid w:val="0055525A"/>
    <w:rsid w:val="00583014"/>
    <w:rsid w:val="005E5692"/>
    <w:rsid w:val="00602895"/>
    <w:rsid w:val="00625D32"/>
    <w:rsid w:val="006379CB"/>
    <w:rsid w:val="006D22B2"/>
    <w:rsid w:val="006D5477"/>
    <w:rsid w:val="006E7061"/>
    <w:rsid w:val="007812C5"/>
    <w:rsid w:val="007A0B44"/>
    <w:rsid w:val="00895419"/>
    <w:rsid w:val="008B1628"/>
    <w:rsid w:val="009071A7"/>
    <w:rsid w:val="00956CF5"/>
    <w:rsid w:val="009E7EB9"/>
    <w:rsid w:val="00A00C8A"/>
    <w:rsid w:val="00A3016A"/>
    <w:rsid w:val="00A44B9B"/>
    <w:rsid w:val="00A459CA"/>
    <w:rsid w:val="00A460EB"/>
    <w:rsid w:val="00AA2DBA"/>
    <w:rsid w:val="00AB72D2"/>
    <w:rsid w:val="00AC74C8"/>
    <w:rsid w:val="00AD0086"/>
    <w:rsid w:val="00AD63A0"/>
    <w:rsid w:val="00AE04E1"/>
    <w:rsid w:val="00BB166B"/>
    <w:rsid w:val="00C24A85"/>
    <w:rsid w:val="00CC2E92"/>
    <w:rsid w:val="00CD6BC5"/>
    <w:rsid w:val="00D56E0E"/>
    <w:rsid w:val="00D73292"/>
    <w:rsid w:val="00DC1E67"/>
    <w:rsid w:val="00E129E1"/>
    <w:rsid w:val="00E14DE9"/>
    <w:rsid w:val="00E15744"/>
    <w:rsid w:val="00EE7583"/>
    <w:rsid w:val="00F20C2D"/>
    <w:rsid w:val="00F229B3"/>
    <w:rsid w:val="00F741D9"/>
    <w:rsid w:val="00F83C82"/>
    <w:rsid w:val="00F8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3A863"/>
  <w15:chartTrackingRefBased/>
  <w15:docId w15:val="{C6AD1302-3424-4B52-9B0C-2FA13B7B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  <w:lang w:eastAsia="zh-CN"/>
    </w:rPr>
  </w:style>
  <w:style w:type="paragraph" w:styleId="Nadpis3">
    <w:name w:val="heading 3"/>
    <w:basedOn w:val="Normln"/>
    <w:next w:val="Normln"/>
    <w:link w:val="Nadpis3Char"/>
    <w:qFormat/>
    <w:rsid w:val="00A44B9B"/>
    <w:pPr>
      <w:widowControl w:val="0"/>
      <w:jc w:val="both"/>
      <w:outlineLvl w:val="2"/>
    </w:pPr>
    <w:rPr>
      <w:rFonts w:ascii="Arial" w:eastAsia="Times New Roman" w:hAnsi="Arial"/>
      <w:sz w:val="20"/>
      <w:szCs w:val="20"/>
      <w:lang w:eastAsia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uiPriority w:val="99"/>
    <w:unhideWhenUsed/>
    <w:rsid w:val="00347118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347118"/>
    <w:rPr>
      <w:color w:val="605E5C"/>
      <w:shd w:val="clear" w:color="auto" w:fill="E1DFDD"/>
    </w:rPr>
  </w:style>
  <w:style w:type="character" w:customStyle="1" w:styleId="Nadpis3Char">
    <w:name w:val="Nadpis 3 Char"/>
    <w:link w:val="Nadpis3"/>
    <w:rsid w:val="00A44B9B"/>
    <w:rPr>
      <w:rFonts w:ascii="Arial" w:eastAsia="Times New Roman" w:hAnsi="Arial"/>
    </w:rPr>
  </w:style>
  <w:style w:type="paragraph" w:styleId="Zhlav">
    <w:name w:val="header"/>
    <w:basedOn w:val="Normln"/>
    <w:link w:val="ZhlavChar"/>
    <w:uiPriority w:val="99"/>
    <w:unhideWhenUsed/>
    <w:rsid w:val="008B162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B1628"/>
    <w:rPr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8B16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B1628"/>
    <w:rPr>
      <w:sz w:val="24"/>
      <w:szCs w:val="24"/>
      <w:lang w:eastAsia="zh-CN"/>
    </w:rPr>
  </w:style>
  <w:style w:type="paragraph" w:customStyle="1" w:styleId="Default">
    <w:name w:val="Default"/>
    <w:rsid w:val="004E1A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1A00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4E1A00"/>
    <w:rPr>
      <w:lang w:eastAsia="zh-CN"/>
    </w:rPr>
  </w:style>
  <w:style w:type="character" w:styleId="Znakapoznpodarou">
    <w:name w:val="footnote reference"/>
    <w:uiPriority w:val="99"/>
    <w:semiHidden/>
    <w:unhideWhenUsed/>
    <w:rsid w:val="004E1A0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5C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95CCA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12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6E59A-B0F5-4DC0-97B8-BA035F056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KOKAŠICE</vt:lpstr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KOKAŠICE</dc:title>
  <dc:subject/>
  <dc:creator>Kokašice</dc:creator>
  <cp:keywords/>
  <cp:lastModifiedBy>Starosta</cp:lastModifiedBy>
  <cp:revision>2</cp:revision>
  <cp:lastPrinted>2023-09-06T15:17:00Z</cp:lastPrinted>
  <dcterms:created xsi:type="dcterms:W3CDTF">2023-09-22T11:39:00Z</dcterms:created>
  <dcterms:modified xsi:type="dcterms:W3CDTF">2023-09-22T11:39:00Z</dcterms:modified>
</cp:coreProperties>
</file>